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0" w:lineRule="auto" w:before="81"/>
        <w:ind w:left="1465" w:right="146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1782075</wp:posOffset>
                </wp:positionV>
                <wp:extent cx="7772400" cy="825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255">
                              <a:moveTo>
                                <a:pt x="0" y="0"/>
                              </a:moveTo>
                              <a:lnTo>
                                <a:pt x="7772400" y="7756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.0pt,140.320892pt" to="612.0pt,140.931620pt" stroked="true" strokeweight="1pt" strokecolor="#000000">
                <v:stroke dashstyle="shortdot"/>
                <w10:wrap type="none"/>
              </v:line>
            </w:pict>
          </mc:Fallback>
        </mc:AlternateContent>
      </w:r>
      <w:r>
        <w:rPr/>
        <w:t>MONTANA</w:t>
      </w:r>
      <w:r>
        <w:rPr>
          <w:spacing w:val="-13"/>
        </w:rPr>
        <w:t> </w:t>
      </w:r>
      <w:r>
        <w:rPr/>
        <w:t>PUBLIC</w:t>
      </w:r>
      <w:r>
        <w:rPr>
          <w:spacing w:val="-13"/>
        </w:rPr>
        <w:t> </w:t>
      </w:r>
      <w:r>
        <w:rPr/>
        <w:t>EMPLOYEE</w:t>
      </w:r>
      <w:r>
        <w:rPr>
          <w:spacing w:val="-11"/>
        </w:rPr>
        <w:t> </w:t>
      </w:r>
      <w:r>
        <w:rPr/>
        <w:t>RETIREMENT</w:t>
      </w:r>
      <w:r>
        <w:rPr>
          <w:spacing w:val="-12"/>
        </w:rPr>
        <w:t> </w:t>
      </w:r>
      <w:r>
        <w:rPr>
          <w:spacing w:val="-2"/>
        </w:rPr>
        <w:t>ADMINISTRATION</w:t>
      </w:r>
    </w:p>
    <w:p>
      <w:pPr>
        <w:spacing w:before="1"/>
        <w:ind w:left="4130" w:right="2120" w:hanging="1365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1156723</wp:posOffset>
            </wp:positionH>
            <wp:positionV relativeFrom="paragraph">
              <wp:posOffset>35939</wp:posOffset>
            </wp:positionV>
            <wp:extent cx="914769" cy="5715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6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100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North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Avenue,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Suite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~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BOX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200131 Helena, MT 59620-0131</w:t>
      </w:r>
    </w:p>
    <w:p>
      <w:pPr>
        <w:spacing w:line="230" w:lineRule="exact" w:before="1"/>
        <w:ind w:left="3695" w:right="0" w:firstLine="0"/>
        <w:jc w:val="left"/>
        <w:rPr>
          <w:b/>
          <w:sz w:val="20"/>
        </w:rPr>
      </w:pPr>
      <w:r>
        <w:rPr>
          <w:b/>
          <w:sz w:val="20"/>
        </w:rPr>
        <w:t>(406)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444-3154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(877)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275-</w:t>
      </w:r>
      <w:r>
        <w:rPr>
          <w:b/>
          <w:spacing w:val="-4"/>
          <w:sz w:val="20"/>
        </w:rPr>
        <w:t>7372</w:t>
      </w:r>
    </w:p>
    <w:p>
      <w:pPr>
        <w:spacing w:line="230" w:lineRule="exact" w:before="0"/>
        <w:ind w:left="4500" w:right="0" w:firstLine="0"/>
        <w:jc w:val="left"/>
        <w:rPr>
          <w:b/>
          <w:sz w:val="20"/>
        </w:rPr>
      </w:pPr>
      <w:hyperlink r:id="rId6">
        <w:r>
          <w:rPr>
            <w:b/>
            <w:spacing w:val="-2"/>
            <w:sz w:val="20"/>
          </w:rPr>
          <w:t>Mpera@mt.gov</w:t>
        </w:r>
      </w:hyperlink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Title"/>
      </w:pPr>
      <w:r>
        <w:rPr/>
        <w:t>Important</w:t>
      </w:r>
      <w:r>
        <w:rPr>
          <w:spacing w:val="-13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Your</w:t>
      </w:r>
      <w:r>
        <w:rPr>
          <w:spacing w:val="-13"/>
        </w:rPr>
        <w:t> </w:t>
      </w:r>
      <w:r>
        <w:rPr/>
        <w:t>Retirement</w:t>
      </w:r>
      <w:r>
        <w:rPr>
          <w:spacing w:val="-13"/>
        </w:rPr>
        <w:t> </w:t>
      </w:r>
      <w:r>
        <w:rPr>
          <w:spacing w:val="-2"/>
        </w:rPr>
        <w:t>Funds</w:t>
      </w:r>
    </w:p>
    <w:p>
      <w:pPr>
        <w:pStyle w:val="BodyText"/>
        <w:spacing w:before="117"/>
        <w:ind w:left="107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leaving</w:t>
      </w:r>
      <w:r>
        <w:rPr>
          <w:spacing w:val="-4"/>
        </w:rPr>
        <w:t> </w:t>
      </w:r>
      <w:r>
        <w:rPr/>
        <w:t>employment,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several</w:t>
      </w:r>
      <w:r>
        <w:rPr>
          <w:spacing w:val="-3"/>
        </w:rPr>
        <w:t> </w:t>
      </w:r>
      <w:r>
        <w:rPr/>
        <w:t>choices</w:t>
      </w:r>
      <w:r>
        <w:rPr>
          <w:spacing w:val="-4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retirement</w:t>
      </w:r>
      <w:r>
        <w:rPr>
          <w:spacing w:val="-3"/>
        </w:rPr>
        <w:t> </w:t>
      </w:r>
      <w:r>
        <w:rPr>
          <w:spacing w:val="-2"/>
        </w:rPr>
        <w:t>funds:</w:t>
      </w:r>
    </w:p>
    <w:p>
      <w:pPr>
        <w:pStyle w:val="BodyText"/>
        <w:ind w:left="0"/>
        <w:rPr>
          <w:sz w:val="33"/>
        </w:rPr>
      </w:pPr>
    </w:p>
    <w:p>
      <w:pPr>
        <w:pStyle w:val="Heading1"/>
      </w:pPr>
      <w:r>
        <w:rPr/>
        <w:t>Choice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Leave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money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2"/>
        </w:rPr>
        <w:t>account*</w:t>
      </w:r>
    </w:p>
    <w:p>
      <w:pPr>
        <w:pStyle w:val="BodyText"/>
      </w:pPr>
      <w:r>
        <w:rPr/>
        <w:t>Generally, you may leave your assets in the plan administered by the Montana Public Employees’</w:t>
      </w:r>
      <w:r>
        <w:rPr>
          <w:spacing w:val="-4"/>
        </w:rPr>
        <w:t> </w:t>
      </w:r>
      <w:r>
        <w:rPr/>
        <w:t>Retirement</w:t>
      </w:r>
      <w:r>
        <w:rPr>
          <w:spacing w:val="-4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(MPERA)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grow</w:t>
      </w:r>
      <w:r>
        <w:rPr>
          <w:spacing w:val="-4"/>
        </w:rPr>
        <w:t> </w:t>
      </w:r>
      <w:r>
        <w:rPr/>
        <w:t>tax</w:t>
      </w:r>
      <w:r>
        <w:rPr>
          <w:spacing w:val="-4"/>
        </w:rPr>
        <w:t> </w:t>
      </w:r>
      <w:r>
        <w:rPr/>
        <w:t>deferred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reach</w:t>
      </w:r>
      <w:r>
        <w:rPr>
          <w:spacing w:val="-4"/>
        </w:rPr>
        <w:t> </w:t>
      </w:r>
      <w:r>
        <w:rPr/>
        <w:t>age 70 ½.</w:t>
      </w:r>
    </w:p>
    <w:p>
      <w:pPr>
        <w:pStyle w:val="BodyText"/>
        <w:spacing w:before="119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vested</w:t>
      </w:r>
      <w:r>
        <w:rPr>
          <w:spacing w:val="-3"/>
        </w:rPr>
        <w:t> </w:t>
      </w:r>
      <w:r>
        <w:rPr>
          <w:u w:val="single"/>
        </w:rPr>
        <w:t>Defined</w:t>
      </w:r>
      <w:r>
        <w:rPr>
          <w:spacing w:val="-3"/>
          <w:u w:val="single"/>
        </w:rPr>
        <w:t> </w:t>
      </w:r>
      <w:r>
        <w:rPr>
          <w:u w:val="single"/>
        </w:rPr>
        <w:t>Benefit</w:t>
      </w:r>
      <w:r>
        <w:rPr>
          <w:spacing w:val="-3"/>
          <w:u w:val="single"/>
        </w:rPr>
        <w:t> </w:t>
      </w:r>
      <w:r>
        <w:rPr>
          <w:u w:val="single"/>
        </w:rPr>
        <w:t>Retirement</w:t>
      </w:r>
      <w:r>
        <w:rPr>
          <w:spacing w:val="-3"/>
          <w:u w:val="single"/>
        </w:rPr>
        <w:t> </w:t>
      </w:r>
      <w:r>
        <w:rPr>
          <w:u w:val="single"/>
        </w:rPr>
        <w:t>Plan</w:t>
      </w:r>
      <w:r>
        <w:rPr>
          <w:spacing w:val="-3"/>
        </w:rPr>
        <w:t> </w:t>
      </w:r>
      <w:r>
        <w:rPr/>
        <w:t>member,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estimate</w:t>
      </w:r>
      <w:r>
        <w:rPr>
          <w:spacing w:val="-3"/>
        </w:rPr>
        <w:t> </w:t>
      </w:r>
      <w:r>
        <w:rPr/>
        <w:t>your retirement benefit using our online calculators at:</w:t>
      </w:r>
      <w:r>
        <w:rPr>
          <w:spacing w:val="40"/>
        </w:rPr>
        <w:t> </w:t>
      </w:r>
      <w:r>
        <w:rPr>
          <w:i/>
        </w:rPr>
        <w:t>mpera.mt.gov</w:t>
      </w:r>
      <w:r>
        <w:rPr/>
        <w:t>.</w:t>
      </w:r>
    </w:p>
    <w:p>
      <w:pPr>
        <w:spacing w:before="122"/>
        <w:ind w:left="856" w:right="0" w:firstLine="0"/>
        <w:jc w:val="left"/>
        <w:rPr>
          <w:i/>
          <w:sz w:val="20"/>
        </w:rPr>
      </w:pPr>
      <w:r>
        <w:rPr>
          <w:i/>
          <w:sz w:val="20"/>
        </w:rPr>
        <w:t>*By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law,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required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refund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money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members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account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balance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less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than</w:t>
      </w:r>
      <w:r>
        <w:rPr>
          <w:i/>
          <w:spacing w:val="-2"/>
          <w:sz w:val="20"/>
        </w:rPr>
        <w:t> $1000.</w:t>
      </w:r>
    </w:p>
    <w:p>
      <w:pPr>
        <w:pStyle w:val="Heading1"/>
        <w:spacing w:before="120"/>
      </w:pPr>
      <w:r>
        <w:rPr/>
        <w:t>Choice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Direct</w:t>
      </w:r>
      <w:r>
        <w:rPr>
          <w:spacing w:val="-5"/>
        </w:rPr>
        <w:t> </w:t>
      </w:r>
      <w:r>
        <w:rPr/>
        <w:t>rollover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another</w:t>
      </w:r>
      <w:r>
        <w:rPr>
          <w:spacing w:val="-4"/>
        </w:rPr>
        <w:t> </w:t>
      </w:r>
      <w:r>
        <w:rPr/>
        <w:t>eligible</w:t>
      </w:r>
      <w:r>
        <w:rPr>
          <w:spacing w:val="-5"/>
        </w:rPr>
        <w:t> </w:t>
      </w:r>
      <w:r>
        <w:rPr>
          <w:spacing w:val="-4"/>
        </w:rPr>
        <w:t>plan</w:t>
      </w:r>
    </w:p>
    <w:p>
      <w:pPr>
        <w:pStyle w:val="BodyText"/>
        <w:ind w:left="828" w:right="166"/>
      </w:pP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choose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roll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funds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plan.</w:t>
      </w:r>
      <w:r>
        <w:rPr>
          <w:spacing w:val="40"/>
        </w:rPr>
        <w:t> </w:t>
      </w:r>
      <w:r>
        <w:rPr/>
        <w:t>Be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new plan will accept your rollover.</w:t>
      </w:r>
    </w:p>
    <w:p>
      <w:pPr>
        <w:pStyle w:val="Heading1"/>
        <w:spacing w:before="139"/>
      </w:pPr>
      <w:r>
        <w:rPr/>
        <w:t>Choice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distribution</w:t>
      </w:r>
    </w:p>
    <w:p>
      <w:pPr>
        <w:pStyle w:val="BodyText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account,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withhold</w:t>
      </w:r>
      <w:r>
        <w:rPr>
          <w:spacing w:val="-3"/>
        </w:rPr>
        <w:t> </w:t>
      </w:r>
      <w:r>
        <w:rPr/>
        <w:t>20%</w:t>
      </w:r>
      <w:r>
        <w:rPr>
          <w:spacing w:val="-3"/>
        </w:rPr>
        <w:t> </w:t>
      </w:r>
      <w:r>
        <w:rPr/>
        <w:t>of the distribution for federal income tax purposes. State tax withholding may also apply.</w:t>
      </w:r>
    </w:p>
    <w:p>
      <w:pPr>
        <w:pStyle w:val="BodyText"/>
        <w:spacing w:before="137"/>
        <w:ind w:right="431"/>
        <w:jc w:val="both"/>
      </w:pPr>
      <w:r>
        <w:rPr/>
        <w:t>Once you take a distribution, you also have the option of rolling it over into an IRA or a qualified</w:t>
      </w:r>
      <w:r>
        <w:rPr>
          <w:spacing w:val="-3"/>
        </w:rPr>
        <w:t> </w:t>
      </w:r>
      <w:r>
        <w:rPr/>
        <w:t>employer’s</w:t>
      </w:r>
      <w:r>
        <w:rPr>
          <w:spacing w:val="-4"/>
        </w:rPr>
        <w:t> </w:t>
      </w:r>
      <w:r>
        <w:rPr/>
        <w:t>plan.</w:t>
      </w:r>
      <w:r>
        <w:rPr>
          <w:spacing w:val="40"/>
        </w:rPr>
        <w:t> </w:t>
      </w:r>
      <w:r>
        <w:rPr/>
        <w:t>Amounts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rolled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60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frame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 taxed to you as ordinary income tax in the year received.</w:t>
      </w:r>
    </w:p>
    <w:p>
      <w:pPr>
        <w:pStyle w:val="BodyText"/>
        <w:spacing w:before="119"/>
        <w:ind w:right="166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59</w:t>
      </w:r>
      <w:r>
        <w:rPr>
          <w:spacing w:val="-2"/>
        </w:rPr>
        <w:t> </w:t>
      </w:r>
      <w:r>
        <w:rPr/>
        <w:t>½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old,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10%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 for early distributions.</w:t>
      </w:r>
      <w:r>
        <w:rPr>
          <w:spacing w:val="40"/>
        </w:rPr>
        <w:t> </w:t>
      </w:r>
      <w:r>
        <w:rPr/>
        <w:t>Please contact your tax professional before making a final </w:t>
      </w:r>
      <w:r>
        <w:rPr>
          <w:spacing w:val="-2"/>
        </w:rPr>
        <w:t>decision.</w:t>
      </w:r>
    </w:p>
    <w:p>
      <w:pPr>
        <w:spacing w:before="120"/>
        <w:ind w:left="108" w:right="166" w:firstLine="0"/>
        <w:jc w:val="left"/>
        <w:rPr>
          <w:b/>
          <w:sz w:val="24"/>
        </w:rPr>
      </w:pPr>
      <w:r>
        <w:rPr>
          <w:b/>
          <w:sz w:val="24"/>
        </w:rPr>
        <w:t>If you choose a direct rollover or distribution (choice 2 or 3), </w:t>
      </w:r>
      <w:r>
        <w:rPr>
          <w:sz w:val="24"/>
        </w:rPr>
        <w:t>you will need to have been paid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compensatory,</w:t>
      </w:r>
      <w:r>
        <w:rPr>
          <w:spacing w:val="-3"/>
          <w:sz w:val="24"/>
        </w:rPr>
        <w:t> </w:t>
      </w: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sick</w:t>
      </w:r>
      <w:r>
        <w:rPr>
          <w:spacing w:val="-3"/>
          <w:sz w:val="24"/>
        </w:rPr>
        <w:t> </w:t>
      </w:r>
      <w:r>
        <w:rPr>
          <w:sz w:val="24"/>
        </w:rPr>
        <w:t>leave</w:t>
      </w:r>
      <w:r>
        <w:rPr>
          <w:spacing w:val="-3"/>
          <w:sz w:val="24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severed</w:t>
      </w:r>
      <w:r>
        <w:rPr>
          <w:spacing w:val="-3"/>
          <w:sz w:val="24"/>
        </w:rPr>
        <w:t> </w:t>
      </w:r>
      <w:r>
        <w:rPr>
          <w:sz w:val="24"/>
        </w:rPr>
        <w:t>employment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at least 30 days.</w:t>
      </w:r>
      <w:r>
        <w:rPr>
          <w:spacing w:val="40"/>
          <w:sz w:val="24"/>
        </w:rPr>
        <w:t> </w:t>
      </w:r>
      <w:r>
        <w:rPr>
          <w:b/>
          <w:sz w:val="24"/>
        </w:rPr>
        <w:t>For choices 2 and 3: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40" w:lineRule="auto" w:before="121" w:after="0"/>
        <w:ind w:left="468" w:right="550" w:hanging="360"/>
        <w:jc w:val="left"/>
        <w:rPr>
          <w:sz w:val="24"/>
        </w:rPr>
      </w:pP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z w:val="24"/>
        </w:rPr>
        <w:t>Benefit</w:t>
      </w:r>
      <w:r>
        <w:rPr>
          <w:spacing w:val="-4"/>
          <w:sz w:val="24"/>
        </w:rPr>
        <w:t> </w:t>
      </w:r>
      <w:r>
        <w:rPr>
          <w:sz w:val="24"/>
        </w:rPr>
        <w:t>Retirement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receive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refund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contributions</w:t>
      </w:r>
      <w:r>
        <w:rPr>
          <w:spacing w:val="-4"/>
          <w:sz w:val="24"/>
        </w:rPr>
        <w:t> </w:t>
      </w:r>
      <w:r>
        <w:rPr>
          <w:sz w:val="24"/>
        </w:rPr>
        <w:t>plus interest.</w:t>
      </w:r>
      <w:r>
        <w:rPr>
          <w:spacing w:val="40"/>
          <w:sz w:val="24"/>
        </w:rPr>
        <w:t> </w:t>
      </w:r>
      <w:r>
        <w:rPr>
          <w:sz w:val="24"/>
        </w:rPr>
        <w:t>The Defined Benefit Refund Application can be found at: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http://mpera.mt.gov/FormsMmbr.asp</w:t>
        </w:r>
      </w:hyperlink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37" w:lineRule="auto" w:before="103" w:after="0"/>
        <w:ind w:left="467" w:right="737" w:hanging="360"/>
        <w:jc w:val="left"/>
        <w:rPr>
          <w:sz w:val="24"/>
        </w:rPr>
      </w:pP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z w:val="24"/>
        </w:rPr>
        <w:t>Contribution</w:t>
      </w:r>
      <w:r>
        <w:rPr>
          <w:spacing w:val="-4"/>
          <w:sz w:val="24"/>
        </w:rPr>
        <w:t> </w:t>
      </w:r>
      <w:r>
        <w:rPr>
          <w:sz w:val="24"/>
        </w:rPr>
        <w:t>Retirement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z w:val="24"/>
        </w:rPr>
        <w:t>MPERA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address, phone number or email address shown above for the required paperwork.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21" w:after="0"/>
        <w:ind w:left="827" w:right="0" w:hanging="360"/>
        <w:jc w:val="left"/>
        <w:rPr>
          <w:sz w:val="24"/>
        </w:rPr>
      </w:pPr>
      <w:r>
        <w:rPr>
          <w:sz w:val="24"/>
        </w:rPr>
        <w:t>Non-vested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receive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refund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contributions</w:t>
      </w:r>
      <w:r>
        <w:rPr>
          <w:spacing w:val="-3"/>
          <w:sz w:val="24"/>
        </w:rPr>
        <w:t> </w:t>
      </w:r>
      <w:r>
        <w:rPr>
          <w:sz w:val="24"/>
        </w:rPr>
        <w:t>plus</w:t>
      </w:r>
      <w:r>
        <w:rPr>
          <w:spacing w:val="-2"/>
          <w:sz w:val="24"/>
        </w:rPr>
        <w:t> interest.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32" w:lineRule="auto" w:before="118" w:after="0"/>
        <w:ind w:left="827" w:right="1459" w:hanging="360"/>
        <w:jc w:val="left"/>
        <w:rPr>
          <w:sz w:val="24"/>
        </w:rPr>
      </w:pPr>
      <w:r>
        <w:rPr>
          <w:sz w:val="24"/>
        </w:rPr>
        <w:t>Vested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receive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refund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contributions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employer contributions plus interest.</w:t>
      </w:r>
    </w:p>
    <w:sectPr>
      <w:type w:val="continuous"/>
      <w:pgSz w:w="12240" w:h="15840"/>
      <w:pgMar w:top="12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828" w:hanging="361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7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0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65" w:right="1464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27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pera@mt.gov" TargetMode="External"/><Relationship Id="rId7" Type="http://schemas.openxmlformats.org/officeDocument/2006/relationships/hyperlink" Target="http://mpera.mt.gov/Formsmmbr.shtm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CV2592</dc:creator>
  <dc:title>Microsoft Word - Retirement Fund Information.docx</dc:title>
  <dcterms:created xsi:type="dcterms:W3CDTF">2023-08-14T20:23:13Z</dcterms:created>
  <dcterms:modified xsi:type="dcterms:W3CDTF">2023-08-14T20:23:13Z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2023-08-14T00:00:00Z</vt:filetime>
  </property>
  <property fmtid="{D5CDD505-2E9C-101B-9397-08002B2CF9AE}" pid="5" name="Producer">
    <vt:lpwstr>Acrobat Distiller 9.4.0 (Windows)</vt:lpwstr>
  </property>
</Properties>
</file>