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C6E01E8" w14:textId="09768959" w:rsidR="00643A11" w:rsidRDefault="00643A11">
      <w:pPr>
        <w:rPr>
          <w:rFonts w:asciiTheme="majorHAnsi" w:eastAsiaTheme="majorEastAsia" w:hAnsiTheme="majorHAnsi" w:cstheme="majorBidi"/>
          <w:color w:val="065888" w:themeColor="accent1" w:themeShade="BF"/>
          <w:sz w:val="32"/>
          <w:szCs w:val="32"/>
        </w:rPr>
      </w:pPr>
      <w:r>
        <w:rPr>
          <w:noProof/>
        </w:rPr>
        <mc:AlternateContent>
          <mc:Choice Requires="wps">
            <w:drawing>
              <wp:anchor distT="45720" distB="45720" distL="114300" distR="114300" simplePos="0" relativeHeight="251665408" behindDoc="0" locked="0" layoutInCell="1" allowOverlap="1" wp14:anchorId="1022C86A" wp14:editId="02A241C4">
                <wp:simplePos x="0" y="0"/>
                <wp:positionH relativeFrom="column">
                  <wp:posOffset>297180</wp:posOffset>
                </wp:positionH>
                <wp:positionV relativeFrom="paragraph">
                  <wp:posOffset>5657156</wp:posOffset>
                </wp:positionV>
                <wp:extent cx="5497032" cy="1404620"/>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032" cy="1404620"/>
                        </a:xfrm>
                        <a:prstGeom prst="rect">
                          <a:avLst/>
                        </a:prstGeom>
                        <a:noFill/>
                        <a:ln w="9525">
                          <a:noFill/>
                          <a:miter lim="800000"/>
                          <a:headEnd/>
                          <a:tailEnd/>
                        </a:ln>
                      </wps:spPr>
                      <wps:txbx>
                        <w:txbxContent>
                          <w:p w14:paraId="29A94CB5" w14:textId="09D3475B" w:rsidR="0043011D" w:rsidRPr="00643A11" w:rsidRDefault="0043011D">
                            <w:pPr>
                              <w:rPr>
                                <w:rFonts w:ascii="Arial Narrow" w:hAnsi="Arial Narrow"/>
                                <w:b/>
                                <w:bCs/>
                                <w:color w:val="FFFFFF" w:themeColor="background1"/>
                                <w:sz w:val="84"/>
                                <w:szCs w:val="84"/>
                                <w14:shadow w14:blurRad="50800" w14:dist="38100" w14:dir="0" w14:sx="100000" w14:sy="100000" w14:kx="0" w14:ky="0" w14:algn="l">
                                  <w14:srgbClr w14:val="000000">
                                    <w14:alpha w14:val="60000"/>
                                  </w14:srgbClr>
                                </w14:shadow>
                              </w:rPr>
                            </w:pPr>
                            <w:r w:rsidRPr="00643A11">
                              <w:rPr>
                                <w:rFonts w:ascii="Arial Narrow" w:hAnsi="Arial Narrow"/>
                                <w:b/>
                                <w:bCs/>
                                <w:color w:val="FFFFFF" w:themeColor="background1"/>
                                <w:sz w:val="84"/>
                                <w:szCs w:val="84"/>
                                <w14:shadow w14:blurRad="50800" w14:dist="38100" w14:dir="0" w14:sx="100000" w14:sy="100000" w14:kx="0" w14:ky="0" w14:algn="l">
                                  <w14:srgbClr w14:val="000000">
                                    <w14:alpha w14:val="60000"/>
                                  </w14:srgbClr>
                                </w14:shadow>
                              </w:rPr>
                              <w:t>FACILITATOR TRAINING TOOLKIT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22C86A" id="_x0000_t202" coordsize="21600,21600" o:spt="202" path="m,l,21600r21600,l21600,xe">
                <v:stroke joinstyle="miter"/>
                <v:path gradientshapeok="t" o:connecttype="rect"/>
              </v:shapetype>
              <v:shape id="Text Box 2" o:spid="_x0000_s1026" type="#_x0000_t202" style="position:absolute;margin-left:23.4pt;margin-top:445.45pt;width:432.8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G8UDwIAAPUDAAAOAAAAZHJzL2Uyb0RvYy54bWysU8tu2zAQvBfoPxC813pUjmPBcpAmdVEg&#10;fQBJP4CmKIsoyWVJ2pL79VlSjmO0t6I6CCR3d7gzO1zdjFqRg3BegmloMcspEYZDK82uoT+eNu+u&#10;KfGBmZYpMKKhR+Hpzfrtm9Vga1FCD6oVjiCI8fVgG9qHYOss87wXmvkZWGEw2IHTLODW7bLWsQHR&#10;tcrKPL/KBnCtdcCF93h6PwXpOuF3neDhW9d5EYhqKPYW0t+l/zb+s/WK1TvHbC/5qQ32D11oJg1e&#10;eoa6Z4GRvZN/QWnJHXjowoyDzqDrJBeJA7Ip8j/YPPbMisQFxfH2LJP/f7D86+G7I7JtaFksKDFM&#10;45CexBjIBxhJGfUZrK8x7dFiYhjxGOecuHr7APynJwbuemZ24tY5GHrBWuyviJXZRemE4yPIdvgC&#10;LV7D9gES0Ng5HcVDOQii45yO59nEVjgezqvlIn9fUsIxVlR5dVWm6WWsfim3zodPAjSJi4Y6HH6C&#10;Z4cHH2I7rH5JibcZ2EilkgGUIUNDl/NyngouIloG9KeSuqHXefwmx0SWH02bigOTalrjBcqcaEem&#10;E+cwbkdMjFpsoT2iAA4mH+K7wUUP7jclA3qwof7XnjlBifpsUMRlUVXRtGlTzRfImLjLyPYywgxH&#10;qIYGSqblXUhGj1y9vUWxNzLJ8NrJqVf0VlLn9A6ieS/3Kev1ta6fAQAA//8DAFBLAwQUAAYACAAA&#10;ACEAmswjtt8AAAALAQAADwAAAGRycy9kb3ducmV2LnhtbEyPwU7DMBBE70j8g7VI3KidCEoT4lQV&#10;asuRUiLObmySiHht2W4a/p7lBMfVPM28rdazHdlkQhwcSsgWApjB1ukBOwnN++5uBSwmhVqNDo2E&#10;bxNhXV9fVarU7oJvZjqmjlEJxlJJ6FPyJeex7Y1VceG8Qco+XbAq0Rk6roO6ULkdeS7Ekls1IC30&#10;ypvn3rRfx7OV4JPfP76E18Nmu5tE87Fv8qHbSnl7M2+egCUzpz8YfvVJHWpyOrkz6shGCfdLMk8S&#10;VoUogBFQZPkDsBORWZZnwOuK//+h/gEAAP//AwBQSwECLQAUAAYACAAAACEAtoM4kv4AAADhAQAA&#10;EwAAAAAAAAAAAAAAAAAAAAAAW0NvbnRlbnRfVHlwZXNdLnhtbFBLAQItABQABgAIAAAAIQA4/SH/&#10;1gAAAJQBAAALAAAAAAAAAAAAAAAAAC8BAABfcmVscy8ucmVsc1BLAQItABQABgAIAAAAIQAsHG8U&#10;DwIAAPUDAAAOAAAAAAAAAAAAAAAAAC4CAABkcnMvZTJvRG9jLnhtbFBLAQItABQABgAIAAAAIQCa&#10;zCO23wAAAAsBAAAPAAAAAAAAAAAAAAAAAGkEAABkcnMvZG93bnJldi54bWxQSwUGAAAAAAQABADz&#10;AAAAdQUAAAAA&#10;" filled="f" stroked="f">
                <v:textbox style="mso-fit-shape-to-text:t">
                  <w:txbxContent>
                    <w:p w14:paraId="29A94CB5" w14:textId="09D3475B" w:rsidR="0043011D" w:rsidRPr="00643A11" w:rsidRDefault="0043011D">
                      <w:pPr>
                        <w:rPr>
                          <w:rFonts w:ascii="Arial Narrow" w:hAnsi="Arial Narrow"/>
                          <w:b/>
                          <w:bCs/>
                          <w:color w:val="FFFFFF" w:themeColor="background1"/>
                          <w:sz w:val="84"/>
                          <w:szCs w:val="84"/>
                          <w14:shadow w14:blurRad="50800" w14:dist="38100" w14:dir="0" w14:sx="100000" w14:sy="100000" w14:kx="0" w14:ky="0" w14:algn="l">
                            <w14:srgbClr w14:val="000000">
                              <w14:alpha w14:val="60000"/>
                            </w14:srgbClr>
                          </w14:shadow>
                        </w:rPr>
                      </w:pPr>
                      <w:r w:rsidRPr="00643A11">
                        <w:rPr>
                          <w:rFonts w:ascii="Arial Narrow" w:hAnsi="Arial Narrow"/>
                          <w:b/>
                          <w:bCs/>
                          <w:color w:val="FFFFFF" w:themeColor="background1"/>
                          <w:sz w:val="84"/>
                          <w:szCs w:val="84"/>
                          <w14:shadow w14:blurRad="50800" w14:dist="38100" w14:dir="0" w14:sx="100000" w14:sy="100000" w14:kx="0" w14:ky="0" w14:algn="l">
                            <w14:srgbClr w14:val="000000">
                              <w14:alpha w14:val="60000"/>
                            </w14:srgbClr>
                          </w14:shadow>
                        </w:rPr>
                        <w:t>FACILITATOR TRAINING TOOLKIT</w:t>
                      </w:r>
                    </w:p>
                  </w:txbxContent>
                </v:textbox>
              </v:shape>
            </w:pict>
          </mc:Fallback>
        </mc:AlternateContent>
      </w:r>
      <w:r w:rsidR="00134517">
        <w:rPr>
          <w:noProof/>
        </w:rPr>
        <w:drawing>
          <wp:inline distT="0" distB="0" distL="0" distR="0" wp14:anchorId="237FDDDF" wp14:editId="7B6F72E0">
            <wp:extent cx="5934075" cy="7588331"/>
            <wp:effectExtent l="0" t="0" r="0" b="0"/>
            <wp:docPr id="7" name="Picture 7"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alenda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54498" cy="7614447"/>
                    </a:xfrm>
                    <a:prstGeom prst="rect">
                      <a:avLst/>
                    </a:prstGeom>
                  </pic:spPr>
                </pic:pic>
              </a:graphicData>
            </a:graphic>
          </wp:inline>
        </w:drawing>
      </w:r>
      <w:r>
        <w:br w:type="page"/>
      </w:r>
    </w:p>
    <w:sdt>
      <w:sdtPr>
        <w:rPr>
          <w:rFonts w:asciiTheme="minorHAnsi" w:eastAsiaTheme="minorHAnsi" w:hAnsiTheme="minorHAnsi" w:cstheme="minorBidi"/>
          <w:color w:val="auto"/>
          <w:sz w:val="22"/>
          <w:szCs w:val="22"/>
        </w:rPr>
        <w:id w:val="1870642725"/>
        <w:docPartObj>
          <w:docPartGallery w:val="Table of Contents"/>
          <w:docPartUnique/>
        </w:docPartObj>
      </w:sdtPr>
      <w:sdtEndPr>
        <w:rPr>
          <w:b/>
          <w:bCs/>
          <w:noProof/>
        </w:rPr>
      </w:sdtEndPr>
      <w:sdtContent>
        <w:p w14:paraId="2B5A935D" w14:textId="77777777" w:rsidR="004B7451" w:rsidRDefault="004B7451" w:rsidP="00AC595C">
          <w:pPr>
            <w:pStyle w:val="TOCHeading"/>
            <w:rPr>
              <w:rFonts w:asciiTheme="minorHAnsi" w:eastAsiaTheme="minorHAnsi" w:hAnsiTheme="minorHAnsi" w:cstheme="minorBidi"/>
              <w:color w:val="auto"/>
              <w:sz w:val="22"/>
              <w:szCs w:val="22"/>
            </w:rPr>
          </w:pPr>
        </w:p>
        <w:p w14:paraId="038279FE" w14:textId="77777777" w:rsidR="004B7451" w:rsidRDefault="004B7451" w:rsidP="00AC595C">
          <w:pPr>
            <w:pStyle w:val="TOCHeading"/>
            <w:rPr>
              <w:rFonts w:asciiTheme="minorHAnsi" w:eastAsiaTheme="minorHAnsi" w:hAnsiTheme="minorHAnsi" w:cstheme="minorBidi"/>
              <w:color w:val="auto"/>
              <w:sz w:val="22"/>
              <w:szCs w:val="22"/>
            </w:rPr>
          </w:pPr>
        </w:p>
        <w:p w14:paraId="29F7461B" w14:textId="4CD431AC" w:rsidR="00924C3D" w:rsidRPr="00BD4C4C" w:rsidRDefault="00BD4C4C" w:rsidP="00AC595C">
          <w:pPr>
            <w:pStyle w:val="TOCHeading"/>
            <w:rPr>
              <w:rFonts w:ascii="Arial Narrow" w:hAnsi="Arial Narrow"/>
              <w:b/>
              <w:bCs/>
              <w:color w:val="523A8E" w:themeColor="accent4"/>
            </w:rPr>
          </w:pPr>
          <w:r w:rsidRPr="00BD4C4C">
            <w:rPr>
              <w:rFonts w:ascii="Arial Narrow" w:hAnsi="Arial Narrow"/>
              <w:b/>
              <w:bCs/>
              <w:color w:val="523A8E" w:themeColor="accent4"/>
            </w:rPr>
            <w:t>CONTENTS</w:t>
          </w:r>
        </w:p>
        <w:p w14:paraId="08FE1F83" w14:textId="61F78E75" w:rsidR="00BD4C4C" w:rsidRDefault="004B3428">
          <w:pPr>
            <w:pStyle w:val="TOC1"/>
            <w:tabs>
              <w:tab w:val="right" w:leader="dot" w:pos="9350"/>
            </w:tabs>
            <w:rPr>
              <w:rFonts w:eastAsiaTheme="minorEastAsia"/>
              <w:noProof/>
            </w:rPr>
          </w:pPr>
          <w:r>
            <w:fldChar w:fldCharType="begin"/>
          </w:r>
          <w:r>
            <w:instrText xml:space="preserve"> TOC \o "1-2" \h \z \u </w:instrText>
          </w:r>
          <w:r>
            <w:fldChar w:fldCharType="separate"/>
          </w:r>
          <w:hyperlink w:anchor="_Toc67039894" w:history="1">
            <w:r w:rsidR="00BD4C4C" w:rsidRPr="00D4103D">
              <w:rPr>
                <w:rStyle w:val="Hyperlink"/>
                <w:noProof/>
              </w:rPr>
              <w:t>INTRODUCTION</w:t>
            </w:r>
            <w:r w:rsidR="00BD4C4C">
              <w:rPr>
                <w:noProof/>
                <w:webHidden/>
              </w:rPr>
              <w:tab/>
            </w:r>
            <w:r w:rsidR="00BD4C4C">
              <w:rPr>
                <w:noProof/>
                <w:webHidden/>
              </w:rPr>
              <w:fldChar w:fldCharType="begin"/>
            </w:r>
            <w:r w:rsidR="00BD4C4C">
              <w:rPr>
                <w:noProof/>
                <w:webHidden/>
              </w:rPr>
              <w:instrText xml:space="preserve"> PAGEREF _Toc67039894 \h </w:instrText>
            </w:r>
            <w:r w:rsidR="00BD4C4C">
              <w:rPr>
                <w:noProof/>
                <w:webHidden/>
              </w:rPr>
            </w:r>
            <w:r w:rsidR="00BD4C4C">
              <w:rPr>
                <w:noProof/>
                <w:webHidden/>
              </w:rPr>
              <w:fldChar w:fldCharType="separate"/>
            </w:r>
            <w:r w:rsidR="005468A0">
              <w:rPr>
                <w:noProof/>
                <w:webHidden/>
              </w:rPr>
              <w:t>3</w:t>
            </w:r>
            <w:r w:rsidR="00BD4C4C">
              <w:rPr>
                <w:noProof/>
                <w:webHidden/>
              </w:rPr>
              <w:fldChar w:fldCharType="end"/>
            </w:r>
          </w:hyperlink>
        </w:p>
        <w:p w14:paraId="180B9A9E" w14:textId="08EADBFD" w:rsidR="00BD4C4C" w:rsidRDefault="00E26DC6">
          <w:pPr>
            <w:pStyle w:val="TOC1"/>
            <w:tabs>
              <w:tab w:val="right" w:leader="dot" w:pos="9350"/>
            </w:tabs>
            <w:rPr>
              <w:rFonts w:eastAsiaTheme="minorEastAsia"/>
              <w:noProof/>
            </w:rPr>
          </w:pPr>
          <w:hyperlink w:anchor="_Toc67039895" w:history="1">
            <w:r w:rsidR="00BD4C4C" w:rsidRPr="00D4103D">
              <w:rPr>
                <w:rStyle w:val="Hyperlink"/>
                <w:noProof/>
              </w:rPr>
              <w:t>FACILITATOR TRAINING: SAMPLE TRAIN THE TRAINER FACILITATOR AGENDA</w:t>
            </w:r>
            <w:r w:rsidR="00BD4C4C">
              <w:rPr>
                <w:noProof/>
                <w:webHidden/>
              </w:rPr>
              <w:tab/>
            </w:r>
            <w:r w:rsidR="00BD4C4C">
              <w:rPr>
                <w:noProof/>
                <w:webHidden/>
              </w:rPr>
              <w:fldChar w:fldCharType="begin"/>
            </w:r>
            <w:r w:rsidR="00BD4C4C">
              <w:rPr>
                <w:noProof/>
                <w:webHidden/>
              </w:rPr>
              <w:instrText xml:space="preserve"> PAGEREF _Toc67039895 \h </w:instrText>
            </w:r>
            <w:r w:rsidR="00BD4C4C">
              <w:rPr>
                <w:noProof/>
                <w:webHidden/>
              </w:rPr>
            </w:r>
            <w:r w:rsidR="00BD4C4C">
              <w:rPr>
                <w:noProof/>
                <w:webHidden/>
              </w:rPr>
              <w:fldChar w:fldCharType="separate"/>
            </w:r>
            <w:r w:rsidR="005468A0">
              <w:rPr>
                <w:noProof/>
                <w:webHidden/>
              </w:rPr>
              <w:t>4</w:t>
            </w:r>
            <w:r w:rsidR="00BD4C4C">
              <w:rPr>
                <w:noProof/>
                <w:webHidden/>
              </w:rPr>
              <w:fldChar w:fldCharType="end"/>
            </w:r>
          </w:hyperlink>
        </w:p>
        <w:p w14:paraId="10375174" w14:textId="48466A9F" w:rsidR="00BD4C4C" w:rsidRDefault="00E26DC6">
          <w:pPr>
            <w:pStyle w:val="TOC1"/>
            <w:tabs>
              <w:tab w:val="right" w:leader="dot" w:pos="9350"/>
            </w:tabs>
            <w:rPr>
              <w:rFonts w:eastAsiaTheme="minorEastAsia"/>
              <w:noProof/>
            </w:rPr>
          </w:pPr>
          <w:hyperlink w:anchor="_Toc67039896" w:history="1">
            <w:r w:rsidR="00BD4C4C" w:rsidRPr="00D4103D">
              <w:rPr>
                <w:rStyle w:val="Hyperlink"/>
                <w:noProof/>
              </w:rPr>
              <w:t>FACILITATOR TRAINING PARTICIPANT HANDOUTS</w:t>
            </w:r>
            <w:r w:rsidR="00BD4C4C">
              <w:rPr>
                <w:noProof/>
                <w:webHidden/>
              </w:rPr>
              <w:tab/>
            </w:r>
            <w:r w:rsidR="00BD4C4C">
              <w:rPr>
                <w:noProof/>
                <w:webHidden/>
              </w:rPr>
              <w:fldChar w:fldCharType="begin"/>
            </w:r>
            <w:r w:rsidR="00BD4C4C">
              <w:rPr>
                <w:noProof/>
                <w:webHidden/>
              </w:rPr>
              <w:instrText xml:space="preserve"> PAGEREF _Toc67039896 \h </w:instrText>
            </w:r>
            <w:r w:rsidR="00BD4C4C">
              <w:rPr>
                <w:noProof/>
                <w:webHidden/>
              </w:rPr>
            </w:r>
            <w:r w:rsidR="00BD4C4C">
              <w:rPr>
                <w:noProof/>
                <w:webHidden/>
              </w:rPr>
              <w:fldChar w:fldCharType="separate"/>
            </w:r>
            <w:r w:rsidR="005468A0">
              <w:rPr>
                <w:noProof/>
                <w:webHidden/>
              </w:rPr>
              <w:t>16</w:t>
            </w:r>
            <w:r w:rsidR="00BD4C4C">
              <w:rPr>
                <w:noProof/>
                <w:webHidden/>
              </w:rPr>
              <w:fldChar w:fldCharType="end"/>
            </w:r>
          </w:hyperlink>
        </w:p>
        <w:p w14:paraId="353C8F81" w14:textId="39798696" w:rsidR="00BD4C4C" w:rsidRDefault="00E26DC6">
          <w:pPr>
            <w:pStyle w:val="TOC2"/>
            <w:tabs>
              <w:tab w:val="right" w:leader="dot" w:pos="9350"/>
            </w:tabs>
            <w:rPr>
              <w:rFonts w:eastAsiaTheme="minorEastAsia"/>
              <w:noProof/>
            </w:rPr>
          </w:pPr>
          <w:hyperlink w:anchor="_Toc67039897" w:history="1">
            <w:r w:rsidR="00BD4C4C" w:rsidRPr="00D4103D">
              <w:rPr>
                <w:rStyle w:val="Hyperlink"/>
                <w:noProof/>
              </w:rPr>
              <w:t>PARTICIPANT AGENDA</w:t>
            </w:r>
            <w:r w:rsidR="00BD4C4C">
              <w:rPr>
                <w:noProof/>
                <w:webHidden/>
              </w:rPr>
              <w:tab/>
            </w:r>
            <w:r w:rsidR="00BD4C4C">
              <w:rPr>
                <w:noProof/>
                <w:webHidden/>
              </w:rPr>
              <w:fldChar w:fldCharType="begin"/>
            </w:r>
            <w:r w:rsidR="00BD4C4C">
              <w:rPr>
                <w:noProof/>
                <w:webHidden/>
              </w:rPr>
              <w:instrText xml:space="preserve"> PAGEREF _Toc67039897 \h </w:instrText>
            </w:r>
            <w:r w:rsidR="00BD4C4C">
              <w:rPr>
                <w:noProof/>
                <w:webHidden/>
              </w:rPr>
            </w:r>
            <w:r w:rsidR="00BD4C4C">
              <w:rPr>
                <w:noProof/>
                <w:webHidden/>
              </w:rPr>
              <w:fldChar w:fldCharType="separate"/>
            </w:r>
            <w:r w:rsidR="005468A0">
              <w:rPr>
                <w:noProof/>
                <w:webHidden/>
              </w:rPr>
              <w:t>17</w:t>
            </w:r>
            <w:r w:rsidR="00BD4C4C">
              <w:rPr>
                <w:noProof/>
                <w:webHidden/>
              </w:rPr>
              <w:fldChar w:fldCharType="end"/>
            </w:r>
          </w:hyperlink>
        </w:p>
        <w:p w14:paraId="6F5A22D3" w14:textId="0563A3B7" w:rsidR="00BD4C4C" w:rsidRDefault="00E26DC6">
          <w:pPr>
            <w:pStyle w:val="TOC2"/>
            <w:tabs>
              <w:tab w:val="right" w:leader="dot" w:pos="9350"/>
            </w:tabs>
            <w:rPr>
              <w:rFonts w:eastAsiaTheme="minorEastAsia"/>
              <w:noProof/>
            </w:rPr>
          </w:pPr>
          <w:hyperlink w:anchor="_Toc67039898" w:history="1">
            <w:r w:rsidR="00BD4C4C" w:rsidRPr="00D4103D">
              <w:rPr>
                <w:rStyle w:val="Hyperlink"/>
                <w:noProof/>
              </w:rPr>
              <w:t>COMPARING ACTIVITIES</w:t>
            </w:r>
            <w:r w:rsidR="00BD4C4C">
              <w:rPr>
                <w:noProof/>
                <w:webHidden/>
              </w:rPr>
              <w:tab/>
            </w:r>
            <w:r w:rsidR="00BD4C4C">
              <w:rPr>
                <w:noProof/>
                <w:webHidden/>
              </w:rPr>
              <w:fldChar w:fldCharType="begin"/>
            </w:r>
            <w:r w:rsidR="00BD4C4C">
              <w:rPr>
                <w:noProof/>
                <w:webHidden/>
              </w:rPr>
              <w:instrText xml:space="preserve"> PAGEREF _Toc67039898 \h </w:instrText>
            </w:r>
            <w:r w:rsidR="00BD4C4C">
              <w:rPr>
                <w:noProof/>
                <w:webHidden/>
              </w:rPr>
            </w:r>
            <w:r w:rsidR="00BD4C4C">
              <w:rPr>
                <w:noProof/>
                <w:webHidden/>
              </w:rPr>
              <w:fldChar w:fldCharType="separate"/>
            </w:r>
            <w:r w:rsidR="005468A0">
              <w:rPr>
                <w:noProof/>
                <w:webHidden/>
              </w:rPr>
              <w:t>18</w:t>
            </w:r>
            <w:r w:rsidR="00BD4C4C">
              <w:rPr>
                <w:noProof/>
                <w:webHidden/>
              </w:rPr>
              <w:fldChar w:fldCharType="end"/>
            </w:r>
          </w:hyperlink>
        </w:p>
        <w:p w14:paraId="6FF6E61F" w14:textId="5255E4AE" w:rsidR="00BD4C4C" w:rsidRDefault="00E26DC6">
          <w:pPr>
            <w:pStyle w:val="TOC2"/>
            <w:tabs>
              <w:tab w:val="right" w:leader="dot" w:pos="9350"/>
            </w:tabs>
            <w:rPr>
              <w:rFonts w:eastAsiaTheme="minorEastAsia"/>
              <w:noProof/>
            </w:rPr>
          </w:pPr>
          <w:hyperlink w:anchor="_Toc67039899" w:history="1">
            <w:r w:rsidR="00BD4C4C" w:rsidRPr="00D4103D">
              <w:rPr>
                <w:rStyle w:val="Hyperlink"/>
                <w:noProof/>
              </w:rPr>
              <w:t>FINDING AND SELECTING ACTIVITIES</w:t>
            </w:r>
            <w:r w:rsidR="00BD4C4C">
              <w:rPr>
                <w:noProof/>
                <w:webHidden/>
              </w:rPr>
              <w:tab/>
            </w:r>
            <w:r w:rsidR="00BD4C4C">
              <w:rPr>
                <w:noProof/>
                <w:webHidden/>
              </w:rPr>
              <w:fldChar w:fldCharType="begin"/>
            </w:r>
            <w:r w:rsidR="00BD4C4C">
              <w:rPr>
                <w:noProof/>
                <w:webHidden/>
              </w:rPr>
              <w:instrText xml:space="preserve"> PAGEREF _Toc67039899 \h </w:instrText>
            </w:r>
            <w:r w:rsidR="00BD4C4C">
              <w:rPr>
                <w:noProof/>
                <w:webHidden/>
              </w:rPr>
            </w:r>
            <w:r w:rsidR="00BD4C4C">
              <w:rPr>
                <w:noProof/>
                <w:webHidden/>
              </w:rPr>
              <w:fldChar w:fldCharType="separate"/>
            </w:r>
            <w:r w:rsidR="005468A0">
              <w:rPr>
                <w:noProof/>
                <w:webHidden/>
              </w:rPr>
              <w:t>19</w:t>
            </w:r>
            <w:r w:rsidR="00BD4C4C">
              <w:rPr>
                <w:noProof/>
                <w:webHidden/>
              </w:rPr>
              <w:fldChar w:fldCharType="end"/>
            </w:r>
          </w:hyperlink>
        </w:p>
        <w:p w14:paraId="6DE71BA2" w14:textId="69A0A757" w:rsidR="00BD4C4C" w:rsidRDefault="00E26DC6">
          <w:pPr>
            <w:pStyle w:val="TOC2"/>
            <w:tabs>
              <w:tab w:val="right" w:leader="dot" w:pos="9350"/>
            </w:tabs>
            <w:rPr>
              <w:rFonts w:eastAsiaTheme="minorEastAsia"/>
              <w:noProof/>
            </w:rPr>
          </w:pPr>
          <w:hyperlink w:anchor="_Toc67039900" w:history="1">
            <w:r w:rsidR="00BD4C4C" w:rsidRPr="00D4103D">
              <w:rPr>
                <w:rStyle w:val="Hyperlink"/>
                <w:noProof/>
              </w:rPr>
              <w:t xml:space="preserve">ACTIVITIES NOT INCLUDED IN PLT’S </w:t>
            </w:r>
            <w:r w:rsidR="00BD4C4C" w:rsidRPr="00D4103D">
              <w:rPr>
                <w:rStyle w:val="Hyperlink"/>
                <w:i/>
                <w:iCs/>
                <w:noProof/>
              </w:rPr>
              <w:t>EXPLORE YOUR ENVIRONMENT: K-8 ACTIVITY GUIDE</w:t>
            </w:r>
            <w:r w:rsidR="00BD4C4C">
              <w:rPr>
                <w:noProof/>
                <w:webHidden/>
              </w:rPr>
              <w:tab/>
            </w:r>
            <w:r w:rsidR="00BD4C4C">
              <w:rPr>
                <w:noProof/>
                <w:webHidden/>
              </w:rPr>
              <w:fldChar w:fldCharType="begin"/>
            </w:r>
            <w:r w:rsidR="00BD4C4C">
              <w:rPr>
                <w:noProof/>
                <w:webHidden/>
              </w:rPr>
              <w:instrText xml:space="preserve"> PAGEREF _Toc67039900 \h </w:instrText>
            </w:r>
            <w:r w:rsidR="00BD4C4C">
              <w:rPr>
                <w:noProof/>
                <w:webHidden/>
              </w:rPr>
            </w:r>
            <w:r w:rsidR="00BD4C4C">
              <w:rPr>
                <w:noProof/>
                <w:webHidden/>
              </w:rPr>
              <w:fldChar w:fldCharType="separate"/>
            </w:r>
            <w:r w:rsidR="005468A0">
              <w:rPr>
                <w:noProof/>
                <w:webHidden/>
              </w:rPr>
              <w:t>20</w:t>
            </w:r>
            <w:r w:rsidR="00BD4C4C">
              <w:rPr>
                <w:noProof/>
                <w:webHidden/>
              </w:rPr>
              <w:fldChar w:fldCharType="end"/>
            </w:r>
          </w:hyperlink>
        </w:p>
        <w:p w14:paraId="561C171A" w14:textId="73FDBF86" w:rsidR="00BD4C4C" w:rsidRDefault="00E26DC6">
          <w:pPr>
            <w:pStyle w:val="TOC2"/>
            <w:tabs>
              <w:tab w:val="right" w:leader="dot" w:pos="9350"/>
            </w:tabs>
            <w:rPr>
              <w:rFonts w:eastAsiaTheme="minorEastAsia"/>
              <w:noProof/>
            </w:rPr>
          </w:pPr>
          <w:hyperlink w:anchor="_Toc67039901" w:history="1">
            <w:r w:rsidR="00BD4C4C" w:rsidRPr="00D4103D">
              <w:rPr>
                <w:rStyle w:val="Hyperlink"/>
                <w:noProof/>
              </w:rPr>
              <w:t>EDUCATORS’ AGENDA WITH HANDOUT LISTINGS FOR FACILITATORS</w:t>
            </w:r>
            <w:r w:rsidR="00BD4C4C">
              <w:rPr>
                <w:noProof/>
                <w:webHidden/>
              </w:rPr>
              <w:tab/>
            </w:r>
            <w:r w:rsidR="00BD4C4C">
              <w:rPr>
                <w:noProof/>
                <w:webHidden/>
              </w:rPr>
              <w:fldChar w:fldCharType="begin"/>
            </w:r>
            <w:r w:rsidR="00BD4C4C">
              <w:rPr>
                <w:noProof/>
                <w:webHidden/>
              </w:rPr>
              <w:instrText xml:space="preserve"> PAGEREF _Toc67039901 \h </w:instrText>
            </w:r>
            <w:r w:rsidR="00BD4C4C">
              <w:rPr>
                <w:noProof/>
                <w:webHidden/>
              </w:rPr>
            </w:r>
            <w:r w:rsidR="00BD4C4C">
              <w:rPr>
                <w:noProof/>
                <w:webHidden/>
              </w:rPr>
              <w:fldChar w:fldCharType="separate"/>
            </w:r>
            <w:r w:rsidR="005468A0">
              <w:rPr>
                <w:noProof/>
                <w:webHidden/>
              </w:rPr>
              <w:t>21</w:t>
            </w:r>
            <w:r w:rsidR="00BD4C4C">
              <w:rPr>
                <w:noProof/>
                <w:webHidden/>
              </w:rPr>
              <w:fldChar w:fldCharType="end"/>
            </w:r>
          </w:hyperlink>
        </w:p>
        <w:p w14:paraId="0EAF2707" w14:textId="4794346B" w:rsidR="00BD4C4C" w:rsidRDefault="00E26DC6">
          <w:pPr>
            <w:pStyle w:val="TOC2"/>
            <w:tabs>
              <w:tab w:val="right" w:leader="dot" w:pos="9350"/>
            </w:tabs>
            <w:rPr>
              <w:rFonts w:eastAsiaTheme="minorEastAsia"/>
              <w:noProof/>
            </w:rPr>
          </w:pPr>
          <w:hyperlink w:anchor="_Toc67039902" w:history="1">
            <w:r w:rsidR="00BD4C4C" w:rsidRPr="00D4103D">
              <w:rPr>
                <w:rStyle w:val="Hyperlink"/>
                <w:noProof/>
              </w:rPr>
              <w:t>USING PLT IN SPECIFIC CONTEXTS</w:t>
            </w:r>
            <w:r w:rsidR="00BD4C4C">
              <w:rPr>
                <w:noProof/>
                <w:webHidden/>
              </w:rPr>
              <w:tab/>
            </w:r>
            <w:r w:rsidR="00BD4C4C">
              <w:rPr>
                <w:noProof/>
                <w:webHidden/>
              </w:rPr>
              <w:fldChar w:fldCharType="begin"/>
            </w:r>
            <w:r w:rsidR="00BD4C4C">
              <w:rPr>
                <w:noProof/>
                <w:webHidden/>
              </w:rPr>
              <w:instrText xml:space="preserve"> PAGEREF _Toc67039902 \h </w:instrText>
            </w:r>
            <w:r w:rsidR="00BD4C4C">
              <w:rPr>
                <w:noProof/>
                <w:webHidden/>
              </w:rPr>
            </w:r>
            <w:r w:rsidR="00BD4C4C">
              <w:rPr>
                <w:noProof/>
                <w:webHidden/>
              </w:rPr>
              <w:fldChar w:fldCharType="separate"/>
            </w:r>
            <w:r w:rsidR="005468A0">
              <w:rPr>
                <w:noProof/>
                <w:webHidden/>
              </w:rPr>
              <w:t>23</w:t>
            </w:r>
            <w:r w:rsidR="00BD4C4C">
              <w:rPr>
                <w:noProof/>
                <w:webHidden/>
              </w:rPr>
              <w:fldChar w:fldCharType="end"/>
            </w:r>
          </w:hyperlink>
        </w:p>
        <w:p w14:paraId="7078DE34" w14:textId="28A25DE7" w:rsidR="00BD4C4C" w:rsidRDefault="00E26DC6">
          <w:pPr>
            <w:pStyle w:val="TOC2"/>
            <w:tabs>
              <w:tab w:val="right" w:leader="dot" w:pos="9350"/>
            </w:tabs>
            <w:rPr>
              <w:rFonts w:eastAsiaTheme="minorEastAsia"/>
              <w:noProof/>
            </w:rPr>
          </w:pPr>
          <w:hyperlink w:anchor="_Toc67039903" w:history="1">
            <w:r w:rsidR="00BD4C4C" w:rsidRPr="00D4103D">
              <w:rPr>
                <w:rStyle w:val="Hyperlink"/>
                <w:noProof/>
              </w:rPr>
              <w:t xml:space="preserve">EXPLORING THE NEWEST </w:t>
            </w:r>
            <w:r w:rsidR="00BD4C4C" w:rsidRPr="00D4103D">
              <w:rPr>
                <w:rStyle w:val="Hyperlink"/>
                <w:i/>
                <w:iCs/>
                <w:noProof/>
              </w:rPr>
              <w:t>K-8</w:t>
            </w:r>
            <w:r w:rsidR="00BD4C4C" w:rsidRPr="00D4103D">
              <w:rPr>
                <w:rStyle w:val="Hyperlink"/>
                <w:noProof/>
              </w:rPr>
              <w:t xml:space="preserve"> </w:t>
            </w:r>
            <w:r w:rsidR="00BD4C4C" w:rsidRPr="00D4103D">
              <w:rPr>
                <w:rStyle w:val="Hyperlink"/>
                <w:i/>
                <w:iCs/>
                <w:noProof/>
              </w:rPr>
              <w:t>GUIDE</w:t>
            </w:r>
            <w:r w:rsidR="00BD4C4C" w:rsidRPr="00D4103D">
              <w:rPr>
                <w:rStyle w:val="Hyperlink"/>
                <w:noProof/>
              </w:rPr>
              <w:t xml:space="preserve"> ACTIVITIES</w:t>
            </w:r>
            <w:r w:rsidR="00BD4C4C">
              <w:rPr>
                <w:noProof/>
                <w:webHidden/>
              </w:rPr>
              <w:tab/>
            </w:r>
            <w:r w:rsidR="00BD4C4C">
              <w:rPr>
                <w:noProof/>
                <w:webHidden/>
              </w:rPr>
              <w:fldChar w:fldCharType="begin"/>
            </w:r>
            <w:r w:rsidR="00BD4C4C">
              <w:rPr>
                <w:noProof/>
                <w:webHidden/>
              </w:rPr>
              <w:instrText xml:space="preserve"> PAGEREF _Toc67039903 \h </w:instrText>
            </w:r>
            <w:r w:rsidR="00BD4C4C">
              <w:rPr>
                <w:noProof/>
                <w:webHidden/>
              </w:rPr>
            </w:r>
            <w:r w:rsidR="00BD4C4C">
              <w:rPr>
                <w:noProof/>
                <w:webHidden/>
              </w:rPr>
              <w:fldChar w:fldCharType="separate"/>
            </w:r>
            <w:r w:rsidR="005468A0">
              <w:rPr>
                <w:noProof/>
                <w:webHidden/>
              </w:rPr>
              <w:t>24</w:t>
            </w:r>
            <w:r w:rsidR="00BD4C4C">
              <w:rPr>
                <w:noProof/>
                <w:webHidden/>
              </w:rPr>
              <w:fldChar w:fldCharType="end"/>
            </w:r>
          </w:hyperlink>
        </w:p>
        <w:p w14:paraId="67F1669A" w14:textId="2CF76986" w:rsidR="00BD4C4C" w:rsidRDefault="00E26DC6">
          <w:pPr>
            <w:pStyle w:val="TOC2"/>
            <w:tabs>
              <w:tab w:val="right" w:leader="dot" w:pos="9350"/>
            </w:tabs>
            <w:rPr>
              <w:rFonts w:eastAsiaTheme="minorEastAsia"/>
              <w:noProof/>
            </w:rPr>
          </w:pPr>
          <w:hyperlink w:anchor="_Toc67039904" w:history="1">
            <w:r w:rsidR="00BD4C4C" w:rsidRPr="00D4103D">
              <w:rPr>
                <w:rStyle w:val="Hyperlink"/>
                <w:noProof/>
              </w:rPr>
              <w:t>FEATURES OF A TYPICAL PLT LESSON</w:t>
            </w:r>
            <w:r w:rsidR="00BD4C4C">
              <w:rPr>
                <w:noProof/>
                <w:webHidden/>
              </w:rPr>
              <w:tab/>
            </w:r>
            <w:r w:rsidR="00BD4C4C">
              <w:rPr>
                <w:noProof/>
                <w:webHidden/>
              </w:rPr>
              <w:fldChar w:fldCharType="begin"/>
            </w:r>
            <w:r w:rsidR="00BD4C4C">
              <w:rPr>
                <w:noProof/>
                <w:webHidden/>
              </w:rPr>
              <w:instrText xml:space="preserve"> PAGEREF _Toc67039904 \h </w:instrText>
            </w:r>
            <w:r w:rsidR="00BD4C4C">
              <w:rPr>
                <w:noProof/>
                <w:webHidden/>
              </w:rPr>
            </w:r>
            <w:r w:rsidR="00BD4C4C">
              <w:rPr>
                <w:noProof/>
                <w:webHidden/>
              </w:rPr>
              <w:fldChar w:fldCharType="separate"/>
            </w:r>
            <w:r w:rsidR="005468A0">
              <w:rPr>
                <w:noProof/>
                <w:webHidden/>
              </w:rPr>
              <w:t>25</w:t>
            </w:r>
            <w:r w:rsidR="00BD4C4C">
              <w:rPr>
                <w:noProof/>
                <w:webHidden/>
              </w:rPr>
              <w:fldChar w:fldCharType="end"/>
            </w:r>
          </w:hyperlink>
        </w:p>
        <w:p w14:paraId="32FA0992" w14:textId="276564AA" w:rsidR="00BD4C4C" w:rsidRDefault="00E26DC6">
          <w:pPr>
            <w:pStyle w:val="TOC2"/>
            <w:tabs>
              <w:tab w:val="right" w:leader="dot" w:pos="9350"/>
            </w:tabs>
            <w:rPr>
              <w:rFonts w:eastAsiaTheme="minorEastAsia"/>
              <w:noProof/>
            </w:rPr>
          </w:pPr>
          <w:hyperlink w:anchor="_Toc67039905" w:history="1">
            <w:r w:rsidR="00BD4C4C" w:rsidRPr="00D4103D">
              <w:rPr>
                <w:rStyle w:val="Hyperlink"/>
                <w:noProof/>
              </w:rPr>
              <w:t>USING PLT TO DESIGN UNITS OR ACTIVITY SEQUENCES</w:t>
            </w:r>
            <w:r w:rsidR="00BD4C4C">
              <w:rPr>
                <w:noProof/>
                <w:webHidden/>
              </w:rPr>
              <w:tab/>
            </w:r>
            <w:r w:rsidR="00BD4C4C">
              <w:rPr>
                <w:noProof/>
                <w:webHidden/>
              </w:rPr>
              <w:fldChar w:fldCharType="begin"/>
            </w:r>
            <w:r w:rsidR="00BD4C4C">
              <w:rPr>
                <w:noProof/>
                <w:webHidden/>
              </w:rPr>
              <w:instrText xml:space="preserve"> PAGEREF _Toc67039905 \h </w:instrText>
            </w:r>
            <w:r w:rsidR="00BD4C4C">
              <w:rPr>
                <w:noProof/>
                <w:webHidden/>
              </w:rPr>
            </w:r>
            <w:r w:rsidR="00BD4C4C">
              <w:rPr>
                <w:noProof/>
                <w:webHidden/>
              </w:rPr>
              <w:fldChar w:fldCharType="separate"/>
            </w:r>
            <w:r w:rsidR="005468A0">
              <w:rPr>
                <w:noProof/>
                <w:webHidden/>
              </w:rPr>
              <w:t>26</w:t>
            </w:r>
            <w:r w:rsidR="00BD4C4C">
              <w:rPr>
                <w:noProof/>
                <w:webHidden/>
              </w:rPr>
              <w:fldChar w:fldCharType="end"/>
            </w:r>
          </w:hyperlink>
        </w:p>
        <w:p w14:paraId="3D4E07E5" w14:textId="086228DA" w:rsidR="00BD4C4C" w:rsidRDefault="00E26DC6">
          <w:pPr>
            <w:pStyle w:val="TOC2"/>
            <w:tabs>
              <w:tab w:val="right" w:leader="dot" w:pos="9350"/>
            </w:tabs>
            <w:rPr>
              <w:rFonts w:eastAsiaTheme="minorEastAsia"/>
              <w:noProof/>
            </w:rPr>
          </w:pPr>
          <w:hyperlink w:anchor="_Toc67039906" w:history="1">
            <w:r w:rsidR="00BD4C4C" w:rsidRPr="00D4103D">
              <w:rPr>
                <w:rStyle w:val="Hyperlink"/>
                <w:noProof/>
              </w:rPr>
              <w:t>DETAILED FACILITATION AGENDA FOR 6-HOUR EDUCATOR PD EVENT</w:t>
            </w:r>
            <w:r w:rsidR="00BD4C4C">
              <w:rPr>
                <w:noProof/>
                <w:webHidden/>
              </w:rPr>
              <w:tab/>
            </w:r>
            <w:r w:rsidR="00BD4C4C">
              <w:rPr>
                <w:noProof/>
                <w:webHidden/>
              </w:rPr>
              <w:fldChar w:fldCharType="begin"/>
            </w:r>
            <w:r w:rsidR="00BD4C4C">
              <w:rPr>
                <w:noProof/>
                <w:webHidden/>
              </w:rPr>
              <w:instrText xml:space="preserve"> PAGEREF _Toc67039906 \h </w:instrText>
            </w:r>
            <w:r w:rsidR="00BD4C4C">
              <w:rPr>
                <w:noProof/>
                <w:webHidden/>
              </w:rPr>
            </w:r>
            <w:r w:rsidR="00BD4C4C">
              <w:rPr>
                <w:noProof/>
                <w:webHidden/>
              </w:rPr>
              <w:fldChar w:fldCharType="separate"/>
            </w:r>
            <w:r w:rsidR="005468A0">
              <w:rPr>
                <w:noProof/>
                <w:webHidden/>
              </w:rPr>
              <w:t>27</w:t>
            </w:r>
            <w:r w:rsidR="00BD4C4C">
              <w:rPr>
                <w:noProof/>
                <w:webHidden/>
              </w:rPr>
              <w:fldChar w:fldCharType="end"/>
            </w:r>
          </w:hyperlink>
        </w:p>
        <w:p w14:paraId="0E494BEF" w14:textId="7591BE92" w:rsidR="00924C3D" w:rsidRDefault="004B3428">
          <w:r>
            <w:fldChar w:fldCharType="end"/>
          </w:r>
        </w:p>
      </w:sdtContent>
    </w:sdt>
    <w:p w14:paraId="692B4125" w14:textId="77777777" w:rsidR="00924C3D" w:rsidRDefault="00924C3D" w:rsidP="00AC595C">
      <w:pPr>
        <w:pStyle w:val="Heading1"/>
      </w:pPr>
    </w:p>
    <w:p w14:paraId="47B73684" w14:textId="77777777" w:rsidR="00511AE4" w:rsidRDefault="00511AE4">
      <w:pPr>
        <w:rPr>
          <w:rFonts w:ascii="Arial Narrow" w:hAnsi="Arial Narrow"/>
          <w:b/>
          <w:color w:val="00A94F" w:themeColor="accent2"/>
          <w:sz w:val="28"/>
          <w:szCs w:val="28"/>
        </w:rPr>
      </w:pPr>
      <w:r>
        <w:br w:type="page"/>
      </w:r>
    </w:p>
    <w:p w14:paraId="5CD7C888" w14:textId="5E88F8A2" w:rsidR="003930D9" w:rsidRPr="003930D9" w:rsidRDefault="00C73D88" w:rsidP="00AC595C">
      <w:pPr>
        <w:pStyle w:val="Heading1"/>
      </w:pPr>
      <w:bookmarkStart w:id="1" w:name="_Toc67039894"/>
      <w:bookmarkStart w:id="2" w:name="_Hlk67038280"/>
      <w:r w:rsidRPr="003930D9">
        <w:lastRenderedPageBreak/>
        <w:t>INTRODUCTION</w:t>
      </w:r>
      <w:bookmarkEnd w:id="1"/>
    </w:p>
    <w:p w14:paraId="5C210240" w14:textId="31019C48" w:rsidR="00793148" w:rsidRDefault="003930D9" w:rsidP="000F1B53">
      <w:pPr>
        <w:spacing w:before="120" w:after="120"/>
        <w:rPr>
          <w:bCs/>
          <w:color w:val="4D4D4F" w:themeColor="text1"/>
          <w:sz w:val="24"/>
          <w:szCs w:val="24"/>
        </w:rPr>
      </w:pPr>
      <w:r>
        <w:rPr>
          <w:bCs/>
          <w:color w:val="4D4D4F" w:themeColor="text1"/>
          <w:sz w:val="24"/>
          <w:szCs w:val="24"/>
        </w:rPr>
        <w:t>This document includes</w:t>
      </w:r>
      <w:r w:rsidR="00793148">
        <w:rPr>
          <w:bCs/>
          <w:color w:val="4D4D4F" w:themeColor="text1"/>
          <w:sz w:val="24"/>
          <w:szCs w:val="24"/>
        </w:rPr>
        <w:t xml:space="preserve"> </w:t>
      </w:r>
      <w:r w:rsidR="0095412D">
        <w:rPr>
          <w:bCs/>
          <w:color w:val="4D4D4F" w:themeColor="text1"/>
          <w:sz w:val="24"/>
          <w:szCs w:val="24"/>
        </w:rPr>
        <w:t>a</w:t>
      </w:r>
      <w:r w:rsidR="00793148">
        <w:rPr>
          <w:bCs/>
          <w:color w:val="4D4D4F" w:themeColor="text1"/>
          <w:sz w:val="24"/>
          <w:szCs w:val="24"/>
        </w:rPr>
        <w:t xml:space="preserve"> </w:t>
      </w:r>
      <w:r w:rsidR="00B35458">
        <w:rPr>
          <w:bCs/>
          <w:color w:val="4D4D4F" w:themeColor="text1"/>
          <w:sz w:val="24"/>
          <w:szCs w:val="24"/>
        </w:rPr>
        <w:t xml:space="preserve">sample </w:t>
      </w:r>
      <w:r w:rsidR="00793148">
        <w:rPr>
          <w:bCs/>
          <w:color w:val="4D4D4F" w:themeColor="text1"/>
          <w:sz w:val="24"/>
          <w:szCs w:val="24"/>
        </w:rPr>
        <w:t xml:space="preserve">detailed </w:t>
      </w:r>
      <w:r w:rsidRPr="003930D9">
        <w:rPr>
          <w:bCs/>
          <w:color w:val="4D4D4F" w:themeColor="text1"/>
          <w:sz w:val="24"/>
          <w:szCs w:val="24"/>
        </w:rPr>
        <w:t>Train the Trainer Facilitator</w:t>
      </w:r>
      <w:r w:rsidR="00793148">
        <w:rPr>
          <w:bCs/>
          <w:color w:val="4D4D4F" w:themeColor="text1"/>
          <w:sz w:val="24"/>
          <w:szCs w:val="24"/>
        </w:rPr>
        <w:t xml:space="preserve"> Agenda for a </w:t>
      </w:r>
      <w:r w:rsidR="003257E4" w:rsidRPr="002245ED">
        <w:rPr>
          <w:b/>
          <w:color w:val="4D4D4F" w:themeColor="text1"/>
          <w:sz w:val="24"/>
          <w:szCs w:val="24"/>
        </w:rPr>
        <w:t>4</w:t>
      </w:r>
      <w:r w:rsidR="00793148" w:rsidRPr="003257E4">
        <w:rPr>
          <w:b/>
          <w:color w:val="4D4D4F" w:themeColor="text1"/>
          <w:sz w:val="24"/>
          <w:szCs w:val="24"/>
        </w:rPr>
        <w:t>-hour</w:t>
      </w:r>
      <w:r w:rsidR="00793148">
        <w:rPr>
          <w:bCs/>
          <w:color w:val="4D4D4F" w:themeColor="text1"/>
          <w:sz w:val="24"/>
          <w:szCs w:val="24"/>
        </w:rPr>
        <w:t xml:space="preserve"> </w:t>
      </w:r>
      <w:r w:rsidR="00793148" w:rsidRPr="002245ED">
        <w:rPr>
          <w:b/>
          <w:color w:val="4D4D4F" w:themeColor="text1"/>
          <w:sz w:val="24"/>
          <w:szCs w:val="24"/>
        </w:rPr>
        <w:t xml:space="preserve">PLT Facilitators’ </w:t>
      </w:r>
      <w:r w:rsidR="008F49D9" w:rsidRPr="002245ED">
        <w:rPr>
          <w:b/>
          <w:color w:val="4D4D4F" w:themeColor="text1"/>
          <w:sz w:val="24"/>
          <w:szCs w:val="24"/>
        </w:rPr>
        <w:t>T</w:t>
      </w:r>
      <w:r w:rsidR="00793148" w:rsidRPr="002245ED">
        <w:rPr>
          <w:b/>
          <w:color w:val="4D4D4F" w:themeColor="text1"/>
          <w:sz w:val="24"/>
          <w:szCs w:val="24"/>
        </w:rPr>
        <w:t>raining</w:t>
      </w:r>
      <w:r w:rsidR="00793148">
        <w:rPr>
          <w:bCs/>
          <w:color w:val="4D4D4F" w:themeColor="text1"/>
          <w:sz w:val="24"/>
          <w:szCs w:val="24"/>
        </w:rPr>
        <w:t xml:space="preserve"> about how to</w:t>
      </w:r>
      <w:r w:rsidR="00DE3A2A">
        <w:rPr>
          <w:bCs/>
          <w:color w:val="4D4D4F" w:themeColor="text1"/>
          <w:sz w:val="24"/>
          <w:szCs w:val="24"/>
        </w:rPr>
        <w:t xml:space="preserve"> use features </w:t>
      </w:r>
      <w:r w:rsidR="0095412D">
        <w:rPr>
          <w:bCs/>
          <w:color w:val="4D4D4F" w:themeColor="text1"/>
          <w:sz w:val="24"/>
          <w:szCs w:val="24"/>
        </w:rPr>
        <w:t xml:space="preserve">of PLT’s </w:t>
      </w:r>
      <w:r w:rsidR="0095412D" w:rsidRPr="0095412D">
        <w:rPr>
          <w:bCs/>
          <w:i/>
          <w:iCs/>
          <w:color w:val="4D4D4F" w:themeColor="text1"/>
          <w:sz w:val="24"/>
          <w:szCs w:val="24"/>
        </w:rPr>
        <w:t>Explore Your Environment:</w:t>
      </w:r>
      <w:r w:rsidR="00DE3A2A">
        <w:rPr>
          <w:bCs/>
          <w:color w:val="4D4D4F" w:themeColor="text1"/>
          <w:sz w:val="24"/>
          <w:szCs w:val="24"/>
        </w:rPr>
        <w:t xml:space="preserve"> </w:t>
      </w:r>
      <w:r w:rsidR="00DE3A2A" w:rsidRPr="00793148">
        <w:rPr>
          <w:bCs/>
          <w:i/>
          <w:iCs/>
          <w:color w:val="4D4D4F" w:themeColor="text1"/>
          <w:sz w:val="24"/>
          <w:szCs w:val="24"/>
        </w:rPr>
        <w:t xml:space="preserve">K-8 </w:t>
      </w:r>
      <w:r w:rsidR="0095412D">
        <w:rPr>
          <w:bCs/>
          <w:i/>
          <w:iCs/>
          <w:color w:val="4D4D4F" w:themeColor="text1"/>
          <w:sz w:val="24"/>
          <w:szCs w:val="24"/>
        </w:rPr>
        <w:t xml:space="preserve">Activity </w:t>
      </w:r>
      <w:r w:rsidR="00DE3A2A" w:rsidRPr="00793148">
        <w:rPr>
          <w:bCs/>
          <w:i/>
          <w:iCs/>
          <w:color w:val="4D4D4F" w:themeColor="text1"/>
          <w:sz w:val="24"/>
          <w:szCs w:val="24"/>
        </w:rPr>
        <w:t>Guide</w:t>
      </w:r>
      <w:r w:rsidR="00DE3A2A">
        <w:rPr>
          <w:bCs/>
          <w:color w:val="4D4D4F" w:themeColor="text1"/>
          <w:sz w:val="24"/>
          <w:szCs w:val="24"/>
        </w:rPr>
        <w:t xml:space="preserve"> and </w:t>
      </w:r>
      <w:r w:rsidR="00DE3A2A" w:rsidRPr="002245ED">
        <w:rPr>
          <w:b/>
          <w:color w:val="4D4D4F" w:themeColor="text1"/>
          <w:sz w:val="24"/>
          <w:szCs w:val="24"/>
        </w:rPr>
        <w:t>how to</w:t>
      </w:r>
      <w:r w:rsidR="00793148" w:rsidRPr="002245ED">
        <w:rPr>
          <w:b/>
          <w:color w:val="4D4D4F" w:themeColor="text1"/>
          <w:sz w:val="24"/>
          <w:szCs w:val="24"/>
        </w:rPr>
        <w:t xml:space="preserve"> roll out the </w:t>
      </w:r>
      <w:r w:rsidR="00DE3A2A" w:rsidRPr="00924C3D">
        <w:rPr>
          <w:b/>
          <w:color w:val="4D4D4F" w:themeColor="text1"/>
          <w:sz w:val="24"/>
        </w:rPr>
        <w:t>Guide</w:t>
      </w:r>
      <w:r w:rsidR="00793148" w:rsidRPr="002245ED">
        <w:rPr>
          <w:b/>
          <w:color w:val="4D4D4F" w:themeColor="text1"/>
          <w:sz w:val="24"/>
          <w:szCs w:val="24"/>
        </w:rPr>
        <w:t xml:space="preserve"> to Educators</w:t>
      </w:r>
      <w:r w:rsidR="00A612F6">
        <w:rPr>
          <w:bCs/>
          <w:color w:val="4D4D4F" w:themeColor="text1"/>
          <w:sz w:val="24"/>
          <w:szCs w:val="24"/>
        </w:rPr>
        <w:t xml:space="preserve">. </w:t>
      </w:r>
      <w:r w:rsidR="00B35458">
        <w:rPr>
          <w:bCs/>
          <w:color w:val="4D4D4F" w:themeColor="text1"/>
          <w:sz w:val="24"/>
          <w:szCs w:val="24"/>
        </w:rPr>
        <w:t xml:space="preserve">The sample agenda offers suggestions, guidance and key talking points. It is not intended to be prescriptive or limit the content of the training. The agenda and handouts </w:t>
      </w:r>
      <w:r w:rsidR="00B35458" w:rsidRPr="00B35458">
        <w:rPr>
          <w:bCs/>
          <w:color w:val="4D4D4F" w:themeColor="text1"/>
          <w:sz w:val="24"/>
          <w:szCs w:val="24"/>
        </w:rPr>
        <w:t xml:space="preserve">should be modified as needed to meet the needs and characteristics of your </w:t>
      </w:r>
      <w:r w:rsidR="00853BBA">
        <w:rPr>
          <w:bCs/>
          <w:color w:val="4D4D4F" w:themeColor="text1"/>
          <w:sz w:val="24"/>
          <w:szCs w:val="24"/>
        </w:rPr>
        <w:t xml:space="preserve">intended </w:t>
      </w:r>
      <w:r w:rsidR="00B35458" w:rsidRPr="00B35458">
        <w:rPr>
          <w:bCs/>
          <w:color w:val="4D4D4F" w:themeColor="text1"/>
          <w:sz w:val="24"/>
          <w:szCs w:val="24"/>
        </w:rPr>
        <w:t>audience</w:t>
      </w:r>
      <w:r w:rsidR="00134517">
        <w:rPr>
          <w:bCs/>
          <w:color w:val="4D4D4F" w:themeColor="text1"/>
          <w:sz w:val="24"/>
          <w:szCs w:val="24"/>
        </w:rPr>
        <w:t xml:space="preserve"> and your event outcomes</w:t>
      </w:r>
      <w:r w:rsidR="00B35458" w:rsidRPr="00B35458">
        <w:rPr>
          <w:bCs/>
          <w:color w:val="4D4D4F" w:themeColor="text1"/>
          <w:sz w:val="24"/>
          <w:szCs w:val="24"/>
        </w:rPr>
        <w:t>.</w:t>
      </w:r>
    </w:p>
    <w:p w14:paraId="2351FB04" w14:textId="488767A6" w:rsidR="00A00D83" w:rsidRPr="00A612F6" w:rsidRDefault="000A4F84" w:rsidP="000F1B53">
      <w:pPr>
        <w:spacing w:before="120" w:after="120"/>
        <w:rPr>
          <w:bCs/>
          <w:color w:val="4D4D4F" w:themeColor="text1"/>
          <w:sz w:val="24"/>
          <w:szCs w:val="24"/>
        </w:rPr>
      </w:pPr>
      <w:r w:rsidRPr="003634FA">
        <w:rPr>
          <w:bCs/>
          <w:color w:val="4D4D4F" w:themeColor="text1"/>
          <w:sz w:val="24"/>
          <w:szCs w:val="24"/>
        </w:rPr>
        <w:t>We</w:t>
      </w:r>
      <w:r w:rsidR="00A00D83" w:rsidRPr="003634FA">
        <w:rPr>
          <w:bCs/>
          <w:color w:val="4D4D4F" w:themeColor="text1"/>
          <w:sz w:val="24"/>
          <w:szCs w:val="24"/>
        </w:rPr>
        <w:t xml:space="preserve"> suggest review</w:t>
      </w:r>
      <w:r w:rsidRPr="003634FA">
        <w:rPr>
          <w:bCs/>
          <w:color w:val="4D4D4F" w:themeColor="text1"/>
          <w:sz w:val="24"/>
          <w:szCs w:val="24"/>
        </w:rPr>
        <w:t xml:space="preserve">ing the </w:t>
      </w:r>
      <w:hyperlink r:id="rId9" w:history="1">
        <w:r w:rsidRPr="008411C0">
          <w:rPr>
            <w:rStyle w:val="Hyperlink"/>
            <w:bCs/>
            <w:sz w:val="24"/>
            <w:szCs w:val="24"/>
          </w:rPr>
          <w:t>sample Explore Your Environment:</w:t>
        </w:r>
        <w:r w:rsidR="00A00D83" w:rsidRPr="008411C0">
          <w:rPr>
            <w:rStyle w:val="Hyperlink"/>
            <w:bCs/>
            <w:sz w:val="24"/>
            <w:szCs w:val="24"/>
          </w:rPr>
          <w:t xml:space="preserve"> 6-hour </w:t>
        </w:r>
        <w:r w:rsidRPr="008411C0">
          <w:rPr>
            <w:rStyle w:val="Hyperlink"/>
            <w:bCs/>
            <w:sz w:val="24"/>
            <w:szCs w:val="24"/>
          </w:rPr>
          <w:t>Educator PD Event Agenda</w:t>
        </w:r>
      </w:hyperlink>
      <w:r w:rsidR="00A00D83" w:rsidRPr="00493C45">
        <w:rPr>
          <w:bCs/>
          <w:i/>
          <w:iCs/>
          <w:color w:val="4D4D4F" w:themeColor="text1"/>
          <w:sz w:val="24"/>
          <w:szCs w:val="24"/>
        </w:rPr>
        <w:t xml:space="preserve"> </w:t>
      </w:r>
      <w:r w:rsidR="00A00D83" w:rsidRPr="000A4F84">
        <w:rPr>
          <w:bCs/>
          <w:color w:val="4D4D4F" w:themeColor="text1"/>
          <w:sz w:val="24"/>
          <w:szCs w:val="24"/>
        </w:rPr>
        <w:t>first</w:t>
      </w:r>
      <w:r w:rsidR="00A00D83">
        <w:rPr>
          <w:bCs/>
          <w:color w:val="4D4D4F" w:themeColor="text1"/>
          <w:sz w:val="24"/>
          <w:szCs w:val="24"/>
        </w:rPr>
        <w:t xml:space="preserve">. </w:t>
      </w:r>
      <w:r w:rsidR="008411C0">
        <w:rPr>
          <w:bCs/>
          <w:color w:val="4D4D4F" w:themeColor="text1"/>
          <w:sz w:val="24"/>
          <w:szCs w:val="24"/>
        </w:rPr>
        <w:t xml:space="preserve">This is available on Coordinators’ Corner under </w:t>
      </w:r>
      <w:r w:rsidR="008411C0" w:rsidRPr="008411C0">
        <w:rPr>
          <w:bCs/>
          <w:color w:val="4D4D4F" w:themeColor="text1"/>
          <w:sz w:val="24"/>
          <w:szCs w:val="24"/>
          <w:u w:val="single"/>
        </w:rPr>
        <w:t>Professional Development &gt; Agendas, Flyers, and Resources &gt; PreK-8</w:t>
      </w:r>
      <w:r w:rsidR="008411C0">
        <w:rPr>
          <w:bCs/>
          <w:color w:val="4D4D4F" w:themeColor="text1"/>
          <w:sz w:val="24"/>
          <w:szCs w:val="24"/>
        </w:rPr>
        <w:t xml:space="preserve">. </w:t>
      </w:r>
      <w:r w:rsidR="00A00D83">
        <w:rPr>
          <w:bCs/>
          <w:color w:val="4D4D4F" w:themeColor="text1"/>
          <w:sz w:val="24"/>
          <w:szCs w:val="24"/>
        </w:rPr>
        <w:t xml:space="preserve">Several comments to </w:t>
      </w:r>
      <w:r w:rsidR="00EA2C9B">
        <w:rPr>
          <w:bCs/>
          <w:color w:val="4D4D4F" w:themeColor="text1"/>
          <w:sz w:val="24"/>
          <w:szCs w:val="24"/>
        </w:rPr>
        <w:t>this document</w:t>
      </w:r>
      <w:r w:rsidR="00A00D83">
        <w:rPr>
          <w:bCs/>
          <w:color w:val="4D4D4F" w:themeColor="text1"/>
          <w:sz w:val="24"/>
          <w:szCs w:val="24"/>
        </w:rPr>
        <w:t xml:space="preserve"> </w:t>
      </w:r>
      <w:r w:rsidR="00C01ADE">
        <w:rPr>
          <w:bCs/>
          <w:color w:val="4D4D4F" w:themeColor="text1"/>
          <w:sz w:val="24"/>
          <w:szCs w:val="24"/>
        </w:rPr>
        <w:t xml:space="preserve">reference this agenda and </w:t>
      </w:r>
      <w:r w:rsidR="00A00D83">
        <w:rPr>
          <w:bCs/>
          <w:color w:val="4D4D4F" w:themeColor="text1"/>
          <w:sz w:val="24"/>
          <w:szCs w:val="24"/>
        </w:rPr>
        <w:t>might make more sense</w:t>
      </w:r>
      <w:r w:rsidR="00FB20D2">
        <w:rPr>
          <w:bCs/>
          <w:color w:val="4D4D4F" w:themeColor="text1"/>
          <w:sz w:val="24"/>
          <w:szCs w:val="24"/>
        </w:rPr>
        <w:t xml:space="preserve"> </w:t>
      </w:r>
      <w:r w:rsidR="00493C45">
        <w:rPr>
          <w:bCs/>
          <w:color w:val="4D4D4F" w:themeColor="text1"/>
          <w:sz w:val="24"/>
          <w:szCs w:val="24"/>
        </w:rPr>
        <w:t>if you have</w:t>
      </w:r>
      <w:r w:rsidR="00FB20D2">
        <w:rPr>
          <w:bCs/>
          <w:color w:val="4D4D4F" w:themeColor="text1"/>
          <w:sz w:val="24"/>
          <w:szCs w:val="24"/>
        </w:rPr>
        <w:t xml:space="preserve"> the other in mind as prior knowledge.  </w:t>
      </w:r>
      <w:r w:rsidR="00A00D83">
        <w:rPr>
          <w:bCs/>
          <w:color w:val="4D4D4F" w:themeColor="text1"/>
          <w:sz w:val="24"/>
          <w:szCs w:val="24"/>
        </w:rPr>
        <w:t xml:space="preserve"> </w:t>
      </w:r>
    </w:p>
    <w:p w14:paraId="61AF3702" w14:textId="1302CD38" w:rsidR="008F49D9" w:rsidRDefault="00E25E34" w:rsidP="000F1B53">
      <w:pPr>
        <w:spacing w:before="120" w:after="120"/>
        <w:rPr>
          <w:bCs/>
          <w:color w:val="4D4D4F" w:themeColor="text1"/>
          <w:sz w:val="24"/>
          <w:szCs w:val="24"/>
        </w:rPr>
      </w:pPr>
      <w:r>
        <w:rPr>
          <w:bCs/>
          <w:color w:val="4D4D4F" w:themeColor="text1"/>
          <w:sz w:val="24"/>
          <w:szCs w:val="24"/>
        </w:rPr>
        <w:t xml:space="preserve">Handouts are </w:t>
      </w:r>
      <w:r w:rsidR="001F0EF8">
        <w:rPr>
          <w:bCs/>
          <w:color w:val="4D4D4F" w:themeColor="text1"/>
          <w:sz w:val="24"/>
          <w:szCs w:val="24"/>
        </w:rPr>
        <w:t>included</w:t>
      </w:r>
      <w:r w:rsidR="00793148">
        <w:rPr>
          <w:bCs/>
          <w:color w:val="4D4D4F" w:themeColor="text1"/>
          <w:sz w:val="24"/>
          <w:szCs w:val="24"/>
        </w:rPr>
        <w:t xml:space="preserve"> at the end </w:t>
      </w:r>
      <w:r w:rsidR="002809CC">
        <w:rPr>
          <w:bCs/>
          <w:color w:val="4D4D4F" w:themeColor="text1"/>
          <w:sz w:val="24"/>
          <w:szCs w:val="24"/>
        </w:rPr>
        <w:t>of this document</w:t>
      </w:r>
      <w:r w:rsidR="00793148">
        <w:rPr>
          <w:bCs/>
          <w:color w:val="4D4D4F" w:themeColor="text1"/>
          <w:sz w:val="24"/>
          <w:szCs w:val="24"/>
        </w:rPr>
        <w:t xml:space="preserve"> in the order in which they are used </w:t>
      </w:r>
      <w:r w:rsidR="001F0EF8">
        <w:rPr>
          <w:bCs/>
          <w:color w:val="4D4D4F" w:themeColor="text1"/>
          <w:sz w:val="24"/>
          <w:szCs w:val="24"/>
        </w:rPr>
        <w:t>in</w:t>
      </w:r>
      <w:r w:rsidR="00793148">
        <w:rPr>
          <w:bCs/>
          <w:color w:val="4D4D4F" w:themeColor="text1"/>
          <w:sz w:val="24"/>
          <w:szCs w:val="24"/>
        </w:rPr>
        <w:t xml:space="preserve"> this training. </w:t>
      </w:r>
    </w:p>
    <w:p w14:paraId="3D34844A" w14:textId="6BC812B1" w:rsidR="00667D05" w:rsidRDefault="00667D05" w:rsidP="00667D05">
      <w:pPr>
        <w:rPr>
          <w:bCs/>
          <w:color w:val="4D4D4F" w:themeColor="text1"/>
          <w:sz w:val="24"/>
          <w:szCs w:val="24"/>
        </w:rPr>
      </w:pPr>
      <w:r w:rsidRPr="00C42114">
        <w:rPr>
          <w:b/>
          <w:noProof/>
          <w:color w:val="FF0000"/>
          <w:sz w:val="24"/>
          <w:szCs w:val="24"/>
        </w:rPr>
        <w:drawing>
          <wp:anchor distT="0" distB="0" distL="114300" distR="114300" simplePos="0" relativeHeight="251711488" behindDoc="1" locked="0" layoutInCell="1" allowOverlap="1" wp14:anchorId="2CEAC8AF" wp14:editId="3836E540">
            <wp:simplePos x="0" y="0"/>
            <wp:positionH relativeFrom="column">
              <wp:posOffset>3328670</wp:posOffset>
            </wp:positionH>
            <wp:positionV relativeFrom="paragraph">
              <wp:posOffset>675005</wp:posOffset>
            </wp:positionV>
            <wp:extent cx="2928620" cy="1096645"/>
            <wp:effectExtent l="95250" t="76200" r="100330" b="84455"/>
            <wp:wrapTight wrapText="bothSides">
              <wp:wrapPolygon edited="0">
                <wp:start x="-562" y="-1501"/>
                <wp:lineTo x="-703" y="-1126"/>
                <wp:lineTo x="-703" y="21387"/>
                <wp:lineTo x="-562" y="22888"/>
                <wp:lineTo x="22199" y="22888"/>
                <wp:lineTo x="22199" y="4878"/>
                <wp:lineTo x="22059" y="-750"/>
                <wp:lineTo x="22059" y="-1501"/>
                <wp:lineTo x="-562" y="-1501"/>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928620" cy="1096645"/>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5D7C7C">
        <w:rPr>
          <w:bCs/>
          <w:noProof/>
          <w:color w:val="4D4D4F" w:themeColor="text1"/>
          <w:sz w:val="24"/>
          <w:szCs w:val="24"/>
        </w:rPr>
        <w:drawing>
          <wp:anchor distT="0" distB="0" distL="114300" distR="114300" simplePos="0" relativeHeight="251712512" behindDoc="0" locked="0" layoutInCell="1" allowOverlap="1" wp14:anchorId="1017B25F" wp14:editId="376A0209">
            <wp:simplePos x="0" y="0"/>
            <wp:positionH relativeFrom="column">
              <wp:posOffset>128270</wp:posOffset>
            </wp:positionH>
            <wp:positionV relativeFrom="paragraph">
              <wp:posOffset>676275</wp:posOffset>
            </wp:positionV>
            <wp:extent cx="3053715" cy="1090295"/>
            <wp:effectExtent l="95250" t="76200" r="89535" b="717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053715" cy="1090295"/>
                    </a:xfrm>
                    <a:prstGeom prst="rect">
                      <a:avLst/>
                    </a:prstGeom>
                    <a:effectLst>
                      <a:outerShdw blurRad="63500" sx="102000" sy="102000" algn="ctr" rotWithShape="0">
                        <a:prstClr val="black">
                          <a:alpha val="40000"/>
                        </a:prstClr>
                      </a:outerShdw>
                    </a:effectLst>
                  </pic:spPr>
                </pic:pic>
              </a:graphicData>
            </a:graphic>
          </wp:anchor>
        </w:drawing>
      </w:r>
      <w:r w:rsidR="000F1B53">
        <w:rPr>
          <w:bCs/>
          <w:color w:val="4D4D4F" w:themeColor="text1"/>
          <w:sz w:val="24"/>
          <w:szCs w:val="24"/>
        </w:rPr>
        <w:t xml:space="preserve">Please note: </w:t>
      </w:r>
      <w:r w:rsidR="008A79EF">
        <w:rPr>
          <w:bCs/>
          <w:color w:val="4D4D4F" w:themeColor="text1"/>
          <w:sz w:val="24"/>
          <w:szCs w:val="24"/>
        </w:rPr>
        <w:t>R</w:t>
      </w:r>
      <w:r w:rsidR="005D7C7C">
        <w:rPr>
          <w:bCs/>
          <w:color w:val="4D4D4F" w:themeColor="text1"/>
          <w:sz w:val="24"/>
          <w:szCs w:val="24"/>
        </w:rPr>
        <w:t xml:space="preserve">esources designed for </w:t>
      </w:r>
      <w:r w:rsidR="005D7C7C" w:rsidRPr="00A82AE3">
        <w:rPr>
          <w:b/>
          <w:color w:val="4D4D4F" w:themeColor="text1"/>
          <w:sz w:val="24"/>
          <w:szCs w:val="24"/>
        </w:rPr>
        <w:t>training leader</w:t>
      </w:r>
      <w:r w:rsidR="000F1B53">
        <w:rPr>
          <w:b/>
          <w:color w:val="4D4D4F" w:themeColor="text1"/>
          <w:sz w:val="24"/>
          <w:szCs w:val="24"/>
        </w:rPr>
        <w:t>s</w:t>
      </w:r>
      <w:r w:rsidR="005D7C7C">
        <w:rPr>
          <w:bCs/>
          <w:color w:val="4D4D4F" w:themeColor="text1"/>
          <w:sz w:val="24"/>
          <w:szCs w:val="24"/>
        </w:rPr>
        <w:t xml:space="preserve"> </w:t>
      </w:r>
      <w:r w:rsidR="008A79EF">
        <w:rPr>
          <w:bCs/>
          <w:color w:val="4D4D4F" w:themeColor="text1"/>
          <w:sz w:val="24"/>
          <w:szCs w:val="24"/>
        </w:rPr>
        <w:t>have</w:t>
      </w:r>
      <w:r w:rsidR="005D7C7C">
        <w:rPr>
          <w:bCs/>
          <w:color w:val="4D4D4F" w:themeColor="text1"/>
          <w:sz w:val="24"/>
          <w:szCs w:val="24"/>
        </w:rPr>
        <w:t xml:space="preserve"> the PLT logo on the left and the </w:t>
      </w:r>
      <w:r w:rsidR="00C42114">
        <w:rPr>
          <w:bCs/>
          <w:color w:val="4D4D4F" w:themeColor="text1"/>
          <w:sz w:val="24"/>
          <w:szCs w:val="24"/>
        </w:rPr>
        <w:t>heading</w:t>
      </w:r>
      <w:r w:rsidR="005D7C7C">
        <w:rPr>
          <w:bCs/>
          <w:color w:val="4D4D4F" w:themeColor="text1"/>
          <w:sz w:val="24"/>
          <w:szCs w:val="24"/>
        </w:rPr>
        <w:t xml:space="preserve"> in orange. </w:t>
      </w:r>
      <w:r>
        <w:rPr>
          <w:bCs/>
          <w:color w:val="4D4D4F" w:themeColor="text1"/>
          <w:sz w:val="24"/>
          <w:szCs w:val="24"/>
        </w:rPr>
        <w:t xml:space="preserve">Resources designed for the </w:t>
      </w:r>
      <w:r w:rsidRPr="00A82AE3">
        <w:rPr>
          <w:b/>
          <w:color w:val="4D4D4F" w:themeColor="text1"/>
          <w:sz w:val="24"/>
          <w:szCs w:val="24"/>
        </w:rPr>
        <w:t>training participants</w:t>
      </w:r>
      <w:r>
        <w:rPr>
          <w:bCs/>
          <w:color w:val="4D4D4F" w:themeColor="text1"/>
          <w:sz w:val="24"/>
          <w:szCs w:val="24"/>
        </w:rPr>
        <w:t xml:space="preserve"> have the PLT logo on the right and the heading in purple.</w:t>
      </w:r>
    </w:p>
    <w:p w14:paraId="7B70C6C2" w14:textId="7A79703D" w:rsidR="005D7C7C" w:rsidRPr="00667D05" w:rsidRDefault="00667D05" w:rsidP="00667D05">
      <w:pPr>
        <w:ind w:right="-540"/>
        <w:rPr>
          <w:i/>
          <w:iCs/>
          <w:color w:val="44546A" w:themeColor="text2"/>
          <w:sz w:val="18"/>
          <w:szCs w:val="18"/>
        </w:rPr>
      </w:pPr>
      <w:r w:rsidRPr="00667D05">
        <w:rPr>
          <w:i/>
          <w:iCs/>
          <w:color w:val="44546A" w:themeColor="text2"/>
          <w:sz w:val="18"/>
          <w:szCs w:val="18"/>
        </w:rPr>
        <w:t xml:space="preserve">Figure </w:t>
      </w:r>
      <w:r w:rsidRPr="00667D05">
        <w:rPr>
          <w:i/>
          <w:iCs/>
          <w:color w:val="44546A" w:themeColor="text2"/>
          <w:sz w:val="18"/>
          <w:szCs w:val="18"/>
        </w:rPr>
        <w:fldChar w:fldCharType="begin"/>
      </w:r>
      <w:r w:rsidRPr="00667D05">
        <w:rPr>
          <w:i/>
          <w:iCs/>
          <w:color w:val="44546A" w:themeColor="text2"/>
          <w:sz w:val="18"/>
          <w:szCs w:val="18"/>
        </w:rPr>
        <w:instrText xml:space="preserve"> SEQ Figure \* ARABIC </w:instrText>
      </w:r>
      <w:r w:rsidRPr="00667D05">
        <w:rPr>
          <w:i/>
          <w:iCs/>
          <w:color w:val="44546A" w:themeColor="text2"/>
          <w:sz w:val="18"/>
          <w:szCs w:val="18"/>
        </w:rPr>
        <w:fldChar w:fldCharType="separate"/>
      </w:r>
      <w:r w:rsidR="005468A0">
        <w:rPr>
          <w:i/>
          <w:iCs/>
          <w:noProof/>
          <w:color w:val="44546A" w:themeColor="text2"/>
          <w:sz w:val="18"/>
          <w:szCs w:val="18"/>
        </w:rPr>
        <w:t>1</w:t>
      </w:r>
      <w:r w:rsidRPr="00667D05">
        <w:rPr>
          <w:i/>
          <w:iCs/>
          <w:color w:val="44546A" w:themeColor="text2"/>
          <w:sz w:val="18"/>
          <w:szCs w:val="18"/>
        </w:rPr>
        <w:fldChar w:fldCharType="end"/>
      </w:r>
      <w:r w:rsidRPr="00667D05">
        <w:rPr>
          <w:i/>
          <w:iCs/>
          <w:color w:val="44546A" w:themeColor="text2"/>
          <w:sz w:val="18"/>
          <w:szCs w:val="18"/>
        </w:rPr>
        <w:t>. Sample heading of a resource for training leaders</w:t>
      </w:r>
      <w:r>
        <w:rPr>
          <w:i/>
          <w:iCs/>
          <w:color w:val="44546A" w:themeColor="text2"/>
          <w:sz w:val="18"/>
          <w:szCs w:val="18"/>
        </w:rPr>
        <w:tab/>
      </w:r>
      <w:r>
        <w:rPr>
          <w:i/>
          <w:iCs/>
          <w:color w:val="44546A" w:themeColor="text2"/>
          <w:sz w:val="18"/>
          <w:szCs w:val="18"/>
        </w:rPr>
        <w:tab/>
      </w:r>
      <w:r w:rsidRPr="00667D05">
        <w:rPr>
          <w:i/>
          <w:iCs/>
          <w:color w:val="44546A" w:themeColor="text2"/>
          <w:sz w:val="18"/>
          <w:szCs w:val="18"/>
        </w:rPr>
        <w:t xml:space="preserve">Figure </w:t>
      </w:r>
      <w:r w:rsidRPr="00667D05">
        <w:rPr>
          <w:i/>
          <w:iCs/>
          <w:color w:val="44546A" w:themeColor="text2"/>
          <w:sz w:val="18"/>
          <w:szCs w:val="18"/>
        </w:rPr>
        <w:fldChar w:fldCharType="begin"/>
      </w:r>
      <w:r w:rsidRPr="00667D05">
        <w:rPr>
          <w:i/>
          <w:iCs/>
          <w:color w:val="44546A" w:themeColor="text2"/>
          <w:sz w:val="18"/>
          <w:szCs w:val="18"/>
        </w:rPr>
        <w:instrText xml:space="preserve"> SEQ Figure \* ARABIC </w:instrText>
      </w:r>
      <w:r w:rsidRPr="00667D05">
        <w:rPr>
          <w:i/>
          <w:iCs/>
          <w:color w:val="44546A" w:themeColor="text2"/>
          <w:sz w:val="18"/>
          <w:szCs w:val="18"/>
        </w:rPr>
        <w:fldChar w:fldCharType="separate"/>
      </w:r>
      <w:r w:rsidR="005468A0">
        <w:rPr>
          <w:i/>
          <w:iCs/>
          <w:noProof/>
          <w:color w:val="44546A" w:themeColor="text2"/>
          <w:sz w:val="18"/>
          <w:szCs w:val="18"/>
        </w:rPr>
        <w:t>2</w:t>
      </w:r>
      <w:r w:rsidRPr="00667D05">
        <w:rPr>
          <w:i/>
          <w:iCs/>
          <w:color w:val="44546A" w:themeColor="text2"/>
          <w:sz w:val="18"/>
          <w:szCs w:val="18"/>
        </w:rPr>
        <w:fldChar w:fldCharType="end"/>
      </w:r>
      <w:r w:rsidRPr="00667D05">
        <w:rPr>
          <w:i/>
          <w:iCs/>
          <w:color w:val="44546A" w:themeColor="text2"/>
          <w:sz w:val="18"/>
          <w:szCs w:val="18"/>
        </w:rPr>
        <w:t>. Sample heading of a resource for training participants.</w:t>
      </w:r>
    </w:p>
    <w:p w14:paraId="2F07BFF1" w14:textId="5B0363BD" w:rsidR="005D7C7C" w:rsidRDefault="005D7C7C" w:rsidP="00793148">
      <w:pPr>
        <w:rPr>
          <w:bCs/>
          <w:color w:val="4D4D4F" w:themeColor="text1"/>
          <w:sz w:val="24"/>
          <w:szCs w:val="24"/>
        </w:rPr>
      </w:pPr>
    </w:p>
    <w:p w14:paraId="7F62E7EA" w14:textId="77777777" w:rsidR="00FC3163" w:rsidRDefault="00FC3163">
      <w:pPr>
        <w:rPr>
          <w:rFonts w:ascii="Arial Narrow" w:hAnsi="Arial Narrow"/>
          <w:b/>
          <w:color w:val="00A94F" w:themeColor="accent2"/>
          <w:sz w:val="28"/>
          <w:szCs w:val="28"/>
        </w:rPr>
      </w:pPr>
      <w:bookmarkStart w:id="3" w:name="_Toc67039895"/>
      <w:bookmarkEnd w:id="2"/>
      <w:r>
        <w:br w:type="page"/>
      </w:r>
    </w:p>
    <w:p w14:paraId="0C4F7E08" w14:textId="5C1727E8" w:rsidR="003D56B4" w:rsidRPr="00924C3D" w:rsidRDefault="003D56B4" w:rsidP="00AC595C">
      <w:pPr>
        <w:pStyle w:val="Heading1"/>
      </w:pPr>
      <w:r w:rsidRPr="00924C3D">
        <w:lastRenderedPageBreak/>
        <w:t xml:space="preserve">FACILITATOR TRAINING: </w:t>
      </w:r>
      <w:r w:rsidR="00C73D88" w:rsidRPr="00924C3D">
        <w:t>SAMPLE TRAIN THE TRAINER FACILITATOR AGENDA</w:t>
      </w:r>
      <w:bookmarkEnd w:id="3"/>
    </w:p>
    <w:p w14:paraId="09AFECB3" w14:textId="52175F11" w:rsidR="0090331C" w:rsidRDefault="0090331C" w:rsidP="008873E4">
      <w:pPr>
        <w:contextualSpacing/>
        <w:jc w:val="right"/>
        <w:rPr>
          <w:b/>
          <w:color w:val="FF0000"/>
          <w:sz w:val="24"/>
          <w:szCs w:val="24"/>
        </w:rPr>
      </w:pPr>
    </w:p>
    <w:p w14:paraId="1108850E" w14:textId="1674F311" w:rsidR="00255ABD" w:rsidRPr="004C1A46" w:rsidRDefault="001B3A24" w:rsidP="009A04B5">
      <w:pPr>
        <w:contextualSpacing/>
        <w:jc w:val="right"/>
        <w:rPr>
          <w:b/>
          <w:i/>
          <w:iCs/>
          <w:color w:val="D34727" w:themeColor="accent3"/>
          <w:sz w:val="24"/>
          <w:szCs w:val="24"/>
        </w:rPr>
      </w:pPr>
      <w:r w:rsidRPr="004C1A46">
        <w:rPr>
          <w:b/>
          <w:noProof/>
          <w:color w:val="D34727" w:themeColor="accent3"/>
          <w:sz w:val="24"/>
          <w:szCs w:val="24"/>
        </w:rPr>
        <w:drawing>
          <wp:anchor distT="0" distB="0" distL="114300" distR="114300" simplePos="0" relativeHeight="251657216" behindDoc="1" locked="0" layoutInCell="1" allowOverlap="1" wp14:anchorId="2C071ED6" wp14:editId="160E1524">
            <wp:simplePos x="0" y="0"/>
            <wp:positionH relativeFrom="margin">
              <wp:align>left</wp:align>
            </wp:positionH>
            <wp:positionV relativeFrom="paragraph">
              <wp:posOffset>7083</wp:posOffset>
            </wp:positionV>
            <wp:extent cx="1281113" cy="847725"/>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8630" cy="8526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5ABD" w:rsidRPr="004C1A46">
        <w:rPr>
          <w:b/>
          <w:i/>
          <w:iCs/>
          <w:color w:val="D34727" w:themeColor="accent3"/>
          <w:sz w:val="24"/>
          <w:szCs w:val="24"/>
        </w:rPr>
        <w:t>Explore Your Environment</w:t>
      </w:r>
      <w:r w:rsidR="008044C1" w:rsidRPr="004C1A46">
        <w:rPr>
          <w:b/>
          <w:i/>
          <w:iCs/>
          <w:color w:val="D34727" w:themeColor="accent3"/>
          <w:sz w:val="24"/>
          <w:szCs w:val="24"/>
        </w:rPr>
        <w:t>:</w:t>
      </w:r>
      <w:r w:rsidR="00255ABD" w:rsidRPr="004C1A46">
        <w:rPr>
          <w:b/>
          <w:i/>
          <w:iCs/>
          <w:color w:val="D34727" w:themeColor="accent3"/>
          <w:sz w:val="24"/>
          <w:szCs w:val="24"/>
        </w:rPr>
        <w:t xml:space="preserve"> K-8 Activity Guide</w:t>
      </w:r>
    </w:p>
    <w:p w14:paraId="0EE52967" w14:textId="21EFAE20" w:rsidR="00255ABD" w:rsidRPr="008E1141" w:rsidRDefault="00070C56" w:rsidP="008873E4">
      <w:pPr>
        <w:contextualSpacing/>
        <w:jc w:val="right"/>
        <w:rPr>
          <w:b/>
          <w:color w:val="D34727" w:themeColor="accent3"/>
          <w:sz w:val="24"/>
          <w:szCs w:val="24"/>
        </w:rPr>
      </w:pPr>
      <w:r w:rsidRPr="008E1141">
        <w:rPr>
          <w:b/>
          <w:color w:val="D34727" w:themeColor="accent3"/>
          <w:sz w:val="24"/>
          <w:szCs w:val="24"/>
        </w:rPr>
        <w:t>4</w:t>
      </w:r>
      <w:r w:rsidR="00255ABD" w:rsidRPr="008E1141">
        <w:rPr>
          <w:b/>
          <w:color w:val="D34727" w:themeColor="accent3"/>
          <w:sz w:val="24"/>
          <w:szCs w:val="24"/>
        </w:rPr>
        <w:t xml:space="preserve">-Hour </w:t>
      </w:r>
      <w:r w:rsidR="00255ABD" w:rsidRPr="008E1141">
        <w:rPr>
          <w:b/>
          <w:i/>
          <w:iCs/>
          <w:color w:val="D34727" w:themeColor="accent3"/>
          <w:sz w:val="24"/>
          <w:szCs w:val="24"/>
        </w:rPr>
        <w:t>Facilitator</w:t>
      </w:r>
      <w:r w:rsidR="00C0054D" w:rsidRPr="008E1141">
        <w:rPr>
          <w:b/>
          <w:i/>
          <w:iCs/>
          <w:color w:val="D34727" w:themeColor="accent3"/>
          <w:sz w:val="24"/>
          <w:szCs w:val="24"/>
        </w:rPr>
        <w:t xml:space="preserve"> Training</w:t>
      </w:r>
      <w:r w:rsidR="00255ABD" w:rsidRPr="008E1141">
        <w:rPr>
          <w:b/>
          <w:color w:val="D34727" w:themeColor="accent3"/>
          <w:sz w:val="24"/>
          <w:szCs w:val="24"/>
        </w:rPr>
        <w:t xml:space="preserve"> Workshop </w:t>
      </w:r>
    </w:p>
    <w:p w14:paraId="08721A8E" w14:textId="77777777" w:rsidR="00255ABD" w:rsidRDefault="00255ABD" w:rsidP="008873E4">
      <w:pPr>
        <w:contextualSpacing/>
        <w:jc w:val="right"/>
        <w:rPr>
          <w:b/>
          <w:sz w:val="24"/>
          <w:szCs w:val="24"/>
        </w:rPr>
      </w:pPr>
    </w:p>
    <w:p w14:paraId="1C716DAA" w14:textId="77777777" w:rsidR="00255ABD" w:rsidRDefault="00255ABD" w:rsidP="008873E4">
      <w:pPr>
        <w:contextualSpacing/>
        <w:jc w:val="center"/>
        <w:rPr>
          <w:sz w:val="24"/>
          <w:szCs w:val="24"/>
        </w:rPr>
      </w:pPr>
    </w:p>
    <w:p w14:paraId="4688CF73" w14:textId="77777777" w:rsidR="00255ABD" w:rsidRDefault="00255ABD" w:rsidP="008873E4">
      <w:pPr>
        <w:contextualSpacing/>
      </w:pPr>
    </w:p>
    <w:p w14:paraId="098B4D91" w14:textId="103C74DA" w:rsidR="00255ABD" w:rsidRPr="0032784E" w:rsidRDefault="00255ABD" w:rsidP="008873E4">
      <w:pPr>
        <w:contextualSpacing/>
      </w:pPr>
      <w:r w:rsidRPr="0032784E">
        <w:t xml:space="preserve">Notes to </w:t>
      </w:r>
      <w:r w:rsidR="008F39AB">
        <w:t>Training Leader</w:t>
      </w:r>
      <w:r w:rsidRPr="0032784E">
        <w:t>:</w:t>
      </w:r>
    </w:p>
    <w:p w14:paraId="402B5E89" w14:textId="5D63DA7D" w:rsidR="00255ABD" w:rsidRPr="0032784E" w:rsidRDefault="00255ABD" w:rsidP="00A21865">
      <w:pPr>
        <w:pStyle w:val="ListParagraph"/>
        <w:numPr>
          <w:ilvl w:val="0"/>
          <w:numId w:val="12"/>
        </w:numPr>
      </w:pPr>
      <w:r w:rsidRPr="0032784E">
        <w:t>This agenda should be modified as needed to meet the needs and characteristics of your audience</w:t>
      </w:r>
      <w:r w:rsidR="004D56A3">
        <w:t xml:space="preserve"> and desired outcomes</w:t>
      </w:r>
      <w:r w:rsidRPr="0032784E">
        <w:t xml:space="preserve">. </w:t>
      </w:r>
    </w:p>
    <w:p w14:paraId="5AD683B6" w14:textId="04A2E5CD" w:rsidR="00255ABD" w:rsidRDefault="00255ABD" w:rsidP="00A21865">
      <w:pPr>
        <w:pStyle w:val="ListParagraph"/>
        <w:numPr>
          <w:ilvl w:val="0"/>
          <w:numId w:val="12"/>
        </w:numPr>
      </w:pPr>
      <w:r w:rsidRPr="0032784E">
        <w:t xml:space="preserve">Share suggestions for improvements </w:t>
      </w:r>
      <w:r>
        <w:t xml:space="preserve">to </w:t>
      </w:r>
      <w:r w:rsidRPr="0032784E">
        <w:t xml:space="preserve">this agenda by e-mailing </w:t>
      </w:r>
      <w:hyperlink r:id="rId13" w:history="1">
        <w:r w:rsidR="00DC5AB2">
          <w:rPr>
            <w:rStyle w:val="Hyperlink"/>
          </w:rPr>
          <w:t>ana.leirner@forests.org</w:t>
        </w:r>
      </w:hyperlink>
      <w:r w:rsidRPr="0032784E">
        <w:t>.</w:t>
      </w:r>
    </w:p>
    <w:p w14:paraId="78568E8F" w14:textId="77777777" w:rsidR="005D7C7C" w:rsidRPr="00A6363A" w:rsidRDefault="005D7C7C" w:rsidP="005D7C7C">
      <w:pPr>
        <w:pStyle w:val="ListParagraph"/>
      </w:pPr>
    </w:p>
    <w:p w14:paraId="5D79B00B" w14:textId="25689E5F" w:rsidR="00EF1ABB" w:rsidRPr="00EF1ABB" w:rsidRDefault="00255ABD" w:rsidP="008873E4">
      <w:pPr>
        <w:contextualSpacing/>
      </w:pPr>
      <w:r w:rsidRPr="0032784E">
        <w:t>Desired Outcome</w:t>
      </w:r>
      <w:r w:rsidR="00EF1ABB">
        <w:t>s</w:t>
      </w:r>
      <w:r w:rsidRPr="0032784E">
        <w:t xml:space="preserve">: </w:t>
      </w:r>
      <w:r w:rsidR="00EF1ABB">
        <w:t xml:space="preserve"> </w:t>
      </w:r>
      <w:r>
        <w:t xml:space="preserve">Within </w:t>
      </w:r>
      <w:r w:rsidR="00EF1ABB">
        <w:t>the next year</w:t>
      </w:r>
      <w:r>
        <w:t xml:space="preserve">, </w:t>
      </w:r>
      <w:r w:rsidR="00EF1ABB">
        <w:t>PLT Facilitators</w:t>
      </w:r>
      <w:r>
        <w:t xml:space="preserve"> will</w:t>
      </w:r>
      <w:r w:rsidR="00EF1ABB">
        <w:t>:</w:t>
      </w:r>
    </w:p>
    <w:p w14:paraId="2CB916FF" w14:textId="19D51DDE" w:rsidR="00EF1ABB" w:rsidRDefault="00EF1ABB" w:rsidP="00A21865">
      <w:pPr>
        <w:pStyle w:val="ListParagraph"/>
        <w:numPr>
          <w:ilvl w:val="0"/>
          <w:numId w:val="14"/>
        </w:numPr>
      </w:pPr>
      <w:r>
        <w:t xml:space="preserve">Use features and tools in the </w:t>
      </w:r>
      <w:r w:rsidRPr="00B27256">
        <w:rPr>
          <w:i/>
          <w:iCs/>
        </w:rPr>
        <w:t>Explore Your Environment</w:t>
      </w:r>
      <w:r w:rsidR="00F73BE9" w:rsidRPr="00B27256">
        <w:rPr>
          <w:i/>
          <w:iCs/>
        </w:rPr>
        <w:t>:</w:t>
      </w:r>
      <w:r w:rsidRPr="00B27256">
        <w:rPr>
          <w:i/>
          <w:iCs/>
        </w:rPr>
        <w:t xml:space="preserve"> K-8 Activity Guide</w:t>
      </w:r>
      <w:r>
        <w:rPr>
          <w:i/>
          <w:iCs/>
        </w:rPr>
        <w:t xml:space="preserve"> </w:t>
      </w:r>
      <w:r>
        <w:t xml:space="preserve">and accompanying </w:t>
      </w:r>
      <w:r w:rsidR="00F73BE9">
        <w:t>plt.org/myk8guide</w:t>
      </w:r>
      <w:r>
        <w:t xml:space="preserve"> </w:t>
      </w:r>
      <w:hyperlink r:id="rId14" w:history="1">
        <w:r w:rsidRPr="006064FD">
          <w:rPr>
            <w:rStyle w:val="Hyperlink"/>
          </w:rPr>
          <w:t>website</w:t>
        </w:r>
      </w:hyperlink>
      <w:r>
        <w:t xml:space="preserve"> in their own educational practice. </w:t>
      </w:r>
    </w:p>
    <w:p w14:paraId="53B40E7A" w14:textId="0FA594C3" w:rsidR="00EF1ABB" w:rsidRDefault="00EF1ABB" w:rsidP="00A21865">
      <w:pPr>
        <w:pStyle w:val="ListParagraph"/>
        <w:numPr>
          <w:ilvl w:val="0"/>
          <w:numId w:val="14"/>
        </w:numPr>
      </w:pPr>
      <w:r>
        <w:t xml:space="preserve">Use an outcome-based agenda and handouts to roll out the </w:t>
      </w:r>
      <w:r>
        <w:rPr>
          <w:i/>
          <w:iCs/>
        </w:rPr>
        <w:t>Guide</w:t>
      </w:r>
      <w:r>
        <w:t xml:space="preserve"> during Educator PD events</w:t>
      </w:r>
      <w:r w:rsidR="00070C56">
        <w:t>.</w:t>
      </w:r>
    </w:p>
    <w:p w14:paraId="25C6833E" w14:textId="39906B45" w:rsidR="00EF1ABB" w:rsidRDefault="00EF1ABB" w:rsidP="00A21865">
      <w:pPr>
        <w:pStyle w:val="ListParagraph"/>
        <w:numPr>
          <w:ilvl w:val="0"/>
          <w:numId w:val="14"/>
        </w:numPr>
      </w:pPr>
      <w:r>
        <w:t xml:space="preserve">Communicate effectively with Educators about the </w:t>
      </w:r>
      <w:r>
        <w:rPr>
          <w:i/>
          <w:iCs/>
        </w:rPr>
        <w:t xml:space="preserve">Guide, </w:t>
      </w:r>
      <w:r w:rsidRPr="002B6E7A">
        <w:t>its features and tools</w:t>
      </w:r>
      <w:r w:rsidR="00070C56">
        <w:t>.</w:t>
      </w:r>
    </w:p>
    <w:p w14:paraId="38497308" w14:textId="064DDDBD" w:rsidR="00F76F02" w:rsidRDefault="00F76F02" w:rsidP="00F76F02">
      <w:pPr>
        <w:rPr>
          <w:highlight w:val="yellow"/>
        </w:rPr>
      </w:pPr>
    </w:p>
    <w:p w14:paraId="744054FA" w14:textId="77777777" w:rsidR="00F76F02" w:rsidRPr="00F76F02" w:rsidRDefault="00F76F02" w:rsidP="00F76F02">
      <w:pPr>
        <w:rPr>
          <w:highlight w:val="yellow"/>
        </w:rPr>
      </w:pPr>
    </w:p>
    <w:tbl>
      <w:tblPr>
        <w:tblStyle w:val="TableGrid"/>
        <w:tblW w:w="0" w:type="auto"/>
        <w:tblLook w:val="04A0" w:firstRow="1" w:lastRow="0" w:firstColumn="1" w:lastColumn="0" w:noHBand="0" w:noVBand="1"/>
      </w:tblPr>
      <w:tblGrid>
        <w:gridCol w:w="3055"/>
        <w:gridCol w:w="6295"/>
      </w:tblGrid>
      <w:tr w:rsidR="0018762E" w14:paraId="5048197E" w14:textId="77777777" w:rsidTr="0018762E">
        <w:trPr>
          <w:trHeight w:val="152"/>
        </w:trPr>
        <w:tc>
          <w:tcPr>
            <w:tcW w:w="9350" w:type="dxa"/>
            <w:gridSpan w:val="2"/>
            <w:shd w:val="clear" w:color="auto" w:fill="DBDBDC" w:themeFill="text1" w:themeFillTint="33"/>
          </w:tcPr>
          <w:p w14:paraId="10DED96E" w14:textId="259AE9A4" w:rsidR="0018762E" w:rsidRPr="00F76F02" w:rsidRDefault="0018762E" w:rsidP="008873E4">
            <w:pPr>
              <w:contextualSpacing/>
              <w:rPr>
                <w:rStyle w:val="Emphasis"/>
              </w:rPr>
            </w:pPr>
            <w:r>
              <w:rPr>
                <w:rStyle w:val="Emphasis"/>
              </w:rPr>
              <w:t>Room Set-Up</w:t>
            </w:r>
          </w:p>
        </w:tc>
      </w:tr>
      <w:tr w:rsidR="00255ABD" w14:paraId="6087BB03" w14:textId="77777777" w:rsidTr="00687C63">
        <w:trPr>
          <w:trHeight w:val="899"/>
        </w:trPr>
        <w:tc>
          <w:tcPr>
            <w:tcW w:w="3055" w:type="dxa"/>
          </w:tcPr>
          <w:p w14:paraId="592C60FC" w14:textId="77777777" w:rsidR="00255ABD" w:rsidRPr="00EA0415" w:rsidRDefault="00255ABD" w:rsidP="008873E4">
            <w:pPr>
              <w:contextualSpacing/>
              <w:rPr>
                <w:rFonts w:ascii="Times New Roman" w:eastAsia="Times New Roman" w:hAnsi="Times New Roman" w:cs="Times New Roman"/>
                <w:sz w:val="24"/>
                <w:szCs w:val="24"/>
              </w:rPr>
            </w:pPr>
            <w:r w:rsidRPr="00EA0415">
              <w:rPr>
                <w:rFonts w:ascii="Calibri" w:eastAsia="Times New Roman" w:hAnsi="Calibri" w:cs="Calibri"/>
                <w:b/>
                <w:bCs/>
                <w:color w:val="000000"/>
              </w:rPr>
              <w:t>Materials:</w:t>
            </w:r>
            <w:r w:rsidRPr="00EA0415">
              <w:rPr>
                <w:rFonts w:ascii="Calibri" w:eastAsia="Times New Roman" w:hAnsi="Calibri" w:cs="Calibri"/>
                <w:color w:val="000000"/>
              </w:rPr>
              <w:t xml:space="preserve"> </w:t>
            </w:r>
          </w:p>
          <w:p w14:paraId="1691936B" w14:textId="77777777" w:rsidR="00255ABD" w:rsidRPr="0032784E" w:rsidRDefault="00255ABD" w:rsidP="00A21865">
            <w:pPr>
              <w:numPr>
                <w:ilvl w:val="0"/>
                <w:numId w:val="5"/>
              </w:numPr>
              <w:ind w:left="360"/>
              <w:contextualSpacing/>
              <w:textAlignment w:val="baseline"/>
              <w:rPr>
                <w:rFonts w:ascii="Noto Sans Symbols" w:eastAsia="Times New Roman" w:hAnsi="Noto Sans Symbols" w:cs="Times New Roman"/>
                <w:color w:val="000000"/>
                <w:sz w:val="28"/>
                <w:szCs w:val="28"/>
              </w:rPr>
            </w:pPr>
            <w:r w:rsidRPr="00EA0415">
              <w:rPr>
                <w:rFonts w:ascii="Calibri" w:eastAsia="Times New Roman" w:hAnsi="Calibri" w:cs="Calibri"/>
                <w:color w:val="000000"/>
              </w:rPr>
              <w:t>Projector</w:t>
            </w:r>
          </w:p>
          <w:p w14:paraId="69D12A9D" w14:textId="77777777" w:rsidR="00255ABD" w:rsidRPr="0032784E" w:rsidRDefault="00255ABD" w:rsidP="00A21865">
            <w:pPr>
              <w:numPr>
                <w:ilvl w:val="0"/>
                <w:numId w:val="5"/>
              </w:numPr>
              <w:ind w:left="360"/>
              <w:contextualSpacing/>
              <w:textAlignment w:val="baseline"/>
              <w:rPr>
                <w:rFonts w:ascii="Noto Sans Symbols" w:eastAsia="Times New Roman" w:hAnsi="Noto Sans Symbols" w:cs="Times New Roman"/>
                <w:color w:val="000000"/>
                <w:sz w:val="28"/>
                <w:szCs w:val="28"/>
              </w:rPr>
            </w:pPr>
            <w:r w:rsidRPr="000872AB">
              <w:rPr>
                <w:rFonts w:ascii="Calibri" w:eastAsia="Times New Roman" w:hAnsi="Calibri" w:cs="Calibri"/>
                <w:color w:val="000000"/>
              </w:rPr>
              <w:t>Computer</w:t>
            </w:r>
          </w:p>
          <w:p w14:paraId="185CB276" w14:textId="77777777" w:rsidR="00255ABD" w:rsidRPr="00095683" w:rsidRDefault="00255ABD" w:rsidP="00A21865">
            <w:pPr>
              <w:numPr>
                <w:ilvl w:val="0"/>
                <w:numId w:val="5"/>
              </w:numPr>
              <w:ind w:left="360"/>
              <w:contextualSpacing/>
              <w:textAlignment w:val="baseline"/>
              <w:rPr>
                <w:rFonts w:ascii="Noto Sans Symbols" w:eastAsia="Times New Roman" w:hAnsi="Noto Sans Symbols" w:cs="Times New Roman"/>
                <w:color w:val="000000"/>
                <w:sz w:val="28"/>
                <w:szCs w:val="28"/>
              </w:rPr>
            </w:pPr>
            <w:r>
              <w:rPr>
                <w:rFonts w:ascii="Calibri" w:eastAsia="Times New Roman" w:hAnsi="Calibri" w:cs="Calibri"/>
                <w:color w:val="000000"/>
              </w:rPr>
              <w:t xml:space="preserve">Internet </w:t>
            </w:r>
          </w:p>
          <w:p w14:paraId="5925D801" w14:textId="77777777" w:rsidR="00255ABD" w:rsidRPr="00AB6C36" w:rsidRDefault="00255ABD" w:rsidP="00A21865">
            <w:pPr>
              <w:numPr>
                <w:ilvl w:val="0"/>
                <w:numId w:val="5"/>
              </w:numPr>
              <w:ind w:left="360"/>
              <w:contextualSpacing/>
              <w:textAlignment w:val="baseline"/>
              <w:rPr>
                <w:rFonts w:ascii="Noto Sans Symbols" w:eastAsia="Times New Roman" w:hAnsi="Noto Sans Symbols" w:cs="Times New Roman"/>
                <w:color w:val="000000"/>
                <w:sz w:val="28"/>
                <w:szCs w:val="28"/>
              </w:rPr>
            </w:pPr>
            <w:r>
              <w:rPr>
                <w:rFonts w:ascii="Calibri" w:eastAsia="Times New Roman" w:hAnsi="Calibri" w:cs="Calibri"/>
                <w:color w:val="000000"/>
              </w:rPr>
              <w:t>Post-it notes and other supplies for each table</w:t>
            </w:r>
          </w:p>
          <w:p w14:paraId="1BDC9427" w14:textId="77777777" w:rsidR="00255ABD" w:rsidRPr="00AB6C36" w:rsidRDefault="00255ABD" w:rsidP="00A21865">
            <w:pPr>
              <w:numPr>
                <w:ilvl w:val="0"/>
                <w:numId w:val="5"/>
              </w:numPr>
              <w:ind w:left="360"/>
              <w:contextualSpacing/>
              <w:textAlignment w:val="baseline"/>
              <w:rPr>
                <w:rFonts w:ascii="Noto Sans Symbols" w:eastAsia="Times New Roman" w:hAnsi="Noto Sans Symbols" w:cs="Times New Roman"/>
                <w:color w:val="000000"/>
                <w:sz w:val="28"/>
                <w:szCs w:val="28"/>
              </w:rPr>
            </w:pPr>
            <w:r>
              <w:rPr>
                <w:rFonts w:ascii="Calibri" w:eastAsia="Times New Roman" w:hAnsi="Calibri" w:cs="Calibri"/>
                <w:color w:val="000000"/>
              </w:rPr>
              <w:t>Presenters’ materials</w:t>
            </w:r>
          </w:p>
          <w:p w14:paraId="5A119AEB" w14:textId="77777777" w:rsidR="00255ABD" w:rsidRPr="0032784E" w:rsidRDefault="00255ABD" w:rsidP="008873E4">
            <w:pPr>
              <w:ind w:left="360"/>
              <w:contextualSpacing/>
              <w:textAlignment w:val="baseline"/>
              <w:rPr>
                <w:rFonts w:ascii="Noto Sans Symbols" w:eastAsia="Times New Roman" w:hAnsi="Noto Sans Symbols" w:cs="Times New Roman"/>
                <w:color w:val="000000"/>
                <w:sz w:val="28"/>
                <w:szCs w:val="28"/>
              </w:rPr>
            </w:pPr>
          </w:p>
        </w:tc>
        <w:tc>
          <w:tcPr>
            <w:tcW w:w="6295" w:type="dxa"/>
          </w:tcPr>
          <w:p w14:paraId="51A1BD2E" w14:textId="0D1D3B03" w:rsidR="00255ABD" w:rsidRPr="007E5BFE" w:rsidRDefault="00255ABD" w:rsidP="008873E4">
            <w:pPr>
              <w:contextualSpacing/>
              <w:rPr>
                <w:b/>
              </w:rPr>
            </w:pPr>
            <w:r w:rsidRPr="00EA0415">
              <w:rPr>
                <w:rFonts w:ascii="Calibri" w:eastAsia="Times New Roman" w:hAnsi="Calibri" w:cs="Calibri"/>
                <w:color w:val="000000"/>
              </w:rPr>
              <w:t>For example:</w:t>
            </w:r>
          </w:p>
          <w:p w14:paraId="44E35F15" w14:textId="77777777" w:rsidR="00255ABD" w:rsidRDefault="00255ABD" w:rsidP="00A21865">
            <w:pPr>
              <w:pStyle w:val="NormalWeb"/>
              <w:numPr>
                <w:ilvl w:val="0"/>
                <w:numId w:val="6"/>
              </w:numPr>
              <w:spacing w:before="0" w:beforeAutospacing="0" w:after="0" w:afterAutospacing="0"/>
              <w:ind w:left="527"/>
              <w:contextualSpacing/>
              <w:textAlignment w:val="baseline"/>
              <w:rPr>
                <w:rFonts w:ascii="Calibri" w:hAnsi="Calibri" w:cs="Calibri"/>
                <w:color w:val="000000"/>
                <w:sz w:val="22"/>
                <w:szCs w:val="22"/>
              </w:rPr>
            </w:pPr>
            <w:r>
              <w:rPr>
                <w:rFonts w:ascii="Calibri" w:hAnsi="Calibri" w:cs="Calibri"/>
                <w:color w:val="000000"/>
                <w:sz w:val="22"/>
                <w:szCs w:val="22"/>
              </w:rPr>
              <w:t>Set up sign-in table (</w:t>
            </w:r>
            <w:r w:rsidRPr="00586A36">
              <w:rPr>
                <w:rFonts w:ascii="Calibri" w:hAnsi="Calibri" w:cs="Calibri"/>
                <w:color w:val="000000"/>
                <w:sz w:val="22"/>
                <w:szCs w:val="22"/>
              </w:rPr>
              <w:t>see Registration Table below</w:t>
            </w:r>
            <w:r>
              <w:rPr>
                <w:rFonts w:ascii="Calibri" w:hAnsi="Calibri" w:cs="Calibri"/>
                <w:color w:val="000000"/>
                <w:sz w:val="22"/>
                <w:szCs w:val="22"/>
              </w:rPr>
              <w:t>).</w:t>
            </w:r>
          </w:p>
          <w:p w14:paraId="25F235F0" w14:textId="1C79426B" w:rsidR="00255ABD" w:rsidRPr="006064FD" w:rsidRDefault="00255ABD" w:rsidP="00A21865">
            <w:pPr>
              <w:pStyle w:val="NormalWeb"/>
              <w:numPr>
                <w:ilvl w:val="0"/>
                <w:numId w:val="6"/>
              </w:numPr>
              <w:spacing w:before="0" w:beforeAutospacing="0" w:after="0" w:afterAutospacing="0"/>
              <w:ind w:left="527"/>
              <w:contextualSpacing/>
              <w:textAlignment w:val="baseline"/>
              <w:rPr>
                <w:rFonts w:ascii="Calibri" w:hAnsi="Calibri" w:cs="Calibri"/>
                <w:color w:val="000000"/>
                <w:sz w:val="22"/>
                <w:szCs w:val="22"/>
              </w:rPr>
            </w:pPr>
            <w:r>
              <w:rPr>
                <w:rFonts w:ascii="Calibri" w:hAnsi="Calibri" w:cs="Calibri"/>
                <w:color w:val="000000"/>
                <w:sz w:val="22"/>
                <w:szCs w:val="22"/>
              </w:rPr>
              <w:t xml:space="preserve">Set up projector and computer with internet connection and check to see that everything is working.  </w:t>
            </w:r>
          </w:p>
          <w:p w14:paraId="580C0271" w14:textId="77777777" w:rsidR="00255ABD" w:rsidRDefault="00255ABD" w:rsidP="00A21865">
            <w:pPr>
              <w:pStyle w:val="NormalWeb"/>
              <w:numPr>
                <w:ilvl w:val="0"/>
                <w:numId w:val="6"/>
              </w:numPr>
              <w:spacing w:before="0" w:beforeAutospacing="0" w:after="0" w:afterAutospacing="0"/>
              <w:ind w:left="527"/>
              <w:contextualSpacing/>
              <w:textAlignment w:val="baseline"/>
              <w:rPr>
                <w:rFonts w:ascii="Calibri" w:hAnsi="Calibri" w:cs="Calibri"/>
                <w:color w:val="000000"/>
                <w:sz w:val="22"/>
                <w:szCs w:val="22"/>
              </w:rPr>
            </w:pPr>
            <w:r>
              <w:rPr>
                <w:rFonts w:ascii="Calibri" w:hAnsi="Calibri" w:cs="Calibri"/>
                <w:color w:val="000000"/>
                <w:sz w:val="22"/>
                <w:szCs w:val="22"/>
              </w:rPr>
              <w:t>Set up tables and chairs to facilitate both whole group and small group work. There should be plenty of space to get up and move.</w:t>
            </w:r>
          </w:p>
          <w:p w14:paraId="7E42E38F" w14:textId="77777777" w:rsidR="00255ABD" w:rsidRDefault="00255ABD" w:rsidP="00A21865">
            <w:pPr>
              <w:pStyle w:val="NormalWeb"/>
              <w:numPr>
                <w:ilvl w:val="0"/>
                <w:numId w:val="6"/>
              </w:numPr>
              <w:spacing w:before="0" w:beforeAutospacing="0" w:after="0" w:afterAutospacing="0"/>
              <w:ind w:left="527"/>
              <w:contextualSpacing/>
              <w:textAlignment w:val="baseline"/>
              <w:rPr>
                <w:rFonts w:ascii="Calibri" w:hAnsi="Calibri" w:cs="Calibri"/>
                <w:color w:val="000000"/>
                <w:sz w:val="22"/>
                <w:szCs w:val="22"/>
              </w:rPr>
            </w:pPr>
            <w:r>
              <w:rPr>
                <w:rFonts w:ascii="Calibri" w:hAnsi="Calibri" w:cs="Calibri"/>
                <w:color w:val="000000"/>
                <w:sz w:val="22"/>
                <w:szCs w:val="22"/>
              </w:rPr>
              <w:t>Group workshop materials in an organized way.</w:t>
            </w:r>
          </w:p>
          <w:p w14:paraId="6720DAA9" w14:textId="77777777" w:rsidR="00255ABD" w:rsidRDefault="00255ABD" w:rsidP="00A21865">
            <w:pPr>
              <w:pStyle w:val="NormalWeb"/>
              <w:numPr>
                <w:ilvl w:val="0"/>
                <w:numId w:val="6"/>
              </w:numPr>
              <w:spacing w:before="0" w:beforeAutospacing="0" w:after="0" w:afterAutospacing="0"/>
              <w:ind w:left="527"/>
              <w:contextualSpacing/>
              <w:textAlignment w:val="baseline"/>
              <w:rPr>
                <w:rFonts w:ascii="Calibri" w:hAnsi="Calibri" w:cs="Calibri"/>
                <w:color w:val="000000"/>
                <w:sz w:val="22"/>
                <w:szCs w:val="22"/>
              </w:rPr>
            </w:pPr>
            <w:r>
              <w:rPr>
                <w:rFonts w:ascii="Calibri" w:hAnsi="Calibri" w:cs="Calibri"/>
                <w:color w:val="000000"/>
                <w:sz w:val="22"/>
                <w:szCs w:val="22"/>
              </w:rPr>
              <w:t>Place supplies on each table.</w:t>
            </w:r>
          </w:p>
          <w:p w14:paraId="15C54279" w14:textId="77777777" w:rsidR="00255ABD" w:rsidRPr="006064FD" w:rsidRDefault="00255ABD" w:rsidP="00A21865">
            <w:pPr>
              <w:pStyle w:val="NormalWeb"/>
              <w:numPr>
                <w:ilvl w:val="0"/>
                <w:numId w:val="6"/>
              </w:numPr>
              <w:spacing w:before="0" w:beforeAutospacing="0" w:after="0" w:afterAutospacing="0"/>
              <w:ind w:left="527"/>
              <w:contextualSpacing/>
              <w:textAlignment w:val="baseline"/>
              <w:rPr>
                <w:rFonts w:ascii="Calibri" w:hAnsi="Calibri" w:cs="Calibri"/>
                <w:color w:val="000000"/>
              </w:rPr>
            </w:pPr>
            <w:r>
              <w:rPr>
                <w:rFonts w:ascii="Calibri" w:hAnsi="Calibri" w:cs="Calibri"/>
                <w:color w:val="000000"/>
                <w:sz w:val="22"/>
                <w:szCs w:val="22"/>
              </w:rPr>
              <w:t>Post Goals, Outcomes, and Objectives and Agenda.</w:t>
            </w:r>
          </w:p>
          <w:p w14:paraId="04703AAD" w14:textId="367085AE" w:rsidR="006064FD" w:rsidRPr="006064FD" w:rsidRDefault="006064FD" w:rsidP="008873E4">
            <w:pPr>
              <w:pStyle w:val="NormalWeb"/>
              <w:spacing w:before="0" w:beforeAutospacing="0" w:after="0" w:afterAutospacing="0"/>
              <w:ind w:left="527"/>
              <w:contextualSpacing/>
              <w:textAlignment w:val="baseline"/>
              <w:rPr>
                <w:rFonts w:ascii="Calibri" w:hAnsi="Calibri" w:cs="Calibri"/>
                <w:color w:val="000000"/>
              </w:rPr>
            </w:pPr>
          </w:p>
        </w:tc>
      </w:tr>
      <w:tr w:rsidR="00AD2805" w14:paraId="73733EBB" w14:textId="77777777" w:rsidTr="0043011D">
        <w:trPr>
          <w:trHeight w:val="53"/>
        </w:trPr>
        <w:tc>
          <w:tcPr>
            <w:tcW w:w="9350" w:type="dxa"/>
            <w:gridSpan w:val="2"/>
            <w:shd w:val="clear" w:color="auto" w:fill="DBDBDC" w:themeFill="text1" w:themeFillTint="33"/>
          </w:tcPr>
          <w:p w14:paraId="73ADF3EA" w14:textId="7DD5487D" w:rsidR="00AD2805" w:rsidRPr="0018762E" w:rsidRDefault="00AD2805" w:rsidP="008873E4">
            <w:pPr>
              <w:contextualSpacing/>
              <w:rPr>
                <w:rFonts w:ascii="Calibri" w:eastAsia="Times New Roman" w:hAnsi="Calibri" w:cs="Calibri"/>
                <w:b/>
                <w:bCs/>
                <w:color w:val="000000"/>
              </w:rPr>
            </w:pPr>
            <w:r w:rsidRPr="00D31512">
              <w:rPr>
                <w:rFonts w:ascii="Calibri" w:eastAsia="Times New Roman" w:hAnsi="Calibri" w:cs="Calibri"/>
                <w:b/>
                <w:bCs/>
                <w:color w:val="000000"/>
              </w:rPr>
              <w:t>Registration</w:t>
            </w:r>
            <w:r>
              <w:rPr>
                <w:rFonts w:ascii="Calibri" w:eastAsia="Times New Roman" w:hAnsi="Calibri" w:cs="Calibri"/>
                <w:b/>
                <w:bCs/>
                <w:color w:val="000000"/>
              </w:rPr>
              <w:t xml:space="preserve"> Table</w:t>
            </w:r>
          </w:p>
        </w:tc>
      </w:tr>
      <w:tr w:rsidR="00255ABD" w14:paraId="5EC4F511" w14:textId="77777777" w:rsidTr="00687C63">
        <w:trPr>
          <w:trHeight w:val="899"/>
        </w:trPr>
        <w:tc>
          <w:tcPr>
            <w:tcW w:w="3055" w:type="dxa"/>
          </w:tcPr>
          <w:p w14:paraId="521E5CD2" w14:textId="05E19783" w:rsidR="00255ABD" w:rsidRDefault="00255ABD" w:rsidP="008873E4">
            <w:pPr>
              <w:contextualSpacing/>
              <w:rPr>
                <w:rFonts w:ascii="Calibri" w:eastAsia="Times New Roman" w:hAnsi="Calibri" w:cs="Calibri"/>
                <w:b/>
                <w:bCs/>
                <w:color w:val="000000"/>
              </w:rPr>
            </w:pPr>
            <w:r>
              <w:rPr>
                <w:rFonts w:ascii="Calibri" w:eastAsia="Times New Roman" w:hAnsi="Calibri" w:cs="Calibri"/>
                <w:b/>
                <w:bCs/>
                <w:color w:val="000000"/>
              </w:rPr>
              <w:t>Who:</w:t>
            </w:r>
          </w:p>
          <w:p w14:paraId="1921E6BF" w14:textId="2B2A03D4" w:rsidR="00255ABD" w:rsidRPr="006064FD" w:rsidRDefault="00255ABD" w:rsidP="008873E4">
            <w:pPr>
              <w:contextualSpacing/>
              <w:rPr>
                <w:rFonts w:ascii="Calibri" w:eastAsia="Times New Roman" w:hAnsi="Calibri" w:cs="Calibri"/>
                <w:b/>
                <w:bCs/>
                <w:color w:val="000000"/>
              </w:rPr>
            </w:pPr>
            <w:r w:rsidRPr="00A37F30">
              <w:rPr>
                <w:rFonts w:ascii="Calibri" w:eastAsia="Times New Roman" w:hAnsi="Calibri" w:cs="Calibri"/>
                <w:b/>
                <w:bCs/>
                <w:color w:val="000000"/>
              </w:rPr>
              <w:t>Materials:</w:t>
            </w:r>
            <w:r w:rsidRPr="00A37F30">
              <w:rPr>
                <w:rFonts w:ascii="Calibri" w:eastAsia="Times New Roman" w:hAnsi="Calibri" w:cs="Calibri"/>
                <w:color w:val="000000"/>
              </w:rPr>
              <w:t xml:space="preserve"> </w:t>
            </w:r>
          </w:p>
          <w:p w14:paraId="449DE043" w14:textId="77777777" w:rsidR="00255ABD" w:rsidRPr="005A2B48" w:rsidRDefault="00255ABD" w:rsidP="00A21865">
            <w:pPr>
              <w:numPr>
                <w:ilvl w:val="0"/>
                <w:numId w:val="8"/>
              </w:numPr>
              <w:contextualSpacing/>
              <w:textAlignment w:val="baseline"/>
              <w:rPr>
                <w:rFonts w:ascii="Noto Sans Symbols" w:eastAsia="Times New Roman" w:hAnsi="Noto Sans Symbols" w:cs="Times New Roman"/>
                <w:color w:val="000000"/>
                <w:sz w:val="28"/>
                <w:szCs w:val="28"/>
              </w:rPr>
            </w:pPr>
            <w:r w:rsidRPr="00A37F30">
              <w:rPr>
                <w:rFonts w:ascii="Calibri" w:eastAsia="Times New Roman" w:hAnsi="Calibri" w:cs="Calibri"/>
                <w:color w:val="000000"/>
              </w:rPr>
              <w:t>Registration lis</w:t>
            </w:r>
            <w:r>
              <w:rPr>
                <w:rFonts w:ascii="Calibri" w:eastAsia="Times New Roman" w:hAnsi="Calibri" w:cs="Calibri"/>
                <w:color w:val="000000"/>
              </w:rPr>
              <w:t xml:space="preserve">t </w:t>
            </w:r>
          </w:p>
          <w:p w14:paraId="77B150FD" w14:textId="77777777" w:rsidR="00255ABD" w:rsidRPr="005A2B48" w:rsidRDefault="00255ABD" w:rsidP="00A21865">
            <w:pPr>
              <w:numPr>
                <w:ilvl w:val="0"/>
                <w:numId w:val="8"/>
              </w:numPr>
              <w:contextualSpacing/>
              <w:textAlignment w:val="baseline"/>
              <w:rPr>
                <w:rFonts w:ascii="Noto Sans Symbols" w:eastAsia="Times New Roman" w:hAnsi="Noto Sans Symbols" w:cs="Times New Roman"/>
                <w:color w:val="000000"/>
                <w:sz w:val="28"/>
                <w:szCs w:val="28"/>
              </w:rPr>
            </w:pPr>
            <w:r w:rsidRPr="00A37F30">
              <w:rPr>
                <w:rFonts w:ascii="Calibri" w:eastAsia="Times New Roman" w:hAnsi="Calibri" w:cs="Calibri"/>
                <w:color w:val="000000"/>
              </w:rPr>
              <w:t>Nametags</w:t>
            </w:r>
            <w:r>
              <w:rPr>
                <w:rFonts w:ascii="Calibri" w:eastAsia="Times New Roman" w:hAnsi="Calibri" w:cs="Calibri"/>
                <w:color w:val="000000"/>
              </w:rPr>
              <w:t xml:space="preserve"> and Markers</w:t>
            </w:r>
          </w:p>
          <w:p w14:paraId="1CB3C65F" w14:textId="77777777" w:rsidR="00255ABD" w:rsidRPr="005A2B48" w:rsidRDefault="00255ABD" w:rsidP="00A21865">
            <w:pPr>
              <w:numPr>
                <w:ilvl w:val="0"/>
                <w:numId w:val="8"/>
              </w:numPr>
              <w:contextualSpacing/>
              <w:textAlignment w:val="baseline"/>
              <w:rPr>
                <w:rFonts w:ascii="Noto Sans Symbols" w:eastAsia="Times New Roman" w:hAnsi="Noto Sans Symbols" w:cs="Times New Roman"/>
                <w:color w:val="000000"/>
                <w:sz w:val="28"/>
                <w:szCs w:val="28"/>
              </w:rPr>
            </w:pPr>
            <w:r>
              <w:rPr>
                <w:rFonts w:ascii="Calibri" w:eastAsia="Times New Roman" w:hAnsi="Calibri" w:cs="Calibri"/>
                <w:color w:val="000000"/>
              </w:rPr>
              <w:t xml:space="preserve">Pens, </w:t>
            </w:r>
            <w:r w:rsidRPr="00A37F30">
              <w:rPr>
                <w:rFonts w:ascii="Calibri" w:eastAsia="Times New Roman" w:hAnsi="Calibri" w:cs="Calibri"/>
                <w:color w:val="000000"/>
              </w:rPr>
              <w:t>Highlighters</w:t>
            </w:r>
          </w:p>
          <w:p w14:paraId="37CDF30B" w14:textId="06845278" w:rsidR="00255ABD" w:rsidRPr="000B786B" w:rsidRDefault="00255ABD" w:rsidP="00A21865">
            <w:pPr>
              <w:pStyle w:val="ListParagraph"/>
              <w:numPr>
                <w:ilvl w:val="0"/>
                <w:numId w:val="8"/>
              </w:numPr>
            </w:pPr>
            <w:r>
              <w:rPr>
                <w:rFonts w:ascii="Calibri" w:eastAsia="Times New Roman" w:hAnsi="Calibri" w:cs="Calibri"/>
                <w:color w:val="000000"/>
              </w:rPr>
              <w:t xml:space="preserve">Copies of the </w:t>
            </w:r>
            <w:hyperlink w:anchor="_FACILITATOR_TRAINING:_Sample" w:history="1">
              <w:r w:rsidRPr="00E1795E">
                <w:rPr>
                  <w:rStyle w:val="Hyperlink"/>
                  <w:rFonts w:ascii="Calibri" w:eastAsia="Times New Roman" w:hAnsi="Calibri" w:cs="Calibri"/>
                </w:rPr>
                <w:t>“</w:t>
              </w:r>
              <w:r w:rsidR="00584C0E" w:rsidRPr="00E1795E">
                <w:rPr>
                  <w:rStyle w:val="Hyperlink"/>
                  <w:rFonts w:ascii="Calibri" w:eastAsia="Times New Roman" w:hAnsi="Calibri" w:cs="Calibri"/>
                </w:rPr>
                <w:t>FACILITATOR TRAINING: Participant Agenda</w:t>
              </w:r>
              <w:r w:rsidRPr="00E1795E">
                <w:rPr>
                  <w:rStyle w:val="Hyperlink"/>
                  <w:rFonts w:ascii="Calibri" w:eastAsia="Times New Roman" w:hAnsi="Calibri" w:cs="Calibri"/>
                </w:rPr>
                <w:t>”</w:t>
              </w:r>
            </w:hyperlink>
            <w:r>
              <w:rPr>
                <w:rFonts w:ascii="Calibri" w:eastAsia="Times New Roman" w:hAnsi="Calibri" w:cs="Calibri"/>
                <w:color w:val="000000"/>
              </w:rPr>
              <w:t xml:space="preserve"> </w:t>
            </w:r>
          </w:p>
          <w:p w14:paraId="72F1C03D" w14:textId="7B0A05AC" w:rsidR="00255ABD" w:rsidRPr="00400417" w:rsidRDefault="00D424B8" w:rsidP="00A21865">
            <w:pPr>
              <w:numPr>
                <w:ilvl w:val="0"/>
                <w:numId w:val="8"/>
              </w:numPr>
              <w:contextualSpacing/>
              <w:textAlignment w:val="baseline"/>
              <w:rPr>
                <w:rFonts w:ascii="Noto Sans Symbols" w:eastAsia="Times New Roman" w:hAnsi="Noto Sans Symbols" w:cs="Times New Roman"/>
                <w:i/>
                <w:iCs/>
                <w:color w:val="000000"/>
                <w:sz w:val="28"/>
                <w:szCs w:val="28"/>
              </w:rPr>
            </w:pPr>
            <w:r>
              <w:rPr>
                <w:rFonts w:ascii="Calibri" w:eastAsia="Times New Roman" w:hAnsi="Calibri" w:cs="Calibri"/>
                <w:i/>
                <w:iCs/>
                <w:color w:val="000000"/>
              </w:rPr>
              <w:t xml:space="preserve">Explore Your Environment: </w:t>
            </w:r>
            <w:r w:rsidR="00255ABD">
              <w:rPr>
                <w:rFonts w:ascii="Calibri" w:eastAsia="Times New Roman" w:hAnsi="Calibri" w:cs="Calibri"/>
                <w:i/>
                <w:iCs/>
                <w:color w:val="000000"/>
              </w:rPr>
              <w:t xml:space="preserve">K-8 </w:t>
            </w:r>
            <w:r>
              <w:rPr>
                <w:rFonts w:ascii="Calibri" w:eastAsia="Times New Roman" w:hAnsi="Calibri" w:cs="Calibri"/>
                <w:i/>
                <w:iCs/>
                <w:color w:val="000000"/>
              </w:rPr>
              <w:t xml:space="preserve">Activity </w:t>
            </w:r>
            <w:r w:rsidR="00255ABD">
              <w:rPr>
                <w:rFonts w:ascii="Calibri" w:eastAsia="Times New Roman" w:hAnsi="Calibri" w:cs="Calibri"/>
                <w:i/>
                <w:iCs/>
                <w:color w:val="000000"/>
              </w:rPr>
              <w:t>Guide</w:t>
            </w:r>
          </w:p>
          <w:p w14:paraId="3F68DCCC" w14:textId="77777777" w:rsidR="00255ABD" w:rsidRPr="000B786B" w:rsidRDefault="00255ABD" w:rsidP="00A21865">
            <w:pPr>
              <w:numPr>
                <w:ilvl w:val="0"/>
                <w:numId w:val="8"/>
              </w:numPr>
              <w:contextualSpacing/>
              <w:textAlignment w:val="baseline"/>
              <w:rPr>
                <w:rFonts w:ascii="Noto Sans Symbols" w:eastAsia="Times New Roman" w:hAnsi="Noto Sans Symbols" w:cs="Times New Roman"/>
                <w:color w:val="000000"/>
                <w:sz w:val="28"/>
                <w:szCs w:val="28"/>
              </w:rPr>
            </w:pPr>
            <w:r>
              <w:rPr>
                <w:rFonts w:ascii="Calibri" w:eastAsia="Times New Roman" w:hAnsi="Calibri" w:cs="Calibri"/>
                <w:color w:val="000000"/>
              </w:rPr>
              <w:t xml:space="preserve">Registration forms (if using) </w:t>
            </w:r>
          </w:p>
        </w:tc>
        <w:tc>
          <w:tcPr>
            <w:tcW w:w="6295" w:type="dxa"/>
          </w:tcPr>
          <w:p w14:paraId="29BA88B8" w14:textId="77777777" w:rsidR="00255ABD" w:rsidRPr="00D31512" w:rsidRDefault="00255ABD" w:rsidP="008873E4">
            <w:pPr>
              <w:contextualSpacing/>
              <w:rPr>
                <w:rFonts w:ascii="Times New Roman" w:eastAsia="Times New Roman" w:hAnsi="Times New Roman" w:cs="Times New Roman"/>
                <w:sz w:val="24"/>
                <w:szCs w:val="24"/>
              </w:rPr>
            </w:pPr>
            <w:r w:rsidRPr="00D31512">
              <w:rPr>
                <w:rFonts w:ascii="Calibri" w:eastAsia="Times New Roman" w:hAnsi="Calibri" w:cs="Calibri"/>
                <w:color w:val="000000"/>
              </w:rPr>
              <w:t xml:space="preserve">Set up the registration table in a place that can greet and provide direction to participants as they </w:t>
            </w:r>
            <w:r>
              <w:rPr>
                <w:rFonts w:ascii="Calibri" w:eastAsia="Times New Roman" w:hAnsi="Calibri" w:cs="Calibri"/>
                <w:color w:val="000000"/>
              </w:rPr>
              <w:t>enter</w:t>
            </w:r>
            <w:r w:rsidRPr="00D31512">
              <w:rPr>
                <w:rFonts w:ascii="Calibri" w:eastAsia="Times New Roman" w:hAnsi="Calibri" w:cs="Calibri"/>
                <w:color w:val="000000"/>
              </w:rPr>
              <w:t xml:space="preserve"> the workshop space</w:t>
            </w:r>
            <w:r>
              <w:rPr>
                <w:rFonts w:ascii="Calibri" w:eastAsia="Times New Roman" w:hAnsi="Calibri" w:cs="Calibri"/>
                <w:color w:val="000000"/>
              </w:rPr>
              <w:t xml:space="preserve"> and see a poster or welcome slide projected at the front of the room</w:t>
            </w:r>
            <w:r w:rsidRPr="00D31512">
              <w:rPr>
                <w:rFonts w:ascii="Calibri" w:eastAsia="Times New Roman" w:hAnsi="Calibri" w:cs="Calibri"/>
                <w:color w:val="000000"/>
              </w:rPr>
              <w:t>.</w:t>
            </w:r>
          </w:p>
          <w:p w14:paraId="741BD1C2" w14:textId="77777777" w:rsidR="00255ABD" w:rsidRPr="00400417" w:rsidRDefault="00255ABD" w:rsidP="00A21865">
            <w:pPr>
              <w:numPr>
                <w:ilvl w:val="0"/>
                <w:numId w:val="7"/>
              </w:numPr>
              <w:contextualSpacing/>
              <w:textAlignment w:val="baseline"/>
              <w:rPr>
                <w:rFonts w:ascii="Noto Sans Symbols" w:eastAsia="Times New Roman" w:hAnsi="Noto Sans Symbols" w:cs="Times New Roman"/>
                <w:color w:val="000000"/>
                <w:sz w:val="28"/>
                <w:szCs w:val="28"/>
              </w:rPr>
            </w:pPr>
            <w:r w:rsidRPr="00D31512">
              <w:rPr>
                <w:rFonts w:ascii="Calibri" w:eastAsia="Times New Roman" w:hAnsi="Calibri" w:cs="Calibri"/>
                <w:color w:val="000000"/>
              </w:rPr>
              <w:t>Check people in</w:t>
            </w:r>
            <w:r>
              <w:rPr>
                <w:rFonts w:ascii="Calibri" w:eastAsia="Times New Roman" w:hAnsi="Calibri" w:cs="Calibri"/>
                <w:color w:val="000000"/>
              </w:rPr>
              <w:t xml:space="preserve"> </w:t>
            </w:r>
          </w:p>
          <w:p w14:paraId="6A4AF44A" w14:textId="2ED16FF3" w:rsidR="00255ABD" w:rsidRPr="00267B6D" w:rsidRDefault="00255ABD" w:rsidP="00A21865">
            <w:pPr>
              <w:numPr>
                <w:ilvl w:val="0"/>
                <w:numId w:val="7"/>
              </w:numPr>
              <w:contextualSpacing/>
              <w:textAlignment w:val="baseline"/>
              <w:rPr>
                <w:rFonts w:ascii="Noto Sans Symbols" w:eastAsia="Times New Roman" w:hAnsi="Noto Sans Symbols" w:cs="Times New Roman"/>
                <w:i/>
                <w:iCs/>
                <w:color w:val="000000"/>
                <w:sz w:val="28"/>
                <w:szCs w:val="28"/>
              </w:rPr>
            </w:pPr>
            <w:r>
              <w:rPr>
                <w:rFonts w:ascii="Calibri" w:eastAsia="Times New Roman" w:hAnsi="Calibri" w:cs="Calibri"/>
                <w:color w:val="000000"/>
              </w:rPr>
              <w:t xml:space="preserve">Provide </w:t>
            </w:r>
            <w:r w:rsidRPr="00D31512">
              <w:rPr>
                <w:rFonts w:ascii="Calibri" w:eastAsia="Times New Roman" w:hAnsi="Calibri" w:cs="Calibri"/>
                <w:color w:val="000000"/>
              </w:rPr>
              <w:t>Name tags</w:t>
            </w:r>
            <w:r>
              <w:rPr>
                <w:rFonts w:ascii="Calibri" w:eastAsia="Times New Roman" w:hAnsi="Calibri" w:cs="Calibri"/>
                <w:color w:val="000000"/>
              </w:rPr>
              <w:t xml:space="preserve">, Agendas, </w:t>
            </w:r>
            <w:r w:rsidRPr="00F52C7C">
              <w:rPr>
                <w:rFonts w:ascii="Calibri" w:eastAsia="Times New Roman" w:hAnsi="Calibri" w:cs="Calibri"/>
                <w:i/>
                <w:iCs/>
                <w:color w:val="000000"/>
              </w:rPr>
              <w:t>K-8</w:t>
            </w:r>
            <w:r>
              <w:rPr>
                <w:rFonts w:ascii="Calibri" w:eastAsia="Times New Roman" w:hAnsi="Calibri" w:cs="Calibri"/>
                <w:color w:val="000000"/>
              </w:rPr>
              <w:t xml:space="preserve"> </w:t>
            </w:r>
            <w:r>
              <w:rPr>
                <w:rFonts w:ascii="Calibri" w:eastAsia="Times New Roman" w:hAnsi="Calibri" w:cs="Calibri"/>
                <w:i/>
                <w:iCs/>
                <w:color w:val="000000"/>
              </w:rPr>
              <w:t>Guide</w:t>
            </w:r>
            <w:r w:rsidR="006064FD">
              <w:rPr>
                <w:rFonts w:ascii="Calibri" w:eastAsia="Times New Roman" w:hAnsi="Calibri" w:cs="Calibri"/>
                <w:i/>
                <w:iCs/>
                <w:color w:val="000000"/>
              </w:rPr>
              <w:t>s</w:t>
            </w:r>
          </w:p>
          <w:p w14:paraId="5880C2FB" w14:textId="77777777" w:rsidR="00255ABD" w:rsidRPr="0032784E" w:rsidRDefault="00255ABD" w:rsidP="008873E4">
            <w:pPr>
              <w:ind w:left="720"/>
              <w:contextualSpacing/>
              <w:textAlignment w:val="baseline"/>
              <w:rPr>
                <w:rFonts w:ascii="Noto Sans Symbols" w:eastAsia="Times New Roman" w:hAnsi="Noto Sans Symbols" w:cs="Times New Roman"/>
                <w:color w:val="000000"/>
                <w:sz w:val="28"/>
                <w:szCs w:val="28"/>
              </w:rPr>
            </w:pPr>
          </w:p>
        </w:tc>
      </w:tr>
      <w:tr w:rsidR="0018762E" w14:paraId="4F09AB17" w14:textId="77777777" w:rsidTr="0018762E">
        <w:trPr>
          <w:trHeight w:val="53"/>
        </w:trPr>
        <w:tc>
          <w:tcPr>
            <w:tcW w:w="3055" w:type="dxa"/>
            <w:shd w:val="clear" w:color="auto" w:fill="DBDBDC" w:themeFill="text1" w:themeFillTint="33"/>
          </w:tcPr>
          <w:p w14:paraId="4D5E9179" w14:textId="5DA8CF5F" w:rsidR="0018762E" w:rsidRPr="0018762E" w:rsidRDefault="0018762E" w:rsidP="008873E4">
            <w:pPr>
              <w:contextualSpacing/>
            </w:pPr>
            <w:r>
              <w:rPr>
                <w:rFonts w:ascii="Calibri" w:eastAsia="Times New Roman" w:hAnsi="Calibri" w:cs="Calibri"/>
                <w:b/>
                <w:bCs/>
                <w:color w:val="000000"/>
              </w:rPr>
              <w:t xml:space="preserve">Time: </w:t>
            </w:r>
            <w:r>
              <w:rPr>
                <w:rFonts w:ascii="Calibri" w:eastAsia="Times New Roman" w:hAnsi="Calibri" w:cs="Calibri"/>
                <w:color w:val="000000"/>
              </w:rPr>
              <w:t xml:space="preserve">10 </w:t>
            </w:r>
            <w:r>
              <w:t>minutes</w:t>
            </w:r>
          </w:p>
        </w:tc>
        <w:tc>
          <w:tcPr>
            <w:tcW w:w="6295" w:type="dxa"/>
            <w:shd w:val="clear" w:color="auto" w:fill="DBDBDC" w:themeFill="text1" w:themeFillTint="33"/>
          </w:tcPr>
          <w:p w14:paraId="3FFFAFD7" w14:textId="49F1B6DA" w:rsidR="0018762E" w:rsidRPr="0018762E" w:rsidRDefault="0018762E" w:rsidP="008873E4">
            <w:pPr>
              <w:contextualSpacing/>
              <w:rPr>
                <w:b/>
              </w:rPr>
            </w:pPr>
            <w:r w:rsidRPr="00B157C1">
              <w:rPr>
                <w:b/>
              </w:rPr>
              <w:t>Welcome and Introduction</w:t>
            </w:r>
            <w:r>
              <w:rPr>
                <w:b/>
              </w:rPr>
              <w:t>s</w:t>
            </w:r>
          </w:p>
        </w:tc>
      </w:tr>
      <w:tr w:rsidR="00255ABD" w14:paraId="2877A7E2" w14:textId="77777777" w:rsidTr="00687C63">
        <w:tc>
          <w:tcPr>
            <w:tcW w:w="3055" w:type="dxa"/>
          </w:tcPr>
          <w:p w14:paraId="3AD9F49F" w14:textId="77777777" w:rsidR="00255ABD" w:rsidRDefault="00255ABD" w:rsidP="008873E4">
            <w:pPr>
              <w:contextualSpacing/>
              <w:rPr>
                <w:rFonts w:ascii="Calibri" w:eastAsia="Times New Roman" w:hAnsi="Calibri" w:cs="Calibri"/>
                <w:b/>
                <w:bCs/>
                <w:color w:val="000000"/>
              </w:rPr>
            </w:pPr>
            <w:r>
              <w:rPr>
                <w:rFonts w:ascii="Calibri" w:eastAsia="Times New Roman" w:hAnsi="Calibri" w:cs="Calibri"/>
                <w:b/>
                <w:bCs/>
                <w:color w:val="000000"/>
              </w:rPr>
              <w:lastRenderedPageBreak/>
              <w:t>Who:</w:t>
            </w:r>
          </w:p>
          <w:p w14:paraId="105B75CC" w14:textId="77777777" w:rsidR="00255ABD" w:rsidRDefault="00255ABD" w:rsidP="008873E4">
            <w:pPr>
              <w:contextualSpacing/>
              <w:rPr>
                <w:rFonts w:ascii="Calibri" w:hAnsi="Calibri"/>
                <w:iCs/>
                <w:noProof/>
                <w:sz w:val="24"/>
                <w:szCs w:val="24"/>
              </w:rPr>
            </w:pPr>
            <w:r w:rsidRPr="00EF7A0A">
              <w:rPr>
                <w:b/>
              </w:rPr>
              <w:t>Objective</w:t>
            </w:r>
            <w:r>
              <w:rPr>
                <w:b/>
              </w:rPr>
              <w:t xml:space="preserve">: </w:t>
            </w:r>
            <w:r>
              <w:t>Participants will have an overall picture of what they will gain through the session.</w:t>
            </w:r>
          </w:p>
          <w:p w14:paraId="1FC2CE88" w14:textId="77777777" w:rsidR="00255ABD" w:rsidRPr="00EF7A0A" w:rsidRDefault="00255ABD" w:rsidP="008873E4">
            <w:pPr>
              <w:contextualSpacing/>
              <w:rPr>
                <w:b/>
              </w:rPr>
            </w:pPr>
            <w:r w:rsidRPr="00EF7A0A">
              <w:rPr>
                <w:b/>
              </w:rPr>
              <w:t>Materials needed</w:t>
            </w:r>
            <w:r>
              <w:rPr>
                <w:b/>
              </w:rPr>
              <w:t>:</w:t>
            </w:r>
          </w:p>
          <w:p w14:paraId="0F79EC75" w14:textId="678B7A05" w:rsidR="00255ABD" w:rsidRDefault="007E5BFE" w:rsidP="00A21865">
            <w:pPr>
              <w:pStyle w:val="ListParagraph"/>
              <w:numPr>
                <w:ilvl w:val="0"/>
                <w:numId w:val="3"/>
              </w:numPr>
              <w:ind w:left="240" w:hanging="270"/>
            </w:pPr>
            <w:r>
              <w:t>Copies of the</w:t>
            </w:r>
            <w:r w:rsidR="00255ABD">
              <w:rPr>
                <w:i/>
                <w:iCs/>
              </w:rPr>
              <w:t xml:space="preserve"> </w:t>
            </w:r>
            <w:hyperlink w:anchor="_FACILITATOR_TRAINING:_Sample" w:history="1">
              <w:r w:rsidR="002158B3" w:rsidRPr="00E1795E">
                <w:rPr>
                  <w:rStyle w:val="Hyperlink"/>
                </w:rPr>
                <w:t>FACILITATOR TRAINING: Participant Agenda</w:t>
              </w:r>
            </w:hyperlink>
          </w:p>
          <w:p w14:paraId="058133CF" w14:textId="77777777" w:rsidR="00255ABD" w:rsidRDefault="00255ABD" w:rsidP="00C2244F">
            <w:pPr>
              <w:ind w:left="-30"/>
            </w:pPr>
          </w:p>
          <w:p w14:paraId="53710F0F" w14:textId="7D08EA0C" w:rsidR="00C2244F" w:rsidRPr="00C2244F" w:rsidRDefault="00DF045D" w:rsidP="00C2244F">
            <w:pPr>
              <w:ind w:left="-30"/>
              <w:rPr>
                <w:b/>
                <w:bCs/>
              </w:rPr>
            </w:pPr>
            <w:r>
              <w:rPr>
                <w:b/>
                <w:bCs/>
              </w:rPr>
              <w:t xml:space="preserve">PPT </w:t>
            </w:r>
            <w:r w:rsidR="00C2244F" w:rsidRPr="00C2244F">
              <w:rPr>
                <w:b/>
                <w:bCs/>
              </w:rPr>
              <w:t>Slides Numbers:</w:t>
            </w:r>
          </w:p>
        </w:tc>
        <w:tc>
          <w:tcPr>
            <w:tcW w:w="6295" w:type="dxa"/>
          </w:tcPr>
          <w:p w14:paraId="58CFA9F4" w14:textId="11F4C66E" w:rsidR="00255ABD" w:rsidRPr="00524A5E" w:rsidRDefault="00255ABD" w:rsidP="008873E4">
            <w:pPr>
              <w:contextualSpacing/>
              <w:rPr>
                <w:b/>
                <w:bCs/>
              </w:rPr>
            </w:pPr>
            <w:r w:rsidRPr="00524A5E">
              <w:rPr>
                <w:b/>
                <w:bCs/>
              </w:rPr>
              <w:t>Setting the stage</w:t>
            </w:r>
          </w:p>
          <w:p w14:paraId="7DF48A71" w14:textId="6CB89264" w:rsidR="001834D2" w:rsidRDefault="00255ABD" w:rsidP="00A21865">
            <w:pPr>
              <w:pStyle w:val="ListParagraph"/>
              <w:numPr>
                <w:ilvl w:val="0"/>
                <w:numId w:val="4"/>
              </w:numPr>
            </w:pPr>
            <w:r w:rsidRPr="00CC7D36">
              <w:t>Welcome participants and briefly introduce presenter(s).</w:t>
            </w:r>
          </w:p>
          <w:p w14:paraId="094665B5" w14:textId="3C01C28F" w:rsidR="00AA5C00" w:rsidRDefault="00AA5C00" w:rsidP="00A21865">
            <w:pPr>
              <w:pStyle w:val="ListParagraph"/>
              <w:numPr>
                <w:ilvl w:val="0"/>
                <w:numId w:val="4"/>
              </w:numPr>
            </w:pPr>
            <w:r>
              <w:t xml:space="preserve">Overview statement: </w:t>
            </w:r>
          </w:p>
          <w:p w14:paraId="3F313391" w14:textId="2B241100" w:rsidR="001834D2" w:rsidRPr="00CC7D36" w:rsidRDefault="001834D2" w:rsidP="00AA5C00">
            <w:pPr>
              <w:ind w:left="1440"/>
              <w:contextualSpacing/>
            </w:pPr>
            <w:r>
              <w:t>This Facilitator training begins with an immersion experience</w:t>
            </w:r>
            <w:r w:rsidR="00142173">
              <w:t xml:space="preserve"> </w:t>
            </w:r>
            <w:r>
              <w:t>into the</w:t>
            </w:r>
            <w:r w:rsidR="00AA5C00">
              <w:t xml:space="preserve"> </w:t>
            </w:r>
            <w:r w:rsidR="004D1BBE" w:rsidRPr="004D1BBE">
              <w:rPr>
                <w:i/>
                <w:iCs/>
              </w:rPr>
              <w:t>Explore Your Environment</w:t>
            </w:r>
            <w:r w:rsidR="004D1BBE">
              <w:rPr>
                <w:i/>
                <w:iCs/>
              </w:rPr>
              <w:t>: K-8 Activity</w:t>
            </w:r>
            <w:r>
              <w:t xml:space="preserve"> </w:t>
            </w:r>
            <w:r>
              <w:rPr>
                <w:i/>
                <w:iCs/>
              </w:rPr>
              <w:t>Guide</w:t>
            </w:r>
            <w:r w:rsidR="00AA5C00">
              <w:rPr>
                <w:i/>
                <w:iCs/>
              </w:rPr>
              <w:t xml:space="preserve"> </w:t>
            </w:r>
            <w:r>
              <w:t xml:space="preserve">so you can become familiar with </w:t>
            </w:r>
            <w:r w:rsidR="004D1BBE">
              <w:t xml:space="preserve">its </w:t>
            </w:r>
            <w:r>
              <w:t>features and activities for</w:t>
            </w:r>
            <w:r w:rsidR="00AA5C00">
              <w:t xml:space="preserve"> use in</w:t>
            </w:r>
            <w:r>
              <w:t xml:space="preserve"> your own practice.  </w:t>
            </w:r>
            <w:r w:rsidR="00AA5C00">
              <w:t xml:space="preserve">Many of the same </w:t>
            </w:r>
            <w:r>
              <w:t>handouts</w:t>
            </w:r>
            <w:r w:rsidR="00142173">
              <w:t xml:space="preserve"> we use</w:t>
            </w:r>
            <w:r w:rsidR="00CD5A5D">
              <w:t xml:space="preserve"> for your orientation</w:t>
            </w:r>
            <w:r w:rsidR="00A63686">
              <w:t xml:space="preserve"> to the new book</w:t>
            </w:r>
            <w:r>
              <w:t xml:space="preserve"> </w:t>
            </w:r>
            <w:r w:rsidR="00AA5C00">
              <w:t xml:space="preserve">will </w:t>
            </w:r>
            <w:r w:rsidR="00FE77A4">
              <w:t xml:space="preserve">also </w:t>
            </w:r>
            <w:r w:rsidR="00AA5C00">
              <w:t xml:space="preserve">be used </w:t>
            </w:r>
            <w:r w:rsidR="00142173">
              <w:t>in</w:t>
            </w:r>
            <w:r w:rsidR="00AA5C00">
              <w:t xml:space="preserve"> </w:t>
            </w:r>
            <w:r>
              <w:t xml:space="preserve">the Educator </w:t>
            </w:r>
            <w:r w:rsidR="009A10A0">
              <w:t>PD events</w:t>
            </w:r>
            <w:r>
              <w:t xml:space="preserve"> you’ll facilitate. </w:t>
            </w:r>
            <w:r w:rsidR="00AA5C00">
              <w:t>We’ll</w:t>
            </w:r>
            <w:r>
              <w:t xml:space="preserve"> dig into the </w:t>
            </w:r>
            <w:r w:rsidR="00AA5C00">
              <w:t>detailed</w:t>
            </w:r>
            <w:r>
              <w:t xml:space="preserve"> </w:t>
            </w:r>
            <w:r w:rsidR="00AA5C00">
              <w:t xml:space="preserve">Educator </w:t>
            </w:r>
            <w:r w:rsidR="006B327C">
              <w:t>PD</w:t>
            </w:r>
            <w:r w:rsidR="00142173">
              <w:t xml:space="preserve"> agenda</w:t>
            </w:r>
            <w:r w:rsidR="00AA5C00">
              <w:t xml:space="preserve"> later today.  </w:t>
            </w:r>
          </w:p>
          <w:p w14:paraId="75B05B8E" w14:textId="399AC9D5" w:rsidR="00255ABD" w:rsidRDefault="00AA5C00" w:rsidP="00A21865">
            <w:pPr>
              <w:pStyle w:val="ListParagraph"/>
              <w:numPr>
                <w:ilvl w:val="0"/>
                <w:numId w:val="4"/>
              </w:numPr>
            </w:pPr>
            <w:r>
              <w:t>Agenda walk-through</w:t>
            </w:r>
          </w:p>
          <w:p w14:paraId="09B55F55" w14:textId="77777777" w:rsidR="00255ABD" w:rsidRDefault="00255ABD" w:rsidP="00A21865">
            <w:pPr>
              <w:pStyle w:val="ListParagraph"/>
              <w:numPr>
                <w:ilvl w:val="0"/>
                <w:numId w:val="4"/>
              </w:numPr>
            </w:pPr>
            <w:r>
              <w:t>Discuss logistical details</w:t>
            </w:r>
          </w:p>
          <w:p w14:paraId="44FE8E93" w14:textId="77777777" w:rsidR="00255ABD" w:rsidRDefault="00255ABD" w:rsidP="00A21865">
            <w:pPr>
              <w:pStyle w:val="ListParagraph"/>
              <w:numPr>
                <w:ilvl w:val="1"/>
                <w:numId w:val="4"/>
              </w:numPr>
            </w:pPr>
            <w:r>
              <w:t xml:space="preserve">Rest rooms, Exits, Breaks, Food, Water, etc. </w:t>
            </w:r>
          </w:p>
          <w:p w14:paraId="1945DE8E" w14:textId="3556260D" w:rsidR="001834D2" w:rsidRPr="001834D2" w:rsidRDefault="001834D2" w:rsidP="008873E4">
            <w:pPr>
              <w:pStyle w:val="ListParagraph"/>
              <w:ind w:left="1440"/>
              <w:rPr>
                <w:sz w:val="10"/>
                <w:szCs w:val="10"/>
              </w:rPr>
            </w:pPr>
          </w:p>
        </w:tc>
      </w:tr>
      <w:tr w:rsidR="00524A5E" w14:paraId="72F54F1B" w14:textId="77777777" w:rsidTr="00524A5E">
        <w:trPr>
          <w:trHeight w:val="368"/>
        </w:trPr>
        <w:tc>
          <w:tcPr>
            <w:tcW w:w="3055" w:type="dxa"/>
            <w:shd w:val="clear" w:color="auto" w:fill="DBDBDC" w:themeFill="text1" w:themeFillTint="33"/>
          </w:tcPr>
          <w:p w14:paraId="0B660424" w14:textId="149990CB" w:rsidR="00524A5E" w:rsidRPr="00524A5E" w:rsidRDefault="00524A5E" w:rsidP="008873E4">
            <w:pPr>
              <w:contextualSpacing/>
            </w:pPr>
            <w:r>
              <w:rPr>
                <w:rFonts w:ascii="Calibri" w:eastAsia="Times New Roman" w:hAnsi="Calibri" w:cs="Calibri"/>
                <w:b/>
                <w:bCs/>
                <w:color w:val="000000"/>
              </w:rPr>
              <w:t xml:space="preserve">Time: </w:t>
            </w:r>
            <w:r>
              <w:rPr>
                <w:rFonts w:ascii="Calibri" w:eastAsia="Times New Roman" w:hAnsi="Calibri" w:cs="Calibri"/>
                <w:color w:val="000000"/>
              </w:rPr>
              <w:t xml:space="preserve"> 20 </w:t>
            </w:r>
            <w:r>
              <w:t>minutes</w:t>
            </w:r>
          </w:p>
        </w:tc>
        <w:tc>
          <w:tcPr>
            <w:tcW w:w="6295" w:type="dxa"/>
            <w:shd w:val="clear" w:color="auto" w:fill="DBDBDC" w:themeFill="text1" w:themeFillTint="33"/>
          </w:tcPr>
          <w:p w14:paraId="2B8D9E0E" w14:textId="0A40AF3A" w:rsidR="00524A5E" w:rsidRPr="00F76F02" w:rsidRDefault="00524A5E" w:rsidP="008873E4">
            <w:pPr>
              <w:contextualSpacing/>
              <w:rPr>
                <w:b/>
              </w:rPr>
            </w:pPr>
            <w:r w:rsidRPr="00086590">
              <w:rPr>
                <w:b/>
                <w:i/>
                <w:iCs/>
              </w:rPr>
              <w:t>Explore Your Environment: K-8 Activity</w:t>
            </w:r>
            <w:r>
              <w:rPr>
                <w:b/>
              </w:rPr>
              <w:t xml:space="preserve"> </w:t>
            </w:r>
            <w:r>
              <w:rPr>
                <w:b/>
                <w:i/>
                <w:iCs/>
              </w:rPr>
              <w:t>Guide</w:t>
            </w:r>
            <w:r>
              <w:rPr>
                <w:b/>
              </w:rPr>
              <w:t xml:space="preserve"> Overview</w:t>
            </w:r>
          </w:p>
        </w:tc>
      </w:tr>
      <w:tr w:rsidR="00255ABD" w14:paraId="66DC8ABE" w14:textId="77777777" w:rsidTr="00687C63">
        <w:tc>
          <w:tcPr>
            <w:tcW w:w="3055" w:type="dxa"/>
          </w:tcPr>
          <w:p w14:paraId="061AF3FD" w14:textId="27FA8B8E" w:rsidR="00524A5E" w:rsidRDefault="00524A5E" w:rsidP="008873E4">
            <w:pPr>
              <w:contextualSpacing/>
              <w:rPr>
                <w:b/>
              </w:rPr>
            </w:pPr>
          </w:p>
          <w:p w14:paraId="51C89077" w14:textId="772061FD" w:rsidR="00524A5E" w:rsidRDefault="00524A5E" w:rsidP="008873E4">
            <w:pPr>
              <w:contextualSpacing/>
              <w:rPr>
                <w:b/>
              </w:rPr>
            </w:pPr>
            <w:r>
              <w:rPr>
                <w:b/>
              </w:rPr>
              <w:t>Who:</w:t>
            </w:r>
          </w:p>
          <w:p w14:paraId="0044FA25" w14:textId="77777777" w:rsidR="00524A5E" w:rsidRDefault="00524A5E" w:rsidP="008873E4">
            <w:pPr>
              <w:contextualSpacing/>
              <w:rPr>
                <w:b/>
              </w:rPr>
            </w:pPr>
          </w:p>
          <w:p w14:paraId="42A8635D" w14:textId="3D0D9C61" w:rsidR="00255ABD" w:rsidRPr="007E5BFE" w:rsidRDefault="00255ABD" w:rsidP="008873E4">
            <w:pPr>
              <w:contextualSpacing/>
              <w:rPr>
                <w:rFonts w:ascii="Calibri" w:hAnsi="Calibri"/>
                <w:noProof/>
                <w:sz w:val="24"/>
                <w:szCs w:val="24"/>
              </w:rPr>
            </w:pPr>
            <w:r w:rsidRPr="00EF7A0A">
              <w:rPr>
                <w:b/>
              </w:rPr>
              <w:t>Objective</w:t>
            </w:r>
            <w:r>
              <w:rPr>
                <w:b/>
              </w:rPr>
              <w:t xml:space="preserve">: </w:t>
            </w:r>
            <w:r>
              <w:t xml:space="preserve">Participants will </w:t>
            </w:r>
            <w:r w:rsidR="007E5BFE">
              <w:t>learn how and why the</w:t>
            </w:r>
            <w:r w:rsidR="007E5BFE" w:rsidRPr="00924C3D">
              <w:rPr>
                <w:i/>
              </w:rPr>
              <w:t xml:space="preserve"> </w:t>
            </w:r>
            <w:r w:rsidR="00DC2F7B" w:rsidRPr="00DC2F7B">
              <w:rPr>
                <w:i/>
                <w:iCs/>
              </w:rPr>
              <w:t>Explore Your Environment: K-8 Activity</w:t>
            </w:r>
            <w:r w:rsidR="007E5BFE" w:rsidRPr="00924C3D">
              <w:rPr>
                <w:i/>
              </w:rPr>
              <w:t xml:space="preserve"> </w:t>
            </w:r>
            <w:r w:rsidR="007E5BFE">
              <w:rPr>
                <w:i/>
                <w:iCs/>
              </w:rPr>
              <w:t>Guide</w:t>
            </w:r>
            <w:r w:rsidR="007E5BFE" w:rsidRPr="00924C3D">
              <w:t xml:space="preserve"> </w:t>
            </w:r>
            <w:r w:rsidR="007E5BFE">
              <w:t xml:space="preserve">was created and </w:t>
            </w:r>
            <w:r w:rsidR="00CD5A5D">
              <w:t xml:space="preserve">will </w:t>
            </w:r>
            <w:r w:rsidR="007E5BFE">
              <w:t xml:space="preserve">describe activity changes. </w:t>
            </w:r>
          </w:p>
          <w:p w14:paraId="105DAFDF" w14:textId="77777777" w:rsidR="00F76F02" w:rsidRDefault="00F76F02" w:rsidP="008873E4">
            <w:pPr>
              <w:contextualSpacing/>
              <w:rPr>
                <w:b/>
              </w:rPr>
            </w:pPr>
          </w:p>
          <w:p w14:paraId="1BA4B303" w14:textId="77777777" w:rsidR="0092027A" w:rsidRDefault="00F76F02" w:rsidP="00F76F02">
            <w:pPr>
              <w:contextualSpacing/>
              <w:rPr>
                <w:b/>
                <w:bCs/>
              </w:rPr>
            </w:pPr>
            <w:r w:rsidRPr="00F76F02">
              <w:rPr>
                <w:b/>
                <w:bCs/>
              </w:rPr>
              <w:t>Strategy:</w:t>
            </w:r>
            <w:r>
              <w:rPr>
                <w:b/>
                <w:bCs/>
              </w:rPr>
              <w:t xml:space="preserve"> </w:t>
            </w:r>
          </w:p>
          <w:p w14:paraId="684997C1" w14:textId="77777777" w:rsidR="00F76F02" w:rsidRDefault="00F76F02" w:rsidP="008873E4">
            <w:pPr>
              <w:contextualSpacing/>
              <w:rPr>
                <w:b/>
              </w:rPr>
            </w:pPr>
          </w:p>
          <w:p w14:paraId="50F8CB57" w14:textId="7530B2D5" w:rsidR="00255ABD" w:rsidRPr="00EF7A0A" w:rsidRDefault="00255ABD" w:rsidP="008873E4">
            <w:pPr>
              <w:contextualSpacing/>
              <w:rPr>
                <w:b/>
              </w:rPr>
            </w:pPr>
            <w:r w:rsidRPr="00EF7A0A">
              <w:rPr>
                <w:b/>
              </w:rPr>
              <w:t>Materials needed</w:t>
            </w:r>
            <w:r>
              <w:rPr>
                <w:b/>
              </w:rPr>
              <w:t>:</w:t>
            </w:r>
          </w:p>
          <w:p w14:paraId="739D994D" w14:textId="77777777" w:rsidR="00255ABD" w:rsidRDefault="00255ABD" w:rsidP="00A21865">
            <w:pPr>
              <w:pStyle w:val="ListParagraph"/>
              <w:numPr>
                <w:ilvl w:val="0"/>
                <w:numId w:val="3"/>
              </w:numPr>
              <w:ind w:left="240" w:hanging="270"/>
            </w:pPr>
            <w:r>
              <w:t>Slide presentation</w:t>
            </w:r>
          </w:p>
          <w:p w14:paraId="000F10DE" w14:textId="77777777" w:rsidR="00255ABD" w:rsidRDefault="00255ABD" w:rsidP="00A21865">
            <w:pPr>
              <w:pStyle w:val="ListParagraph"/>
              <w:numPr>
                <w:ilvl w:val="0"/>
                <w:numId w:val="3"/>
              </w:numPr>
              <w:ind w:left="240" w:hanging="270"/>
            </w:pPr>
            <w:r>
              <w:t xml:space="preserve">A/V equipment </w:t>
            </w:r>
          </w:p>
          <w:p w14:paraId="25D96FA3" w14:textId="77777777" w:rsidR="00255ABD" w:rsidRDefault="00255ABD" w:rsidP="00A21865">
            <w:pPr>
              <w:pStyle w:val="ListParagraph"/>
              <w:numPr>
                <w:ilvl w:val="0"/>
                <w:numId w:val="3"/>
              </w:numPr>
              <w:ind w:left="240" w:hanging="270"/>
            </w:pPr>
            <w:r>
              <w:t>Internet access</w:t>
            </w:r>
          </w:p>
          <w:p w14:paraId="5D06CBB8" w14:textId="50D95427" w:rsidR="007E5BFE" w:rsidRPr="007C36E4" w:rsidRDefault="007E5BFE" w:rsidP="00A21865">
            <w:pPr>
              <w:pStyle w:val="ListParagraph"/>
              <w:numPr>
                <w:ilvl w:val="0"/>
                <w:numId w:val="3"/>
              </w:numPr>
              <w:ind w:left="240" w:hanging="270"/>
            </w:pPr>
            <w:r>
              <w:t xml:space="preserve">Copies of the </w:t>
            </w:r>
            <w:r w:rsidR="004E4C47" w:rsidRPr="00AC5566">
              <w:t>“</w:t>
            </w:r>
            <w:hyperlink w:anchor="_COMPARING_ACTIVITIES" w:history="1">
              <w:r w:rsidR="004E4C47" w:rsidRPr="00E1795E">
                <w:rPr>
                  <w:rStyle w:val="Hyperlink"/>
                </w:rPr>
                <w:t>Comparing Activities” handout</w:t>
              </w:r>
            </w:hyperlink>
          </w:p>
        </w:tc>
        <w:tc>
          <w:tcPr>
            <w:tcW w:w="6295" w:type="dxa"/>
          </w:tcPr>
          <w:p w14:paraId="7B19A403" w14:textId="01A00070" w:rsidR="00524A5E" w:rsidRDefault="00524A5E" w:rsidP="00524A5E">
            <w:pPr>
              <w:contextualSpacing/>
            </w:pPr>
            <w:r>
              <w:rPr>
                <w:b/>
                <w:bCs/>
              </w:rPr>
              <w:t xml:space="preserve">Strategy: </w:t>
            </w:r>
            <w:r>
              <w:t xml:space="preserve">Presenting background information about the </w:t>
            </w:r>
            <w:r w:rsidRPr="003F35F7">
              <w:rPr>
                <w:i/>
                <w:iCs/>
              </w:rPr>
              <w:t>Explore Your Environment: K-8 Activity</w:t>
            </w:r>
            <w:r w:rsidRPr="00924C3D">
              <w:rPr>
                <w:i/>
              </w:rPr>
              <w:t xml:space="preserve"> </w:t>
            </w:r>
            <w:r>
              <w:rPr>
                <w:i/>
                <w:iCs/>
              </w:rPr>
              <w:t>Guide</w:t>
            </w:r>
            <w:r>
              <w:t xml:space="preserve"> and reviewing a handout to explore activity changes.</w:t>
            </w:r>
          </w:p>
          <w:p w14:paraId="723D6AB4" w14:textId="39336711" w:rsidR="00426627" w:rsidRDefault="00426627" w:rsidP="00524A5E">
            <w:pPr>
              <w:contextualSpacing/>
            </w:pPr>
          </w:p>
          <w:p w14:paraId="0405B6F2" w14:textId="5577A044" w:rsidR="00426627" w:rsidRPr="00B91056" w:rsidRDefault="00426627" w:rsidP="00524A5E">
            <w:pPr>
              <w:contextualSpacing/>
              <w:rPr>
                <w:b/>
                <w:bCs/>
              </w:rPr>
            </w:pPr>
            <w:r w:rsidRPr="00B91056">
              <w:rPr>
                <w:b/>
                <w:bCs/>
              </w:rPr>
              <w:t>Preparing for the Activity:</w:t>
            </w:r>
          </w:p>
          <w:p w14:paraId="12546467" w14:textId="77777777" w:rsidR="00587B73" w:rsidRPr="00587B73" w:rsidRDefault="00426627" w:rsidP="00A21865">
            <w:pPr>
              <w:pStyle w:val="ListParagraph"/>
              <w:numPr>
                <w:ilvl w:val="0"/>
                <w:numId w:val="2"/>
              </w:numPr>
              <w:rPr>
                <w:b/>
              </w:rPr>
            </w:pPr>
            <w:r>
              <w:t>Familiarize yourself with the handouts and the changes in the Guide.</w:t>
            </w:r>
            <w:r w:rsidR="00587B73">
              <w:t xml:space="preserve"> </w:t>
            </w:r>
          </w:p>
          <w:p w14:paraId="48302E63" w14:textId="3894658D" w:rsidR="00587B73" w:rsidRPr="00587B73" w:rsidRDefault="00587B73" w:rsidP="00A21865">
            <w:pPr>
              <w:pStyle w:val="ListParagraph"/>
              <w:numPr>
                <w:ilvl w:val="0"/>
                <w:numId w:val="2"/>
              </w:numPr>
              <w:rPr>
                <w:b/>
              </w:rPr>
            </w:pPr>
            <w:r>
              <w:t>Consider using or creating simplified slides for the talking points under step 2.</w:t>
            </w:r>
          </w:p>
          <w:p w14:paraId="604C3569" w14:textId="77777777" w:rsidR="008D7811" w:rsidRDefault="00F53821" w:rsidP="00A21865">
            <w:pPr>
              <w:pStyle w:val="ListParagraph"/>
              <w:numPr>
                <w:ilvl w:val="0"/>
                <w:numId w:val="2"/>
              </w:numPr>
            </w:pPr>
            <w:r>
              <w:t>Consider</w:t>
            </w:r>
            <w:r w:rsidRPr="0060337D">
              <w:t xml:space="preserve"> brainstorm</w:t>
            </w:r>
            <w:r>
              <w:t>ing</w:t>
            </w:r>
            <w:r w:rsidRPr="0060337D">
              <w:t xml:space="preserve"> any specific points that might be useful to </w:t>
            </w:r>
            <w:r>
              <w:t>share with your specific audience during the debrief</w:t>
            </w:r>
            <w:r w:rsidRPr="0060337D">
              <w:t xml:space="preserve"> about activities in the new </w:t>
            </w:r>
            <w:r w:rsidRPr="00F53821">
              <w:rPr>
                <w:i/>
                <w:iCs/>
              </w:rPr>
              <w:t>Guide</w:t>
            </w:r>
            <w:r w:rsidRPr="0060337D">
              <w:t xml:space="preserve">. </w:t>
            </w:r>
          </w:p>
          <w:p w14:paraId="7202AEED" w14:textId="0DB47DD6" w:rsidR="00587B73" w:rsidRPr="008D7811" w:rsidRDefault="00F53821" w:rsidP="00A21865">
            <w:pPr>
              <w:pStyle w:val="ListParagraph"/>
              <w:numPr>
                <w:ilvl w:val="1"/>
                <w:numId w:val="2"/>
              </w:numPr>
            </w:pPr>
            <w:r>
              <w:t>For example: Facilitators</w:t>
            </w:r>
            <w:r w:rsidRPr="00FD6B4C">
              <w:t xml:space="preserve"> in some states might overlook an activity if its new title doesn’t seem to apply to their setting, but a glance at the combined former titles might help to see otherwise</w:t>
            </w:r>
            <w:r>
              <w:t xml:space="preserve"> (i.e. </w:t>
            </w:r>
            <w:r w:rsidRPr="00FD6B4C">
              <w:t xml:space="preserve">In </w:t>
            </w:r>
            <w:r>
              <w:t xml:space="preserve">some </w:t>
            </w:r>
            <w:r w:rsidRPr="00FD6B4C">
              <w:t>New England</w:t>
            </w:r>
            <w:r>
              <w:t xml:space="preserve"> states</w:t>
            </w:r>
            <w:r w:rsidRPr="00FD6B4C">
              <w:t xml:space="preserve"> and other areas with limited National Forests</w:t>
            </w:r>
            <w:r>
              <w:t xml:space="preserve">, </w:t>
            </w:r>
            <w:r w:rsidRPr="00FD6B4C">
              <w:t xml:space="preserve">the new activity called “Our Federal Forests” might not seem applicable, but a glance at the combined activities shows that “Forest of Many Uses” is </w:t>
            </w:r>
            <w:r>
              <w:t>part of that activity</w:t>
            </w:r>
            <w:r w:rsidRPr="00FD6B4C">
              <w:t xml:space="preserve">, a very useful </w:t>
            </w:r>
            <w:r>
              <w:t>experience</w:t>
            </w:r>
            <w:r w:rsidRPr="00FD6B4C">
              <w:t xml:space="preserve"> for a </w:t>
            </w:r>
            <w:r>
              <w:t>lesson</w:t>
            </w:r>
            <w:r w:rsidRPr="00FD6B4C">
              <w:t xml:space="preserve"> about forestry or </w:t>
            </w:r>
            <w:r>
              <w:t xml:space="preserve">for </w:t>
            </w:r>
            <w:r w:rsidRPr="00FD6B4C">
              <w:t>a forestry field tour</w:t>
            </w:r>
            <w:r>
              <w:t xml:space="preserve"> in any type of forest land ownership</w:t>
            </w:r>
            <w:r w:rsidRPr="00FD6B4C">
              <w:t>.</w:t>
            </w:r>
            <w:r>
              <w:t>)</w:t>
            </w:r>
          </w:p>
          <w:p w14:paraId="24BBF016" w14:textId="7529A73A" w:rsidR="0092027A" w:rsidRDefault="0092027A" w:rsidP="008873E4">
            <w:pPr>
              <w:contextualSpacing/>
            </w:pPr>
          </w:p>
          <w:p w14:paraId="0071A44A" w14:textId="29F11D9C" w:rsidR="00B91056" w:rsidRPr="00B91056" w:rsidRDefault="00B91056" w:rsidP="00B91056">
            <w:pPr>
              <w:pStyle w:val="ListParagraph"/>
              <w:ind w:left="0"/>
              <w:rPr>
                <w:b/>
                <w:bCs/>
              </w:rPr>
            </w:pPr>
            <w:r w:rsidRPr="00B91056">
              <w:rPr>
                <w:b/>
                <w:bCs/>
              </w:rPr>
              <w:t xml:space="preserve">Doing the </w:t>
            </w:r>
            <w:r w:rsidR="00AD0709">
              <w:rPr>
                <w:b/>
                <w:bCs/>
              </w:rPr>
              <w:t>A</w:t>
            </w:r>
            <w:r w:rsidRPr="00B91056">
              <w:rPr>
                <w:b/>
                <w:bCs/>
              </w:rPr>
              <w:t>ctivity:</w:t>
            </w:r>
          </w:p>
          <w:p w14:paraId="6FF84E56" w14:textId="49CED735" w:rsidR="00CD5A5D" w:rsidRDefault="00524A5E" w:rsidP="00524A5E">
            <w:r>
              <w:t xml:space="preserve">1. </w:t>
            </w:r>
            <w:r w:rsidR="007E5BFE">
              <w:t>Br</w:t>
            </w:r>
            <w:r w:rsidR="00255ABD">
              <w:t xml:space="preserve">iefly introduce the new </w:t>
            </w:r>
            <w:r w:rsidR="00255ABD" w:rsidRPr="00524A5E">
              <w:rPr>
                <w:i/>
                <w:iCs/>
              </w:rPr>
              <w:t>Explore Your Environment</w:t>
            </w:r>
            <w:r w:rsidR="008044C1" w:rsidRPr="00524A5E">
              <w:rPr>
                <w:i/>
                <w:iCs/>
              </w:rPr>
              <w:t>:</w:t>
            </w:r>
            <w:r w:rsidR="00255ABD" w:rsidRPr="00524A5E">
              <w:rPr>
                <w:i/>
                <w:iCs/>
              </w:rPr>
              <w:t xml:space="preserve"> K-8 Activity Guide</w:t>
            </w:r>
            <w:r w:rsidR="00011FE7" w:rsidRPr="00524A5E">
              <w:rPr>
                <w:i/>
                <w:iCs/>
              </w:rPr>
              <w:t xml:space="preserve"> </w:t>
            </w:r>
            <w:r w:rsidR="00011FE7" w:rsidRPr="00011FE7">
              <w:t>h</w:t>
            </w:r>
            <w:r w:rsidR="00011FE7" w:rsidRPr="00FE77A4">
              <w:t xml:space="preserve">ow and </w:t>
            </w:r>
            <w:r w:rsidR="00011FE7">
              <w:t>w</w:t>
            </w:r>
            <w:r w:rsidR="00011FE7" w:rsidRPr="00FE77A4">
              <w:t xml:space="preserve">hy </w:t>
            </w:r>
            <w:r w:rsidR="00011FE7">
              <w:t xml:space="preserve">it </w:t>
            </w:r>
            <w:r w:rsidR="00011FE7" w:rsidRPr="00FE77A4">
              <w:t xml:space="preserve">was </w:t>
            </w:r>
            <w:r w:rsidR="00011FE7">
              <w:t>c</w:t>
            </w:r>
            <w:r w:rsidR="00011FE7" w:rsidRPr="00FE77A4">
              <w:t>reated</w:t>
            </w:r>
            <w:r w:rsidR="00011FE7">
              <w:t>.</w:t>
            </w:r>
          </w:p>
          <w:p w14:paraId="1CE13A11" w14:textId="06E350C5" w:rsidR="00255ABD" w:rsidRDefault="00B65016" w:rsidP="00A21865">
            <w:pPr>
              <w:pStyle w:val="ListParagraph"/>
              <w:numPr>
                <w:ilvl w:val="0"/>
                <w:numId w:val="2"/>
              </w:numPr>
            </w:pPr>
            <w:r>
              <w:t>W</w:t>
            </w:r>
            <w:r w:rsidR="00255ABD">
              <w:t>hy this new product was developed to serve as PLT’s flagship EE guide.</w:t>
            </w:r>
          </w:p>
          <w:p w14:paraId="077D67D6" w14:textId="59BD1D58" w:rsidR="00255ABD" w:rsidRDefault="00B83F29" w:rsidP="00A21865">
            <w:pPr>
              <w:pStyle w:val="ListParagraph"/>
              <w:numPr>
                <w:ilvl w:val="0"/>
                <w:numId w:val="2"/>
              </w:numPr>
            </w:pPr>
            <w:r>
              <w:t>A reminder that</w:t>
            </w:r>
            <w:r w:rsidR="00255ABD">
              <w:t xml:space="preserve"> PLT uses a rigorous process to ensure the high quality of its instructional materials, including </w:t>
            </w:r>
            <w:r w:rsidR="00255ABD">
              <w:lastRenderedPageBreak/>
              <w:t>development by expert design teams and pilot testing by educators in the field.</w:t>
            </w:r>
          </w:p>
          <w:p w14:paraId="71051F0F" w14:textId="3E801394" w:rsidR="00255ABD" w:rsidRDefault="00255ABD" w:rsidP="00A21865">
            <w:pPr>
              <w:pStyle w:val="ListParagraph"/>
              <w:numPr>
                <w:ilvl w:val="0"/>
                <w:numId w:val="2"/>
              </w:numPr>
            </w:pPr>
            <w:r>
              <w:t xml:space="preserve">That the </w:t>
            </w:r>
            <w:hyperlink r:id="rId15" w:history="1">
              <w:r w:rsidRPr="008A068D">
                <w:rPr>
                  <w:rStyle w:val="Hyperlink"/>
                </w:rPr>
                <w:t>plt.org/myk8guide</w:t>
              </w:r>
            </w:hyperlink>
            <w:r w:rsidRPr="00924C3D">
              <w:rPr>
                <w:rStyle w:val="Hyperlink"/>
              </w:rPr>
              <w:t xml:space="preserve"> </w:t>
            </w:r>
            <w:r>
              <w:t xml:space="preserve">website accompanying the </w:t>
            </w:r>
            <w:r>
              <w:rPr>
                <w:i/>
                <w:iCs/>
              </w:rPr>
              <w:t>Guide</w:t>
            </w:r>
            <w:r>
              <w:t xml:space="preserve"> provides a wealth of supplemental resources.</w:t>
            </w:r>
            <w:r w:rsidR="009234D7">
              <w:t xml:space="preserve">  (We’ll take a look at the website later in this training.)</w:t>
            </w:r>
          </w:p>
          <w:p w14:paraId="544C07F4" w14:textId="7FCC01F3" w:rsidR="00255ABD" w:rsidRDefault="007E5BFE" w:rsidP="00A21865">
            <w:pPr>
              <w:pStyle w:val="ListParagraph"/>
              <w:numPr>
                <w:ilvl w:val="0"/>
                <w:numId w:val="2"/>
              </w:numPr>
            </w:pPr>
            <w:r>
              <w:t>A reminder t</w:t>
            </w:r>
            <w:r w:rsidR="00255ABD">
              <w:t xml:space="preserve">hat </w:t>
            </w:r>
            <w:r w:rsidR="00011FE7">
              <w:t>PLT</w:t>
            </w:r>
            <w:r w:rsidR="00255ABD">
              <w:t xml:space="preserve">’s policy allows reproducing Student Handouts but that permission must be granted for </w:t>
            </w:r>
            <w:r w:rsidR="00DF6301">
              <w:t>reproducing and distributing</w:t>
            </w:r>
            <w:r w:rsidR="00255ABD">
              <w:t xml:space="preserve"> any other </w:t>
            </w:r>
            <w:r w:rsidR="00255ABD">
              <w:rPr>
                <w:i/>
                <w:iCs/>
              </w:rPr>
              <w:t xml:space="preserve">Guide </w:t>
            </w:r>
            <w:r w:rsidR="00255ABD">
              <w:t>materials</w:t>
            </w:r>
            <w:r w:rsidR="00371945">
              <w:t>.</w:t>
            </w:r>
            <w:r w:rsidR="00255ABD">
              <w:t xml:space="preserve"> </w:t>
            </w:r>
          </w:p>
          <w:p w14:paraId="7417CF21" w14:textId="77777777" w:rsidR="00524A5E" w:rsidRPr="00FE77A4" w:rsidRDefault="00524A5E" w:rsidP="00524A5E"/>
          <w:p w14:paraId="292EEB1F" w14:textId="5072232B" w:rsidR="00360C9B" w:rsidRDefault="00524A5E" w:rsidP="00524A5E">
            <w:pPr>
              <w:ind w:left="521"/>
            </w:pPr>
            <w:r w:rsidRPr="00360C9B">
              <w:rPr>
                <w:b/>
                <w:bCs/>
                <w:i/>
                <w:iCs/>
                <w:noProof/>
              </w:rPr>
              <w:drawing>
                <wp:anchor distT="0" distB="0" distL="114300" distR="114300" simplePos="0" relativeHeight="251692032" behindDoc="0" locked="0" layoutInCell="1" allowOverlap="1" wp14:anchorId="373FABEA" wp14:editId="3834B235">
                  <wp:simplePos x="0" y="0"/>
                  <wp:positionH relativeFrom="column">
                    <wp:posOffset>-1270</wp:posOffset>
                  </wp:positionH>
                  <wp:positionV relativeFrom="paragraph">
                    <wp:posOffset>46877</wp:posOffset>
                  </wp:positionV>
                  <wp:extent cx="219075" cy="219075"/>
                  <wp:effectExtent l="0" t="0" r="0" b="9525"/>
                  <wp:wrapSquare wrapText="bothSides"/>
                  <wp:docPr id="9" name="Graphic 9" descr="Exclam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Exclamation 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7"/>
                              </a:ext>
                            </a:extLst>
                          </a:blip>
                          <a:stretch>
                            <a:fillRect/>
                          </a:stretch>
                        </pic:blipFill>
                        <pic:spPr>
                          <a:xfrm>
                            <a:off x="0" y="0"/>
                            <a:ext cx="219075" cy="219075"/>
                          </a:xfrm>
                          <a:prstGeom prst="rect">
                            <a:avLst/>
                          </a:prstGeom>
                        </pic:spPr>
                      </pic:pic>
                    </a:graphicData>
                  </a:graphic>
                </wp:anchor>
              </w:drawing>
            </w:r>
            <w:r w:rsidRPr="00360C9B">
              <w:rPr>
                <w:b/>
                <w:bCs/>
                <w:i/>
                <w:iCs/>
              </w:rPr>
              <w:t>Special Note</w:t>
            </w:r>
            <w:r>
              <w:rPr>
                <w:b/>
                <w:bCs/>
                <w:i/>
                <w:iCs/>
              </w:rPr>
              <w:t>s</w:t>
            </w:r>
            <w:r w:rsidRPr="00360C9B">
              <w:rPr>
                <w:b/>
                <w:bCs/>
                <w:i/>
                <w:iCs/>
              </w:rPr>
              <w:t xml:space="preserve"> to State Coordinators / Facilitator Training Leaders: </w:t>
            </w:r>
            <w:r w:rsidR="00C31A37">
              <w:t xml:space="preserve">As we dive into the new </w:t>
            </w:r>
            <w:r w:rsidR="00C31A37" w:rsidRPr="00524A5E">
              <w:rPr>
                <w:i/>
                <w:iCs/>
              </w:rPr>
              <w:t>Guide</w:t>
            </w:r>
            <w:r w:rsidR="00C31A37">
              <w:t xml:space="preserve">, a first question that seasoned Facilitators may have is how it differs from the previous one, particularly with regard to activities that may have changed. Before examining features of the </w:t>
            </w:r>
            <w:r w:rsidR="00DD3419">
              <w:t>guide</w:t>
            </w:r>
            <w:r w:rsidR="00C31A37">
              <w:t xml:space="preserve">, </w:t>
            </w:r>
            <w:r w:rsidR="00DD3419">
              <w:t>we</w:t>
            </w:r>
            <w:r w:rsidR="00C31A37">
              <w:t xml:space="preserve"> start with a quick </w:t>
            </w:r>
            <w:r w:rsidR="00E207A1">
              <w:t xml:space="preserve">look </w:t>
            </w:r>
            <w:r w:rsidR="00C31A37">
              <w:t xml:space="preserve">at the </w:t>
            </w:r>
            <w:r w:rsidR="00E207A1">
              <w:t xml:space="preserve">new </w:t>
            </w:r>
            <w:r w:rsidR="00C31A37">
              <w:t xml:space="preserve">activity collection.   </w:t>
            </w:r>
          </w:p>
          <w:p w14:paraId="1DDF873B" w14:textId="77777777" w:rsidR="00360C9B" w:rsidRDefault="00360C9B" w:rsidP="0026208D">
            <w:pPr>
              <w:contextualSpacing/>
              <w:rPr>
                <w:i/>
                <w:iCs/>
              </w:rPr>
            </w:pPr>
          </w:p>
          <w:p w14:paraId="0C51879F" w14:textId="618DFC9A" w:rsidR="00F76F02" w:rsidRDefault="00360C9B" w:rsidP="00F76F02">
            <w:pPr>
              <w:ind w:left="521"/>
              <w:contextualSpacing/>
            </w:pPr>
            <w:r w:rsidRPr="00360C9B">
              <w:rPr>
                <w:b/>
                <w:bCs/>
                <w:i/>
                <w:iCs/>
                <w:noProof/>
              </w:rPr>
              <w:drawing>
                <wp:anchor distT="0" distB="0" distL="114300" distR="114300" simplePos="0" relativeHeight="251669504" behindDoc="0" locked="0" layoutInCell="1" allowOverlap="1" wp14:anchorId="59B6314A" wp14:editId="58A57DC9">
                  <wp:simplePos x="0" y="0"/>
                  <wp:positionH relativeFrom="column">
                    <wp:posOffset>-1905</wp:posOffset>
                  </wp:positionH>
                  <wp:positionV relativeFrom="paragraph">
                    <wp:posOffset>48260</wp:posOffset>
                  </wp:positionV>
                  <wp:extent cx="219075" cy="219075"/>
                  <wp:effectExtent l="0" t="0" r="0" b="9525"/>
                  <wp:wrapSquare wrapText="bothSides"/>
                  <wp:docPr id="10" name="Graphic 10" descr="Exclam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Exclamation 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7"/>
                              </a:ext>
                            </a:extLst>
                          </a:blip>
                          <a:stretch>
                            <a:fillRect/>
                          </a:stretch>
                        </pic:blipFill>
                        <pic:spPr>
                          <a:xfrm>
                            <a:off x="0" y="0"/>
                            <a:ext cx="219075" cy="219075"/>
                          </a:xfrm>
                          <a:prstGeom prst="rect">
                            <a:avLst/>
                          </a:prstGeom>
                        </pic:spPr>
                      </pic:pic>
                    </a:graphicData>
                  </a:graphic>
                </wp:anchor>
              </w:drawing>
            </w:r>
            <w:r w:rsidR="00934164">
              <w:t>The</w:t>
            </w:r>
            <w:r w:rsidR="00C31A37">
              <w:t xml:space="preserve"> Educators’ </w:t>
            </w:r>
            <w:r w:rsidR="00251EE1">
              <w:t>PD</w:t>
            </w:r>
            <w:r w:rsidR="00C31A37">
              <w:t xml:space="preserve"> agenda </w:t>
            </w:r>
            <w:r w:rsidR="00C31A37" w:rsidRPr="0026208D">
              <w:rPr>
                <w:u w:val="single"/>
              </w:rPr>
              <w:t xml:space="preserve">does </w:t>
            </w:r>
            <w:r w:rsidR="00C31A37" w:rsidRPr="007B0612">
              <w:rPr>
                <w:u w:val="single"/>
              </w:rPr>
              <w:t>not</w:t>
            </w:r>
            <w:r w:rsidR="00C31A37">
              <w:t xml:space="preserve"> include </w:t>
            </w:r>
            <w:r w:rsidR="00E207A1">
              <w:t xml:space="preserve">this </w:t>
            </w:r>
            <w:r w:rsidR="00C66529">
              <w:t>activity</w:t>
            </w:r>
            <w:r w:rsidR="00C31A37">
              <w:t xml:space="preserve"> comparison because if you think about it, the entire</w:t>
            </w:r>
            <w:r w:rsidR="00C66529">
              <w:t xml:space="preserve"> new</w:t>
            </w:r>
            <w:r w:rsidR="00C31A37">
              <w:t xml:space="preserve"> </w:t>
            </w:r>
            <w:r w:rsidR="00C31A37">
              <w:rPr>
                <w:i/>
                <w:iCs/>
              </w:rPr>
              <w:t>Guide</w:t>
            </w:r>
            <w:r w:rsidR="00C31A37">
              <w:t xml:space="preserve"> is </w:t>
            </w:r>
            <w:r w:rsidR="00C66529">
              <w:t>their first introduction to PLT</w:t>
            </w:r>
            <w:r w:rsidR="00FE77A4">
              <w:t>!</w:t>
            </w:r>
            <w:r w:rsidR="00F76F02">
              <w:t xml:space="preserve"> </w:t>
            </w:r>
          </w:p>
          <w:p w14:paraId="3961D054" w14:textId="77777777" w:rsidR="00F76F02" w:rsidRDefault="00F76F02" w:rsidP="008873E4">
            <w:pPr>
              <w:contextualSpacing/>
              <w:rPr>
                <w:b/>
                <w:bCs/>
                <w:i/>
                <w:iCs/>
              </w:rPr>
            </w:pPr>
          </w:p>
          <w:p w14:paraId="6362A487" w14:textId="788F646D" w:rsidR="00C31A37" w:rsidRDefault="00F76F02" w:rsidP="00F76F02">
            <w:pPr>
              <w:ind w:left="521"/>
              <w:contextualSpacing/>
            </w:pPr>
            <w:r w:rsidRPr="00360C9B">
              <w:rPr>
                <w:b/>
                <w:bCs/>
                <w:i/>
                <w:iCs/>
                <w:noProof/>
              </w:rPr>
              <w:drawing>
                <wp:anchor distT="0" distB="0" distL="114300" distR="114300" simplePos="0" relativeHeight="251689984" behindDoc="0" locked="0" layoutInCell="1" allowOverlap="1" wp14:anchorId="6F50D34F" wp14:editId="5FD75C63">
                  <wp:simplePos x="0" y="0"/>
                  <wp:positionH relativeFrom="column">
                    <wp:posOffset>-1270</wp:posOffset>
                  </wp:positionH>
                  <wp:positionV relativeFrom="paragraph">
                    <wp:posOffset>65443</wp:posOffset>
                  </wp:positionV>
                  <wp:extent cx="219075" cy="219075"/>
                  <wp:effectExtent l="0" t="0" r="0" b="9525"/>
                  <wp:wrapSquare wrapText="bothSides"/>
                  <wp:docPr id="8" name="Graphic 8" descr="Exclam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Exclamation 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7"/>
                              </a:ext>
                            </a:extLst>
                          </a:blip>
                          <a:stretch>
                            <a:fillRect/>
                          </a:stretch>
                        </pic:blipFill>
                        <pic:spPr>
                          <a:xfrm>
                            <a:off x="0" y="0"/>
                            <a:ext cx="219075" cy="219075"/>
                          </a:xfrm>
                          <a:prstGeom prst="rect">
                            <a:avLst/>
                          </a:prstGeom>
                        </pic:spPr>
                      </pic:pic>
                    </a:graphicData>
                  </a:graphic>
                  <wp14:sizeRelV relativeFrom="margin">
                    <wp14:pctHeight>0</wp14:pctHeight>
                  </wp14:sizeRelV>
                </wp:anchor>
              </w:drawing>
            </w:r>
            <w:r w:rsidR="00E13F33">
              <w:t>If using slides, pull them up for presenting these</w:t>
            </w:r>
            <w:r w:rsidR="00C31A37">
              <w:t xml:space="preserve"> talking points</w:t>
            </w:r>
            <w:r w:rsidR="00232DFF">
              <w:t>.</w:t>
            </w:r>
          </w:p>
          <w:p w14:paraId="2644D5BA" w14:textId="632CADD0" w:rsidR="009234D7" w:rsidRDefault="009234D7" w:rsidP="008873E4">
            <w:pPr>
              <w:contextualSpacing/>
            </w:pPr>
          </w:p>
          <w:p w14:paraId="72CF829E" w14:textId="77777777" w:rsidR="00FC1D77" w:rsidRDefault="00FC1D77" w:rsidP="00FC1D77">
            <w:r>
              <w:t>2. Explore h</w:t>
            </w:r>
            <w:r w:rsidRPr="00FE77A4">
              <w:t xml:space="preserve">ow the </w:t>
            </w:r>
            <w:r>
              <w:t>a</w:t>
            </w:r>
            <w:r w:rsidRPr="00FE77A4">
              <w:t xml:space="preserve">ctivities </w:t>
            </w:r>
            <w:r>
              <w:t>h</w:t>
            </w:r>
            <w:r w:rsidRPr="00FE77A4">
              <w:t xml:space="preserve">ave </w:t>
            </w:r>
            <w:r>
              <w:t>c</w:t>
            </w:r>
            <w:r w:rsidRPr="00FE77A4">
              <w:t xml:space="preserve">hanged: </w:t>
            </w:r>
          </w:p>
          <w:p w14:paraId="4414F388" w14:textId="77777777" w:rsidR="00FC1D77" w:rsidRDefault="00FC1D77" w:rsidP="008873E4">
            <w:pPr>
              <w:contextualSpacing/>
            </w:pPr>
          </w:p>
          <w:p w14:paraId="5A4EB76B" w14:textId="6A9BF335" w:rsidR="00C31A37" w:rsidRPr="00FE77A4" w:rsidRDefault="00C31A37" w:rsidP="00A21865">
            <w:pPr>
              <w:pStyle w:val="ListParagraph"/>
              <w:numPr>
                <w:ilvl w:val="0"/>
                <w:numId w:val="2"/>
              </w:numPr>
            </w:pPr>
            <w:r>
              <w:t xml:space="preserve">The new PLT </w:t>
            </w:r>
            <w:r w:rsidRPr="00232DFF">
              <w:rPr>
                <w:i/>
                <w:iCs/>
              </w:rPr>
              <w:t>Explore Your Environment</w:t>
            </w:r>
            <w:r w:rsidR="00CC153B" w:rsidRPr="00232DFF">
              <w:rPr>
                <w:i/>
                <w:iCs/>
              </w:rPr>
              <w:t>:</w:t>
            </w:r>
            <w:r w:rsidRPr="00232DFF">
              <w:rPr>
                <w:i/>
                <w:iCs/>
              </w:rPr>
              <w:t xml:space="preserve"> K-8 Activity</w:t>
            </w:r>
            <w:r w:rsidRPr="00FE77A4">
              <w:t xml:space="preserve"> </w:t>
            </w:r>
            <w:r w:rsidRPr="00232DFF">
              <w:rPr>
                <w:i/>
                <w:iCs/>
              </w:rPr>
              <w:t>Guide</w:t>
            </w:r>
            <w:r w:rsidRPr="00232DFF">
              <w:rPr>
                <w:b/>
                <w:bCs/>
              </w:rPr>
              <w:t xml:space="preserve"> </w:t>
            </w:r>
            <w:r>
              <w:t xml:space="preserve">includes 50 activities compared to 96 in the previous </w:t>
            </w:r>
            <w:r w:rsidRPr="00232DFF">
              <w:rPr>
                <w:i/>
                <w:iCs/>
              </w:rPr>
              <w:t>PreK-8 Environmental Education Activity Guide</w:t>
            </w:r>
            <w:r w:rsidRPr="00FE77A4">
              <w:t xml:space="preserve">. </w:t>
            </w:r>
          </w:p>
          <w:p w14:paraId="1FD9A62E" w14:textId="77777777" w:rsidR="00D9269A" w:rsidRDefault="00D9269A" w:rsidP="00FE77A4">
            <w:pPr>
              <w:ind w:left="720"/>
            </w:pPr>
          </w:p>
          <w:p w14:paraId="18DF5EB0" w14:textId="281444CB" w:rsidR="00C31A37" w:rsidRDefault="000D30A4" w:rsidP="00A21865">
            <w:pPr>
              <w:pStyle w:val="ListParagraph"/>
              <w:numPr>
                <w:ilvl w:val="0"/>
                <w:numId w:val="2"/>
              </w:numPr>
            </w:pPr>
            <w:r>
              <w:t>Comparing</w:t>
            </w:r>
            <w:r w:rsidR="00C31A37">
              <w:t xml:space="preserve"> the</w:t>
            </w:r>
            <w:r w:rsidR="005443BC">
              <w:t xml:space="preserve"> two</w:t>
            </w:r>
            <w:r w:rsidR="00C31A37">
              <w:t xml:space="preserve"> </w:t>
            </w:r>
            <w:r w:rsidR="00905C60">
              <w:t>guide</w:t>
            </w:r>
            <w:r w:rsidR="00C31A37" w:rsidRPr="00FE77A4">
              <w:t xml:space="preserve"> </w:t>
            </w:r>
            <w:r w:rsidR="00C31A37" w:rsidRPr="00232DFF">
              <w:rPr>
                <w:u w:val="single"/>
              </w:rPr>
              <w:t>titles</w:t>
            </w:r>
            <w:r w:rsidR="005443BC" w:rsidRPr="00232DFF">
              <w:rPr>
                <w:u w:val="single"/>
              </w:rPr>
              <w:t>:</w:t>
            </w:r>
            <w:r w:rsidR="00C31A37">
              <w:t xml:space="preserve"> </w:t>
            </w:r>
          </w:p>
          <w:p w14:paraId="4F3DB907" w14:textId="77777777" w:rsidR="00E162F6" w:rsidRDefault="000D30A4" w:rsidP="00A21865">
            <w:pPr>
              <w:pStyle w:val="ListParagraph"/>
              <w:numPr>
                <w:ilvl w:val="1"/>
                <w:numId w:val="2"/>
              </w:numPr>
              <w:ind w:left="1080"/>
            </w:pPr>
            <w:r>
              <w:t>You’ll n</w:t>
            </w:r>
            <w:r w:rsidR="00FE77A4">
              <w:t>otice</w:t>
            </w:r>
            <w:r w:rsidR="00C31A37">
              <w:t xml:space="preserve"> that the new </w:t>
            </w:r>
            <w:r w:rsidR="00C31A37" w:rsidRPr="00E162F6">
              <w:rPr>
                <w:i/>
                <w:iCs/>
              </w:rPr>
              <w:t>Guide</w:t>
            </w:r>
            <w:r w:rsidR="00C31A37">
              <w:t xml:space="preserve"> references Kindergarten rather than starting with Pre-K. </w:t>
            </w:r>
          </w:p>
          <w:p w14:paraId="57C1DF5A" w14:textId="212623F2" w:rsidR="00C31A37" w:rsidRPr="005F51DD" w:rsidRDefault="00C31A37" w:rsidP="00A21865">
            <w:pPr>
              <w:pStyle w:val="ListParagraph"/>
              <w:numPr>
                <w:ilvl w:val="1"/>
                <w:numId w:val="2"/>
              </w:numPr>
              <w:ind w:left="1080"/>
            </w:pPr>
            <w:r>
              <w:t xml:space="preserve">Pre-K learners are well-supported by activities in PLT’s </w:t>
            </w:r>
            <w:r w:rsidRPr="00E162F6">
              <w:rPr>
                <w:i/>
                <w:iCs/>
              </w:rPr>
              <w:t>Environmental Experiences for</w:t>
            </w:r>
            <w:r>
              <w:t xml:space="preserve"> </w:t>
            </w:r>
            <w:r w:rsidRPr="00E162F6">
              <w:rPr>
                <w:i/>
                <w:iCs/>
              </w:rPr>
              <w:t>Early Childhood</w:t>
            </w:r>
            <w:r>
              <w:t xml:space="preserve">, </w:t>
            </w:r>
            <w:r w:rsidR="00B10AFD">
              <w:t>which</w:t>
            </w:r>
            <w:r w:rsidR="00B65016">
              <w:t xml:space="preserve"> has </w:t>
            </w:r>
            <w:r w:rsidR="00B10AFD">
              <w:t>different</w:t>
            </w:r>
            <w:r>
              <w:t xml:space="preserve"> features </w:t>
            </w:r>
            <w:r w:rsidR="00B65016">
              <w:t xml:space="preserve">that are more </w:t>
            </w:r>
            <w:r w:rsidR="00905C60">
              <w:t>age-</w:t>
            </w:r>
            <w:r w:rsidR="00B65016">
              <w:t>appropriate</w:t>
            </w:r>
            <w:r w:rsidR="00905C60">
              <w:t>.</w:t>
            </w:r>
          </w:p>
          <w:p w14:paraId="3DA31EDE" w14:textId="77777777" w:rsidR="00905C60" w:rsidRDefault="00905C60" w:rsidP="00F7778E">
            <w:pPr>
              <w:ind w:left="720"/>
            </w:pPr>
          </w:p>
          <w:p w14:paraId="43A252CA" w14:textId="34EC86FF" w:rsidR="00C31A37" w:rsidRDefault="00C31A37" w:rsidP="00F7778E">
            <w:pPr>
              <w:ind w:left="720"/>
            </w:pPr>
            <w:r>
              <w:t xml:space="preserve">In terms of </w:t>
            </w:r>
            <w:r w:rsidRPr="00F7778E">
              <w:rPr>
                <w:u w:val="single"/>
              </w:rPr>
              <w:t>quantity</w:t>
            </w:r>
            <w:r w:rsidRPr="00F7778E">
              <w:rPr>
                <w:b/>
                <w:bCs/>
              </w:rPr>
              <w:t xml:space="preserve"> </w:t>
            </w:r>
            <w:r>
              <w:t>difference</w:t>
            </w:r>
            <w:r w:rsidR="00F7778E">
              <w:t>s</w:t>
            </w:r>
            <w:r>
              <w:t xml:space="preserve">: </w:t>
            </w:r>
          </w:p>
          <w:p w14:paraId="454EFA15" w14:textId="6CB11A8C" w:rsidR="00C31A37" w:rsidRDefault="00C31A37" w:rsidP="00A21865">
            <w:pPr>
              <w:pStyle w:val="ListParagraph"/>
              <w:numPr>
                <w:ilvl w:val="1"/>
                <w:numId w:val="2"/>
              </w:numPr>
            </w:pPr>
            <w:r>
              <w:t xml:space="preserve">Some activities in the previous guide have been </w:t>
            </w:r>
            <w:r w:rsidRPr="00F7778E">
              <w:rPr>
                <w:i/>
                <w:iCs/>
              </w:rPr>
              <w:t xml:space="preserve">combined </w:t>
            </w:r>
            <w:r>
              <w:t>for a more focused learning experience.  (For example: a new activity called “Tree ID” combines</w:t>
            </w:r>
            <w:r w:rsidR="00C66529">
              <w:t xml:space="preserve"> the former</w:t>
            </w:r>
            <w:r>
              <w:t xml:space="preserve"> “Looking at Leaves” and “Name That Tree”.)</w:t>
            </w:r>
          </w:p>
          <w:p w14:paraId="01DCC449" w14:textId="5A09308A" w:rsidR="00C31A37" w:rsidRDefault="00C31A37" w:rsidP="00A21865">
            <w:pPr>
              <w:pStyle w:val="ListParagraph"/>
              <w:numPr>
                <w:ilvl w:val="1"/>
                <w:numId w:val="2"/>
              </w:numPr>
            </w:pPr>
            <w:r>
              <w:t>Other</w:t>
            </w:r>
            <w:r w:rsidR="00C66529">
              <w:t xml:space="preserve">, </w:t>
            </w:r>
            <w:r w:rsidR="00B10AFD">
              <w:t>less-</w:t>
            </w:r>
            <w:r w:rsidR="00C66529">
              <w:t>frequently</w:t>
            </w:r>
            <w:r w:rsidR="00B10AFD">
              <w:t xml:space="preserve"> </w:t>
            </w:r>
            <w:r w:rsidR="00C66529">
              <w:t>used</w:t>
            </w:r>
            <w:r>
              <w:t xml:space="preserve"> activities have </w:t>
            </w:r>
            <w:r w:rsidRPr="00F7778E">
              <w:rPr>
                <w:i/>
                <w:iCs/>
              </w:rPr>
              <w:t>not been included</w:t>
            </w:r>
            <w:r w:rsidR="00F7778E">
              <w:t xml:space="preserve">. </w:t>
            </w:r>
            <w:r w:rsidR="00E162F6" w:rsidRPr="00E162F6">
              <w:t xml:space="preserve">It’s important to emphasize </w:t>
            </w:r>
            <w:r w:rsidR="009C1E56">
              <w:t xml:space="preserve">that these activities </w:t>
            </w:r>
            <w:r w:rsidR="00E162F6" w:rsidRPr="00E162F6">
              <w:t xml:space="preserve">are not going “away” or being “deleted”. They are still </w:t>
            </w:r>
            <w:r w:rsidR="00613E2B">
              <w:t>instructionally-sound</w:t>
            </w:r>
            <w:r w:rsidR="00E162F6" w:rsidRPr="00E162F6">
              <w:t xml:space="preserve"> educational materials for our program</w:t>
            </w:r>
            <w:r w:rsidR="00E162F6">
              <w:t xml:space="preserve"> and will appear in other PLT resources</w:t>
            </w:r>
            <w:r w:rsidR="00E162F6" w:rsidRPr="00E162F6">
              <w:t>.</w:t>
            </w:r>
          </w:p>
          <w:p w14:paraId="0D62D108" w14:textId="61545D2D" w:rsidR="00C31A37" w:rsidRDefault="00C31A37" w:rsidP="00A21865">
            <w:pPr>
              <w:pStyle w:val="ListParagraph"/>
              <w:numPr>
                <w:ilvl w:val="1"/>
                <w:numId w:val="2"/>
              </w:numPr>
            </w:pPr>
            <w:r w:rsidRPr="00F7778E">
              <w:rPr>
                <w:i/>
                <w:iCs/>
              </w:rPr>
              <w:lastRenderedPageBreak/>
              <w:t>Four brand new activities</w:t>
            </w:r>
            <w:r>
              <w:t xml:space="preserve"> have been added, reflecting topics that are of interest today.</w:t>
            </w:r>
          </w:p>
          <w:p w14:paraId="22F9CF57" w14:textId="77777777" w:rsidR="00C31A37" w:rsidRDefault="00C31A37" w:rsidP="008873E4">
            <w:pPr>
              <w:contextualSpacing/>
            </w:pPr>
          </w:p>
          <w:p w14:paraId="308FCF6A" w14:textId="5F2404DB" w:rsidR="00EE27BC" w:rsidRDefault="00232DFF" w:rsidP="00232DFF">
            <w:pPr>
              <w:contextualSpacing/>
            </w:pPr>
            <w:r>
              <w:t xml:space="preserve">3. </w:t>
            </w:r>
            <w:r w:rsidR="008873E4" w:rsidRPr="00F7778E">
              <w:t>Provide the handout</w:t>
            </w:r>
            <w:r w:rsidR="00C31A37" w:rsidRPr="00F7778E">
              <w:t xml:space="preserve"> </w:t>
            </w:r>
            <w:r w:rsidR="008873E4" w:rsidRPr="00F7778E">
              <w:t>“</w:t>
            </w:r>
            <w:r w:rsidR="00F7778E">
              <w:t>Comparing Activities</w:t>
            </w:r>
            <w:r w:rsidR="008873E4" w:rsidRPr="00F7778E">
              <w:t>”</w:t>
            </w:r>
            <w:r>
              <w:t xml:space="preserve"> and explain the h</w:t>
            </w:r>
            <w:r w:rsidR="009256BC">
              <w:t xml:space="preserve">andout </w:t>
            </w:r>
            <w:r>
              <w:t>a</w:t>
            </w:r>
            <w:r w:rsidR="009256BC">
              <w:t>rrangement:</w:t>
            </w:r>
          </w:p>
          <w:p w14:paraId="18D84408" w14:textId="77777777" w:rsidR="00232DFF" w:rsidRDefault="00EE27BC" w:rsidP="00A21865">
            <w:pPr>
              <w:pStyle w:val="ListParagraph"/>
              <w:numPr>
                <w:ilvl w:val="0"/>
                <w:numId w:val="2"/>
              </w:numPr>
            </w:pPr>
            <w:r>
              <w:t xml:space="preserve">This table of new activities is arranged in </w:t>
            </w:r>
            <w:r w:rsidRPr="00232DFF">
              <w:rPr>
                <w:i/>
                <w:iCs/>
              </w:rPr>
              <w:t>color-coded grade bands,</w:t>
            </w:r>
            <w:r>
              <w:t xml:space="preserve"> the same arrangement</w:t>
            </w:r>
            <w:r w:rsidR="00D9269A">
              <w:t xml:space="preserve"> that is</w:t>
            </w:r>
            <w:r>
              <w:t xml:space="preserve"> </w:t>
            </w:r>
            <w:r w:rsidR="00F7778E">
              <w:t xml:space="preserve">used in the new </w:t>
            </w:r>
            <w:r w:rsidR="00F7778E" w:rsidRPr="00232DFF">
              <w:rPr>
                <w:i/>
                <w:iCs/>
              </w:rPr>
              <w:t>Guide.</w:t>
            </w:r>
            <w:r>
              <w:t xml:space="preserve"> </w:t>
            </w:r>
          </w:p>
          <w:p w14:paraId="72944484" w14:textId="666A58A9" w:rsidR="00EE27BC" w:rsidRDefault="00EE27BC" w:rsidP="00A21865">
            <w:pPr>
              <w:pStyle w:val="ListParagraph"/>
              <w:numPr>
                <w:ilvl w:val="0"/>
                <w:numId w:val="2"/>
              </w:numPr>
            </w:pPr>
            <w:r w:rsidRPr="00232DFF">
              <w:rPr>
                <w:i/>
                <w:iCs/>
              </w:rPr>
              <w:t>Name changes</w:t>
            </w:r>
            <w:r w:rsidRPr="00F7778E">
              <w:t xml:space="preserve"> are</w:t>
            </w:r>
            <w:r>
              <w:t xml:space="preserve"> indicated in parentheses under </w:t>
            </w:r>
            <w:r w:rsidR="00D9269A">
              <w:t>a</w:t>
            </w:r>
            <w:r>
              <w:t xml:space="preserve"> new title.</w:t>
            </w:r>
          </w:p>
          <w:p w14:paraId="3D1567DA" w14:textId="5C5674DF" w:rsidR="00EE27BC" w:rsidRDefault="00EE27BC" w:rsidP="00A21865">
            <w:pPr>
              <w:pStyle w:val="ListParagraph"/>
              <w:numPr>
                <w:ilvl w:val="0"/>
                <w:numId w:val="2"/>
              </w:numPr>
            </w:pPr>
            <w:r w:rsidRPr="00232DFF">
              <w:rPr>
                <w:i/>
                <w:iCs/>
              </w:rPr>
              <w:t>Combined activities</w:t>
            </w:r>
            <w:r w:rsidRPr="00F7778E">
              <w:t xml:space="preserve"> are</w:t>
            </w:r>
            <w:r>
              <w:t xml:space="preserve"> yellow with </w:t>
            </w:r>
            <w:r w:rsidR="00D64FDE">
              <w:t xml:space="preserve">the </w:t>
            </w:r>
            <w:r>
              <w:t xml:space="preserve">names of old activities in parentheses underneath. </w:t>
            </w:r>
          </w:p>
          <w:p w14:paraId="793DDF3F" w14:textId="77777777" w:rsidR="00EE27BC" w:rsidRDefault="00EE27BC" w:rsidP="00A21865">
            <w:pPr>
              <w:pStyle w:val="ListParagraph"/>
              <w:numPr>
                <w:ilvl w:val="0"/>
                <w:numId w:val="2"/>
              </w:numPr>
            </w:pPr>
            <w:r w:rsidRPr="00232DFF">
              <w:rPr>
                <w:i/>
                <w:iCs/>
              </w:rPr>
              <w:t>Brand new activities</w:t>
            </w:r>
            <w:r w:rsidRPr="00F7778E">
              <w:t xml:space="preserve"> are</w:t>
            </w:r>
            <w:r>
              <w:t xml:space="preserve"> orange. </w:t>
            </w:r>
          </w:p>
          <w:p w14:paraId="078879ED" w14:textId="77777777" w:rsidR="00D9321E" w:rsidRDefault="00D9321E" w:rsidP="00EE27BC">
            <w:pPr>
              <w:contextualSpacing/>
            </w:pPr>
          </w:p>
          <w:p w14:paraId="55AA77E9" w14:textId="7A700CEB" w:rsidR="00EE27BC" w:rsidRPr="00F7778E" w:rsidRDefault="00232DFF" w:rsidP="00EE27BC">
            <w:pPr>
              <w:contextualSpacing/>
            </w:pPr>
            <w:r>
              <w:t xml:space="preserve">4. </w:t>
            </w:r>
            <w:r w:rsidR="00EE27BC" w:rsidRPr="00F7778E">
              <w:t>Prompt</w:t>
            </w:r>
            <w:r w:rsidR="00A37B58">
              <w:t xml:space="preserve"> participants to use the </w:t>
            </w:r>
            <w:r w:rsidR="0000085E">
              <w:t>handout</w:t>
            </w:r>
            <w:r w:rsidR="00C37FD5">
              <w:t>:</w:t>
            </w:r>
          </w:p>
          <w:p w14:paraId="07C70196" w14:textId="7184FD07" w:rsidR="00EE27BC" w:rsidRDefault="00EE27BC" w:rsidP="00A21865">
            <w:pPr>
              <w:pStyle w:val="ListParagraph"/>
              <w:numPr>
                <w:ilvl w:val="0"/>
                <w:numId w:val="2"/>
              </w:numPr>
            </w:pPr>
            <w:r>
              <w:t>T</w:t>
            </w:r>
            <w:r w:rsidR="009256BC">
              <w:t>o help us process what’s on this document, let’s t</w:t>
            </w:r>
            <w:r>
              <w:t xml:space="preserve">ake a moment </w:t>
            </w:r>
            <w:r w:rsidR="00832931">
              <w:t>to</w:t>
            </w:r>
            <w:r>
              <w:t xml:space="preserve"> think of one or two activities </w:t>
            </w:r>
            <w:r w:rsidR="00832931">
              <w:t xml:space="preserve">that </w:t>
            </w:r>
            <w:r>
              <w:t xml:space="preserve">you typically use in your workshops and try to find them </w:t>
            </w:r>
            <w:r w:rsidR="009256BC">
              <w:t>here</w:t>
            </w:r>
            <w:r>
              <w:t xml:space="preserve">. </w:t>
            </w:r>
          </w:p>
          <w:p w14:paraId="277DF8FA" w14:textId="15725EE8" w:rsidR="00232DFF" w:rsidRDefault="00232DFF" w:rsidP="00EE27BC">
            <w:pPr>
              <w:contextualSpacing/>
            </w:pPr>
          </w:p>
          <w:p w14:paraId="78948618" w14:textId="46FE5E8C" w:rsidR="00EE27BC" w:rsidRPr="00F7778E" w:rsidRDefault="00232DFF" w:rsidP="00EE27BC">
            <w:pPr>
              <w:contextualSpacing/>
            </w:pPr>
            <w:r>
              <w:t xml:space="preserve">5. </w:t>
            </w:r>
            <w:r w:rsidR="00EE27BC" w:rsidRPr="00F7778E">
              <w:t xml:space="preserve">Debrief:  </w:t>
            </w:r>
          </w:p>
          <w:p w14:paraId="74E9462B" w14:textId="3CE1A9D5" w:rsidR="00EE27BC" w:rsidRDefault="00AF5CDE" w:rsidP="00A21865">
            <w:pPr>
              <w:pStyle w:val="ListParagraph"/>
              <w:numPr>
                <w:ilvl w:val="0"/>
                <w:numId w:val="2"/>
              </w:numPr>
            </w:pPr>
            <w:r>
              <w:t>Ask participants: w</w:t>
            </w:r>
            <w:r w:rsidR="00EE27BC">
              <w:t xml:space="preserve">hat comments or questions do you have about </w:t>
            </w:r>
            <w:r w:rsidR="00EE27BC" w:rsidRPr="00C37FD5">
              <w:rPr>
                <w:u w:val="single"/>
              </w:rPr>
              <w:t>activities</w:t>
            </w:r>
            <w:r w:rsidR="00EE27BC">
              <w:t xml:space="preserve"> in the new </w:t>
            </w:r>
            <w:r w:rsidR="00FD6B4C" w:rsidRPr="00C37FD5">
              <w:rPr>
                <w:i/>
                <w:iCs/>
              </w:rPr>
              <w:t>G</w:t>
            </w:r>
            <w:r w:rsidR="00EE27BC" w:rsidRPr="00C37FD5">
              <w:rPr>
                <w:i/>
                <w:iCs/>
              </w:rPr>
              <w:t>uide</w:t>
            </w:r>
            <w:r w:rsidR="00EE27BC">
              <w:t xml:space="preserve">? </w:t>
            </w:r>
          </w:p>
          <w:p w14:paraId="5892F3F1" w14:textId="18A55672" w:rsidR="00FD6B4C" w:rsidRPr="00F7778E" w:rsidRDefault="00FD6B4C" w:rsidP="00EE27BC">
            <w:pPr>
              <w:ind w:left="720"/>
              <w:contextualSpacing/>
              <w:rPr>
                <w:sz w:val="10"/>
                <w:szCs w:val="10"/>
              </w:rPr>
            </w:pPr>
          </w:p>
          <w:p w14:paraId="10BE31BC" w14:textId="77777777" w:rsidR="00AE3752" w:rsidRDefault="00AE3752" w:rsidP="00A21865">
            <w:pPr>
              <w:pStyle w:val="ListParagraph"/>
              <w:numPr>
                <w:ilvl w:val="0"/>
                <w:numId w:val="2"/>
              </w:numPr>
            </w:pPr>
            <w:r>
              <w:t xml:space="preserve">Tell participants that a little later in the agenda, we’ll dig more deeply into those four brand new activities. </w:t>
            </w:r>
          </w:p>
          <w:p w14:paraId="1F4481B4" w14:textId="3C955D3F" w:rsidR="00D9321E" w:rsidRDefault="00D9321E" w:rsidP="00A21865">
            <w:pPr>
              <w:pStyle w:val="ListParagraph"/>
              <w:numPr>
                <w:ilvl w:val="0"/>
                <w:numId w:val="2"/>
              </w:numPr>
            </w:pPr>
            <w:r>
              <w:t>Bring</w:t>
            </w:r>
            <w:r w:rsidRPr="0060337D">
              <w:t xml:space="preserve"> any specific points that might be useful to </w:t>
            </w:r>
            <w:r>
              <w:t>share with your specific audience during the debrief</w:t>
            </w:r>
            <w:r w:rsidRPr="0060337D">
              <w:t xml:space="preserve"> about activities in the new </w:t>
            </w:r>
            <w:r w:rsidRPr="00D9321E">
              <w:rPr>
                <w:i/>
                <w:iCs/>
              </w:rPr>
              <w:t>Guide</w:t>
            </w:r>
            <w:r w:rsidRPr="0060337D">
              <w:t>.</w:t>
            </w:r>
          </w:p>
          <w:p w14:paraId="5C0CCFD8" w14:textId="77777777" w:rsidR="00426627" w:rsidRPr="00FD6B4C" w:rsidRDefault="00426627" w:rsidP="00F53821"/>
          <w:p w14:paraId="5F5FD6AD" w14:textId="6E5C26C2" w:rsidR="00255ABD" w:rsidRDefault="00D9321E" w:rsidP="00D9321E">
            <w:r>
              <w:t xml:space="preserve">6. </w:t>
            </w:r>
            <w:r w:rsidR="002B7762">
              <w:t>Transition</w:t>
            </w:r>
            <w:r w:rsidR="00C37FD5">
              <w:t xml:space="preserve"> to the next activity</w:t>
            </w:r>
            <w:r>
              <w:t xml:space="preserve">. </w:t>
            </w:r>
            <w:r w:rsidR="00255ABD">
              <w:t>Point out the agenda and mention:</w:t>
            </w:r>
          </w:p>
          <w:p w14:paraId="773FD508" w14:textId="6D531F0E" w:rsidR="00255ABD" w:rsidRPr="00426627" w:rsidRDefault="009256BC" w:rsidP="00A21865">
            <w:pPr>
              <w:pStyle w:val="ListParagraph"/>
              <w:numPr>
                <w:ilvl w:val="0"/>
                <w:numId w:val="2"/>
              </w:numPr>
              <w:rPr>
                <w:i/>
                <w:iCs/>
              </w:rPr>
            </w:pPr>
            <w:r>
              <w:t>In our next activity</w:t>
            </w:r>
            <w:r w:rsidR="00DF37A0">
              <w:t xml:space="preserve">, </w:t>
            </w:r>
            <w:r w:rsidR="00F14039">
              <w:t xml:space="preserve">we’ll dig in and begin exploring some </w:t>
            </w:r>
            <w:r w:rsidR="007B72F7">
              <w:t>two</w:t>
            </w:r>
            <w:r>
              <w:t xml:space="preserve"> important</w:t>
            </w:r>
            <w:r w:rsidR="00832931">
              <w:t xml:space="preserve"> </w:t>
            </w:r>
            <w:r w:rsidR="00832931" w:rsidRPr="00C37FD5">
              <w:rPr>
                <w:i/>
                <w:iCs/>
              </w:rPr>
              <w:t>Guide</w:t>
            </w:r>
            <w:r w:rsidR="007B72F7">
              <w:t xml:space="preserve"> tools</w:t>
            </w:r>
            <w:r w:rsidR="00832931">
              <w:t xml:space="preserve"> that</w:t>
            </w:r>
            <w:r w:rsidR="007B72F7">
              <w:t xml:space="preserve"> you’ll </w:t>
            </w:r>
            <w:r w:rsidR="00FE4A15">
              <w:t>appreciate using</w:t>
            </w:r>
            <w:r w:rsidR="007B72F7">
              <w:t xml:space="preserve"> time and time again</w:t>
            </w:r>
            <w:r w:rsidR="00F14039" w:rsidRPr="00C37FD5">
              <w:rPr>
                <w:i/>
                <w:iCs/>
              </w:rPr>
              <w:t>.</w:t>
            </w:r>
          </w:p>
        </w:tc>
      </w:tr>
      <w:tr w:rsidR="00251EE1" w14:paraId="396EB13A" w14:textId="77777777" w:rsidTr="00251EE1">
        <w:tc>
          <w:tcPr>
            <w:tcW w:w="3055" w:type="dxa"/>
            <w:shd w:val="clear" w:color="auto" w:fill="DBDBDC" w:themeFill="text1" w:themeFillTint="33"/>
          </w:tcPr>
          <w:p w14:paraId="5C8FA39E" w14:textId="7C6E708E" w:rsidR="00251EE1" w:rsidRPr="00251EE1" w:rsidRDefault="00251EE1" w:rsidP="008873E4">
            <w:pPr>
              <w:contextualSpacing/>
            </w:pPr>
            <w:r>
              <w:rPr>
                <w:rFonts w:ascii="Calibri" w:eastAsia="Times New Roman" w:hAnsi="Calibri" w:cs="Calibri"/>
                <w:b/>
                <w:bCs/>
                <w:color w:val="000000"/>
              </w:rPr>
              <w:lastRenderedPageBreak/>
              <w:t xml:space="preserve">Time: </w:t>
            </w:r>
            <w:r>
              <w:rPr>
                <w:rFonts w:ascii="Calibri" w:eastAsia="Times New Roman" w:hAnsi="Calibri" w:cs="Calibri"/>
                <w:color w:val="000000"/>
              </w:rPr>
              <w:t>4</w:t>
            </w:r>
            <w:r>
              <w:t>5 minutes</w:t>
            </w:r>
          </w:p>
        </w:tc>
        <w:tc>
          <w:tcPr>
            <w:tcW w:w="6295" w:type="dxa"/>
            <w:shd w:val="clear" w:color="auto" w:fill="DBDBDC" w:themeFill="text1" w:themeFillTint="33"/>
          </w:tcPr>
          <w:p w14:paraId="0D84C463" w14:textId="2D85ADEF" w:rsidR="00251EE1" w:rsidRDefault="00251EE1" w:rsidP="00DF37A0">
            <w:pPr>
              <w:contextualSpacing/>
              <w:rPr>
                <w:b/>
              </w:rPr>
            </w:pPr>
            <w:r>
              <w:rPr>
                <w:b/>
              </w:rPr>
              <w:t>General Layout and Two Key Tools</w:t>
            </w:r>
          </w:p>
        </w:tc>
      </w:tr>
      <w:tr w:rsidR="00255ABD" w14:paraId="0ECA2FFD" w14:textId="77777777" w:rsidTr="00687C63">
        <w:tc>
          <w:tcPr>
            <w:tcW w:w="3055" w:type="dxa"/>
          </w:tcPr>
          <w:p w14:paraId="35C37829" w14:textId="77777777" w:rsidR="00255ABD" w:rsidRDefault="00255ABD" w:rsidP="008873E4">
            <w:pPr>
              <w:contextualSpacing/>
              <w:rPr>
                <w:rFonts w:ascii="Calibri" w:eastAsia="Times New Roman" w:hAnsi="Calibri" w:cs="Calibri"/>
                <w:b/>
                <w:bCs/>
                <w:color w:val="000000"/>
              </w:rPr>
            </w:pPr>
            <w:r>
              <w:rPr>
                <w:rFonts w:ascii="Calibri" w:eastAsia="Times New Roman" w:hAnsi="Calibri" w:cs="Calibri"/>
                <w:b/>
                <w:bCs/>
                <w:color w:val="000000"/>
              </w:rPr>
              <w:t>Who:</w:t>
            </w:r>
          </w:p>
          <w:p w14:paraId="620E10C2" w14:textId="39B3A4B0" w:rsidR="0065657D" w:rsidRDefault="007E5BFE" w:rsidP="0065657D">
            <w:pPr>
              <w:contextualSpacing/>
              <w:rPr>
                <w:rFonts w:ascii="Calibri" w:hAnsi="Calibri" w:cs="Calibri"/>
              </w:rPr>
            </w:pPr>
            <w:r>
              <w:rPr>
                <w:rFonts w:ascii="Calibri" w:eastAsia="Times New Roman" w:hAnsi="Calibri" w:cs="Calibri"/>
                <w:b/>
                <w:bCs/>
                <w:color w:val="000000"/>
              </w:rPr>
              <w:t xml:space="preserve">Objectives: </w:t>
            </w:r>
            <w:r w:rsidR="0065657D" w:rsidRPr="005F4261">
              <w:t>Participants will</w:t>
            </w:r>
            <w:r w:rsidR="0065657D">
              <w:t xml:space="preserve"> </w:t>
            </w:r>
            <w:r w:rsidR="0065657D">
              <w:rPr>
                <w:rFonts w:ascii="Calibri" w:hAnsi="Calibri" w:cs="Calibri"/>
              </w:rPr>
              <w:t xml:space="preserve">use two </w:t>
            </w:r>
            <w:r w:rsidR="0065657D" w:rsidRPr="00545F6D">
              <w:rPr>
                <w:rFonts w:ascii="Calibri" w:hAnsi="Calibri" w:cs="Calibri"/>
                <w:i/>
                <w:iCs/>
              </w:rPr>
              <w:t>Guide</w:t>
            </w:r>
            <w:r w:rsidR="0065657D">
              <w:rPr>
                <w:rFonts w:ascii="Calibri" w:hAnsi="Calibri" w:cs="Calibri"/>
              </w:rPr>
              <w:t xml:space="preserve"> tools</w:t>
            </w:r>
            <w:r w:rsidR="002C64EB">
              <w:rPr>
                <w:rFonts w:ascii="Calibri" w:hAnsi="Calibri" w:cs="Calibri"/>
              </w:rPr>
              <w:t xml:space="preserve"> (</w:t>
            </w:r>
            <w:r w:rsidR="00EC5618">
              <w:rPr>
                <w:rFonts w:ascii="Calibri" w:hAnsi="Calibri" w:cs="Calibri"/>
              </w:rPr>
              <w:t>“</w:t>
            </w:r>
            <w:r w:rsidR="002C64EB">
              <w:rPr>
                <w:rFonts w:ascii="Calibri" w:hAnsi="Calibri" w:cs="Calibri"/>
              </w:rPr>
              <w:t>Table of Contents</w:t>
            </w:r>
            <w:r w:rsidR="00EC5618">
              <w:rPr>
                <w:rFonts w:ascii="Calibri" w:hAnsi="Calibri" w:cs="Calibri"/>
              </w:rPr>
              <w:t>”</w:t>
            </w:r>
            <w:r w:rsidR="002C64EB">
              <w:rPr>
                <w:rFonts w:ascii="Calibri" w:hAnsi="Calibri" w:cs="Calibri"/>
              </w:rPr>
              <w:t xml:space="preserve"> and </w:t>
            </w:r>
            <w:r w:rsidR="00EC5618">
              <w:rPr>
                <w:rFonts w:ascii="Calibri" w:hAnsi="Calibri" w:cs="Calibri"/>
              </w:rPr>
              <w:t>“</w:t>
            </w:r>
            <w:r w:rsidR="002C64EB">
              <w:rPr>
                <w:rFonts w:ascii="Calibri" w:hAnsi="Calibri" w:cs="Calibri"/>
              </w:rPr>
              <w:t>At-a-Glance Index</w:t>
            </w:r>
            <w:r w:rsidR="00EC5618">
              <w:rPr>
                <w:rFonts w:ascii="Calibri" w:hAnsi="Calibri" w:cs="Calibri"/>
              </w:rPr>
              <w:t>”</w:t>
            </w:r>
            <w:r w:rsidR="002C64EB">
              <w:rPr>
                <w:rFonts w:ascii="Calibri" w:hAnsi="Calibri" w:cs="Calibri"/>
              </w:rPr>
              <w:t>)</w:t>
            </w:r>
            <w:r w:rsidR="0065657D" w:rsidRPr="00545F6D">
              <w:rPr>
                <w:rFonts w:ascii="Calibri" w:hAnsi="Calibri" w:cs="Calibri"/>
                <w:i/>
                <w:iCs/>
              </w:rPr>
              <w:t xml:space="preserve"> </w:t>
            </w:r>
            <w:r w:rsidR="0065657D">
              <w:rPr>
                <w:rFonts w:ascii="Calibri" w:hAnsi="Calibri" w:cs="Calibri"/>
              </w:rPr>
              <w:t>to</w:t>
            </w:r>
            <w:r w:rsidR="0065657D" w:rsidRPr="005F4261">
              <w:rPr>
                <w:rFonts w:ascii="Calibri" w:hAnsi="Calibri" w:cs="Calibri"/>
              </w:rPr>
              <w:t xml:space="preserve"> select activities</w:t>
            </w:r>
            <w:r w:rsidR="0065657D">
              <w:rPr>
                <w:rFonts w:ascii="Calibri" w:hAnsi="Calibri" w:cs="Calibri"/>
              </w:rPr>
              <w:t xml:space="preserve"> for their own setting and to explain the book’s layout</w:t>
            </w:r>
            <w:r w:rsidR="00251EE1">
              <w:rPr>
                <w:rFonts w:ascii="Calibri" w:hAnsi="Calibri" w:cs="Calibri"/>
              </w:rPr>
              <w:t>. T</w:t>
            </w:r>
            <w:r w:rsidR="0065657D">
              <w:rPr>
                <w:rFonts w:ascii="Calibri" w:hAnsi="Calibri" w:cs="Calibri"/>
              </w:rPr>
              <w:t xml:space="preserve">hey will </w:t>
            </w:r>
            <w:r w:rsidR="00251EE1">
              <w:rPr>
                <w:rFonts w:ascii="Calibri" w:hAnsi="Calibri" w:cs="Calibri"/>
              </w:rPr>
              <w:t xml:space="preserve">also </w:t>
            </w:r>
            <w:r w:rsidR="0065657D">
              <w:rPr>
                <w:rFonts w:ascii="Calibri" w:hAnsi="Calibri" w:cs="Calibri"/>
              </w:rPr>
              <w:t xml:space="preserve">use </w:t>
            </w:r>
            <w:r w:rsidR="00251EE1">
              <w:rPr>
                <w:rFonts w:ascii="Calibri" w:hAnsi="Calibri" w:cs="Calibri"/>
              </w:rPr>
              <w:t>a</w:t>
            </w:r>
            <w:r w:rsidR="0065657D">
              <w:rPr>
                <w:rFonts w:ascii="Calibri" w:hAnsi="Calibri" w:cs="Calibri"/>
              </w:rPr>
              <w:t xml:space="preserve"> handout</w:t>
            </w:r>
            <w:r w:rsidR="00251EE1">
              <w:rPr>
                <w:rFonts w:ascii="Calibri" w:hAnsi="Calibri" w:cs="Calibri"/>
              </w:rPr>
              <w:t xml:space="preserve"> that can be used</w:t>
            </w:r>
            <w:r w:rsidR="0065657D">
              <w:rPr>
                <w:rFonts w:ascii="Calibri" w:hAnsi="Calibri" w:cs="Calibri"/>
              </w:rPr>
              <w:t xml:space="preserve"> in an Educator </w:t>
            </w:r>
            <w:r w:rsidR="00251EE1">
              <w:rPr>
                <w:rFonts w:ascii="Calibri" w:hAnsi="Calibri" w:cs="Calibri"/>
              </w:rPr>
              <w:t>PD event</w:t>
            </w:r>
            <w:r w:rsidR="0065657D">
              <w:rPr>
                <w:rFonts w:ascii="Calibri" w:hAnsi="Calibri" w:cs="Calibri"/>
              </w:rPr>
              <w:t xml:space="preserve">.  </w:t>
            </w:r>
          </w:p>
          <w:p w14:paraId="5580F54E" w14:textId="77777777" w:rsidR="00251EE1" w:rsidRPr="00C356DB" w:rsidRDefault="00251EE1" w:rsidP="0065657D">
            <w:pPr>
              <w:contextualSpacing/>
            </w:pPr>
          </w:p>
          <w:p w14:paraId="37633293" w14:textId="567EE18A" w:rsidR="007E5BFE" w:rsidRPr="00A37F30" w:rsidRDefault="007E5BFE" w:rsidP="008873E4">
            <w:pPr>
              <w:contextualSpacing/>
              <w:rPr>
                <w:rFonts w:ascii="Times New Roman" w:eastAsia="Times New Roman" w:hAnsi="Times New Roman" w:cs="Times New Roman"/>
                <w:sz w:val="24"/>
                <w:szCs w:val="24"/>
              </w:rPr>
            </w:pPr>
            <w:r w:rsidRPr="00A37F30">
              <w:rPr>
                <w:rFonts w:ascii="Calibri" w:eastAsia="Times New Roman" w:hAnsi="Calibri" w:cs="Calibri"/>
                <w:b/>
                <w:bCs/>
                <w:color w:val="000000"/>
              </w:rPr>
              <w:t>Materials</w:t>
            </w:r>
            <w:r w:rsidR="0065657D">
              <w:rPr>
                <w:rFonts w:ascii="Calibri" w:eastAsia="Times New Roman" w:hAnsi="Calibri" w:cs="Calibri"/>
                <w:b/>
                <w:bCs/>
                <w:color w:val="000000"/>
              </w:rPr>
              <w:t xml:space="preserve"> needed</w:t>
            </w:r>
            <w:r w:rsidRPr="00A37F30">
              <w:rPr>
                <w:rFonts w:ascii="Calibri" w:eastAsia="Times New Roman" w:hAnsi="Calibri" w:cs="Calibri"/>
                <w:b/>
                <w:bCs/>
                <w:color w:val="000000"/>
              </w:rPr>
              <w:t>:</w:t>
            </w:r>
            <w:r w:rsidRPr="00A37F30">
              <w:rPr>
                <w:rFonts w:ascii="Calibri" w:eastAsia="Times New Roman" w:hAnsi="Calibri" w:cs="Calibri"/>
                <w:color w:val="000000"/>
              </w:rPr>
              <w:t xml:space="preserve"> </w:t>
            </w:r>
          </w:p>
          <w:p w14:paraId="7397F97B" w14:textId="77777777" w:rsidR="007E5BFE" w:rsidRPr="007216BD" w:rsidRDefault="007E5BFE" w:rsidP="00A21865">
            <w:pPr>
              <w:numPr>
                <w:ilvl w:val="0"/>
                <w:numId w:val="8"/>
              </w:numPr>
              <w:contextualSpacing/>
              <w:textAlignment w:val="baseline"/>
              <w:rPr>
                <w:rFonts w:ascii="Noto Sans Symbols" w:eastAsia="Times New Roman" w:hAnsi="Noto Sans Symbols" w:cs="Times New Roman"/>
                <w:i/>
                <w:iCs/>
                <w:color w:val="000000"/>
                <w:sz w:val="28"/>
                <w:szCs w:val="28"/>
              </w:rPr>
            </w:pPr>
            <w:r>
              <w:rPr>
                <w:rFonts w:ascii="Calibri" w:eastAsia="Times New Roman" w:hAnsi="Calibri" w:cs="Calibri"/>
                <w:i/>
                <w:iCs/>
                <w:color w:val="000000"/>
              </w:rPr>
              <w:t>K-8 Guide</w:t>
            </w:r>
            <w:r>
              <w:rPr>
                <w:rFonts w:ascii="Calibri" w:eastAsia="Times New Roman" w:hAnsi="Calibri" w:cs="Calibri"/>
                <w:color w:val="000000"/>
              </w:rPr>
              <w:t xml:space="preserve"> </w:t>
            </w:r>
          </w:p>
          <w:p w14:paraId="284AD9D9" w14:textId="46199F2C" w:rsidR="007E5BFE" w:rsidRPr="008708CE" w:rsidRDefault="007E5BFE" w:rsidP="00A21865">
            <w:pPr>
              <w:numPr>
                <w:ilvl w:val="0"/>
                <w:numId w:val="8"/>
              </w:numPr>
              <w:contextualSpacing/>
              <w:textAlignment w:val="baseline"/>
              <w:rPr>
                <w:rFonts w:ascii="Noto Sans Symbols" w:eastAsia="Times New Roman" w:hAnsi="Noto Sans Symbols" w:cs="Times New Roman"/>
                <w:i/>
                <w:iCs/>
                <w:color w:val="000000"/>
                <w:sz w:val="28"/>
                <w:szCs w:val="28"/>
              </w:rPr>
            </w:pPr>
            <w:r>
              <w:rPr>
                <w:rFonts w:ascii="Calibri" w:eastAsia="Times New Roman" w:hAnsi="Calibri" w:cs="Calibri"/>
                <w:color w:val="000000"/>
              </w:rPr>
              <w:t>Post-It Notes</w:t>
            </w:r>
          </w:p>
          <w:p w14:paraId="5FFC4502" w14:textId="0B667AB4" w:rsidR="008708CE" w:rsidRPr="008708CE" w:rsidRDefault="008708CE" w:rsidP="00A21865">
            <w:pPr>
              <w:numPr>
                <w:ilvl w:val="0"/>
                <w:numId w:val="8"/>
              </w:numPr>
              <w:contextualSpacing/>
              <w:textAlignment w:val="baseline"/>
              <w:rPr>
                <w:rFonts w:ascii="Calibri" w:eastAsia="Times New Roman" w:hAnsi="Calibri" w:cs="Calibri"/>
                <w:color w:val="000000"/>
              </w:rPr>
            </w:pPr>
            <w:r w:rsidRPr="008708CE">
              <w:rPr>
                <w:rFonts w:ascii="Calibri" w:eastAsia="Times New Roman" w:hAnsi="Calibri" w:cs="Calibri"/>
                <w:color w:val="000000"/>
              </w:rPr>
              <w:lastRenderedPageBreak/>
              <w:t>Slide</w:t>
            </w:r>
            <w:r>
              <w:rPr>
                <w:rFonts w:ascii="Calibri" w:eastAsia="Times New Roman" w:hAnsi="Calibri" w:cs="Calibri"/>
                <w:color w:val="000000"/>
              </w:rPr>
              <w:t xml:space="preserve"> or flipboard with table </w:t>
            </w:r>
            <w:r w:rsidR="008D0017">
              <w:rPr>
                <w:rFonts w:ascii="Calibri" w:eastAsia="Times New Roman" w:hAnsi="Calibri" w:cs="Calibri"/>
                <w:color w:val="000000"/>
              </w:rPr>
              <w:t xml:space="preserve">under </w:t>
            </w:r>
            <w:r>
              <w:rPr>
                <w:rFonts w:ascii="Calibri" w:eastAsia="Times New Roman" w:hAnsi="Calibri" w:cs="Calibri"/>
                <w:color w:val="000000"/>
              </w:rPr>
              <w:t>step 4.</w:t>
            </w:r>
          </w:p>
          <w:p w14:paraId="70FBCE83" w14:textId="66E8060B" w:rsidR="00E7109E" w:rsidRPr="00145E34" w:rsidRDefault="007E5BFE" w:rsidP="00A21865">
            <w:pPr>
              <w:pStyle w:val="ListParagraph"/>
              <w:numPr>
                <w:ilvl w:val="0"/>
                <w:numId w:val="8"/>
              </w:numPr>
              <w:rPr>
                <w:rStyle w:val="Hyperlink"/>
                <w:color w:val="auto"/>
                <w:u w:val="none"/>
              </w:rPr>
            </w:pPr>
            <w:r>
              <w:t xml:space="preserve">Copies of the </w:t>
            </w:r>
            <w:hyperlink w:anchor="_FINDING_and_SELECTING" w:history="1">
              <w:r w:rsidRPr="005064DB">
                <w:rPr>
                  <w:rStyle w:val="Hyperlink"/>
                </w:rPr>
                <w:t>“</w:t>
              </w:r>
              <w:r w:rsidRPr="005064DB">
                <w:rPr>
                  <w:rStyle w:val="Hyperlink"/>
                  <w:rFonts w:ascii="Calibri" w:eastAsia="Times New Roman" w:hAnsi="Calibri" w:cs="Calibri"/>
                </w:rPr>
                <w:t>Finding and Selecting</w:t>
              </w:r>
              <w:r w:rsidR="002C64EB" w:rsidRPr="005064DB">
                <w:rPr>
                  <w:rStyle w:val="Hyperlink"/>
                  <w:rFonts w:ascii="Calibri" w:eastAsia="Times New Roman" w:hAnsi="Calibri" w:cs="Calibri"/>
                </w:rPr>
                <w:t xml:space="preserve"> </w:t>
              </w:r>
              <w:r w:rsidRPr="005064DB">
                <w:rPr>
                  <w:rStyle w:val="Hyperlink"/>
                  <w:rFonts w:ascii="Calibri" w:eastAsia="Times New Roman" w:hAnsi="Calibri" w:cs="Calibri"/>
                </w:rPr>
                <w:t>Activities”</w:t>
              </w:r>
              <w:r w:rsidRPr="005064DB">
                <w:rPr>
                  <w:rStyle w:val="Hyperlink"/>
                  <w:rFonts w:ascii="Calibri" w:eastAsia="Times New Roman" w:hAnsi="Calibri" w:cs="Calibri"/>
                  <w:i/>
                  <w:iCs/>
                </w:rPr>
                <w:t xml:space="preserve"> </w:t>
              </w:r>
              <w:r w:rsidRPr="005064DB">
                <w:rPr>
                  <w:rStyle w:val="Hyperlink"/>
                  <w:rFonts w:ascii="Calibri" w:eastAsia="Times New Roman" w:hAnsi="Calibri" w:cs="Calibri"/>
                </w:rPr>
                <w:t>handout</w:t>
              </w:r>
            </w:hyperlink>
          </w:p>
          <w:p w14:paraId="6E3CC43C" w14:textId="08CE27EE" w:rsidR="00145E34" w:rsidRPr="00E7109E" w:rsidRDefault="00145E34" w:rsidP="00A21865">
            <w:pPr>
              <w:pStyle w:val="ListParagraph"/>
              <w:numPr>
                <w:ilvl w:val="0"/>
                <w:numId w:val="8"/>
              </w:numPr>
            </w:pPr>
            <w:r>
              <w:t xml:space="preserve">Copies of the </w:t>
            </w:r>
            <w:hyperlink w:anchor="_ACTIVITIES_NOT_INCLUDED" w:history="1">
              <w:r w:rsidRPr="00145E34">
                <w:rPr>
                  <w:rStyle w:val="Hyperlink"/>
                </w:rPr>
                <w:t xml:space="preserve">“Activities Not Included in PLT’s </w:t>
              </w:r>
              <w:r w:rsidRPr="00145E34">
                <w:rPr>
                  <w:rStyle w:val="Hyperlink"/>
                  <w:i/>
                  <w:iCs/>
                </w:rPr>
                <w:t>Explore Your Environment: K-8 Activity Guide</w:t>
              </w:r>
              <w:r w:rsidRPr="00145E34">
                <w:rPr>
                  <w:rStyle w:val="Hyperlink"/>
                </w:rPr>
                <w:t>” handout</w:t>
              </w:r>
            </w:hyperlink>
          </w:p>
          <w:p w14:paraId="1F4EC3AA" w14:textId="6FA47DB0" w:rsidR="00E7109E" w:rsidRPr="00E7109E" w:rsidRDefault="00E7109E" w:rsidP="00A21865">
            <w:pPr>
              <w:pStyle w:val="ListParagraph"/>
              <w:numPr>
                <w:ilvl w:val="0"/>
                <w:numId w:val="8"/>
              </w:numPr>
            </w:pPr>
            <w:r>
              <w:t xml:space="preserve">Copies of the </w:t>
            </w:r>
            <w:hyperlink w:anchor="_EDUCATORS’_AGENDA_WITH" w:history="1">
              <w:r w:rsidRPr="001F37FD">
                <w:rPr>
                  <w:rStyle w:val="Hyperlink"/>
                </w:rPr>
                <w:t>“</w:t>
              </w:r>
              <w:r w:rsidRPr="001F37FD">
                <w:rPr>
                  <w:rStyle w:val="Hyperlink"/>
                  <w:rFonts w:asciiTheme="majorHAnsi" w:eastAsia="Arial" w:hAnsiTheme="majorHAnsi" w:cstheme="majorHAnsi"/>
                </w:rPr>
                <w:t>Educators’ Agenda with Handout Listings for Facilitators” handout</w:t>
              </w:r>
            </w:hyperlink>
          </w:p>
          <w:p w14:paraId="6C2A9A80" w14:textId="2BB520DC" w:rsidR="00E7109E" w:rsidRPr="0073368B" w:rsidRDefault="00E7109E" w:rsidP="00E7109E">
            <w:pPr>
              <w:ind w:left="360"/>
            </w:pPr>
          </w:p>
          <w:p w14:paraId="29EAF17D" w14:textId="77777777" w:rsidR="00255ABD" w:rsidRPr="005F4261" w:rsidRDefault="00255ABD" w:rsidP="008873E4">
            <w:pPr>
              <w:contextualSpacing/>
              <w:rPr>
                <w:rFonts w:ascii="Calibri" w:hAnsi="Calibri" w:cs="Calibri"/>
              </w:rPr>
            </w:pPr>
          </w:p>
          <w:p w14:paraId="0CC74CC1" w14:textId="5C9F524F" w:rsidR="00255ABD" w:rsidRPr="00A62D1E" w:rsidRDefault="00255ABD" w:rsidP="0065657D"/>
        </w:tc>
        <w:tc>
          <w:tcPr>
            <w:tcW w:w="6295" w:type="dxa"/>
            <w:shd w:val="clear" w:color="auto" w:fill="auto"/>
          </w:tcPr>
          <w:p w14:paraId="4CBEB8F4" w14:textId="77777777" w:rsidR="00255ABD" w:rsidRPr="00687C63" w:rsidRDefault="00255ABD" w:rsidP="00DF37A0">
            <w:pPr>
              <w:contextualSpacing/>
            </w:pPr>
          </w:p>
          <w:p w14:paraId="0D17493C" w14:textId="4E0247C5" w:rsidR="00687C63" w:rsidRPr="0059316B" w:rsidRDefault="00255ABD" w:rsidP="00DF37A0">
            <w:pPr>
              <w:contextualSpacing/>
              <w:rPr>
                <w:rFonts w:ascii="Calibri" w:eastAsia="Times New Roman" w:hAnsi="Calibri" w:cs="Calibri"/>
                <w:color w:val="000000"/>
              </w:rPr>
            </w:pPr>
            <w:r w:rsidRPr="00251EE1">
              <w:rPr>
                <w:b/>
                <w:bCs/>
              </w:rPr>
              <w:t>Strategy</w:t>
            </w:r>
            <w:r w:rsidRPr="006C3938">
              <w:t>:</w:t>
            </w:r>
            <w:r>
              <w:t xml:space="preserve">  </w:t>
            </w:r>
            <w:r w:rsidR="00687C63">
              <w:rPr>
                <w:rFonts w:ascii="Calibri" w:eastAsia="Times New Roman" w:hAnsi="Calibri" w:cs="Calibri"/>
                <w:color w:val="000000"/>
              </w:rPr>
              <w:t xml:space="preserve">Using a worksheet to </w:t>
            </w:r>
            <w:r w:rsidR="00E27EB6">
              <w:rPr>
                <w:rFonts w:ascii="Calibri" w:eastAsia="Times New Roman" w:hAnsi="Calibri" w:cs="Calibri"/>
                <w:color w:val="000000"/>
              </w:rPr>
              <w:t>create fluency using</w:t>
            </w:r>
            <w:r w:rsidR="00687C63">
              <w:rPr>
                <w:rFonts w:ascii="Calibri" w:eastAsia="Times New Roman" w:hAnsi="Calibri" w:cs="Calibri"/>
                <w:color w:val="000000"/>
              </w:rPr>
              <w:t xml:space="preserve"> two tools in the </w:t>
            </w:r>
            <w:r w:rsidR="00687C63">
              <w:rPr>
                <w:rFonts w:ascii="Calibri" w:eastAsia="Times New Roman" w:hAnsi="Calibri" w:cs="Calibri"/>
                <w:i/>
                <w:iCs/>
                <w:color w:val="000000"/>
              </w:rPr>
              <w:t>Guide</w:t>
            </w:r>
            <w:r w:rsidR="00D17A8D">
              <w:rPr>
                <w:rFonts w:ascii="Calibri" w:eastAsia="Times New Roman" w:hAnsi="Calibri" w:cs="Calibri"/>
                <w:i/>
                <w:iCs/>
                <w:color w:val="000000"/>
              </w:rPr>
              <w:t>.</w:t>
            </w:r>
          </w:p>
          <w:p w14:paraId="7F98810E" w14:textId="77777777" w:rsidR="00DF37A0" w:rsidRPr="000460AD" w:rsidRDefault="00DF37A0" w:rsidP="00DF37A0">
            <w:pPr>
              <w:contextualSpacing/>
              <w:rPr>
                <w:b/>
                <w:bCs/>
                <w:sz w:val="10"/>
                <w:szCs w:val="10"/>
              </w:rPr>
            </w:pPr>
          </w:p>
          <w:p w14:paraId="58722EFC" w14:textId="3BEFF50B" w:rsidR="00255ABD" w:rsidRPr="00B91056" w:rsidRDefault="00255ABD" w:rsidP="00DF37A0">
            <w:pPr>
              <w:contextualSpacing/>
              <w:rPr>
                <w:b/>
                <w:bCs/>
              </w:rPr>
            </w:pPr>
            <w:r w:rsidRPr="00B91056">
              <w:rPr>
                <w:b/>
                <w:bCs/>
              </w:rPr>
              <w:t xml:space="preserve">Preparing for the Activity: </w:t>
            </w:r>
          </w:p>
          <w:p w14:paraId="048E6348" w14:textId="4D95EBC9" w:rsidR="008708CE" w:rsidRPr="0059316B" w:rsidRDefault="00255ABD" w:rsidP="00A21865">
            <w:pPr>
              <w:pStyle w:val="ListParagraph"/>
              <w:numPr>
                <w:ilvl w:val="0"/>
                <w:numId w:val="2"/>
              </w:numPr>
              <w:rPr>
                <w:b/>
              </w:rPr>
            </w:pPr>
            <w:r>
              <w:t>Use a Post-It No</w:t>
            </w:r>
            <w:r w:rsidRPr="006C3938">
              <w:t xml:space="preserve">te to flag the </w:t>
            </w:r>
            <w:r w:rsidR="006C3938" w:rsidRPr="006C3938">
              <w:t>“</w:t>
            </w:r>
            <w:r w:rsidRPr="006C3938">
              <w:t>Table of Contents</w:t>
            </w:r>
            <w:r w:rsidR="006C3938" w:rsidRPr="006C3938">
              <w:t>”</w:t>
            </w:r>
            <w:r w:rsidRPr="006C3938">
              <w:t xml:space="preserve"> and </w:t>
            </w:r>
            <w:r w:rsidR="006C3938" w:rsidRPr="006C3938">
              <w:t>“</w:t>
            </w:r>
            <w:r w:rsidRPr="006C3938">
              <w:t>At-a-Glance Index</w:t>
            </w:r>
            <w:r w:rsidR="006C3938">
              <w:rPr>
                <w:b/>
                <w:bCs/>
              </w:rPr>
              <w:t>”</w:t>
            </w:r>
            <w:r>
              <w:t xml:space="preserve"> in your </w:t>
            </w:r>
            <w:r>
              <w:rPr>
                <w:i/>
                <w:iCs/>
              </w:rPr>
              <w:t>Guide</w:t>
            </w:r>
            <w:r w:rsidR="00426627">
              <w:rPr>
                <w:i/>
                <w:iCs/>
              </w:rPr>
              <w:t>.</w:t>
            </w:r>
          </w:p>
          <w:p w14:paraId="786F7582" w14:textId="7C5ED316" w:rsidR="00DF37A0" w:rsidRDefault="00DF37A0" w:rsidP="007B72F7">
            <w:pPr>
              <w:pStyle w:val="ListParagraph"/>
              <w:ind w:left="0"/>
            </w:pPr>
          </w:p>
          <w:p w14:paraId="5CD4E315" w14:textId="7BB4E87C" w:rsidR="006315A2" w:rsidRPr="00B91056" w:rsidRDefault="006315A2" w:rsidP="007B72F7">
            <w:pPr>
              <w:pStyle w:val="ListParagraph"/>
              <w:ind w:left="0"/>
              <w:rPr>
                <w:b/>
                <w:bCs/>
              </w:rPr>
            </w:pPr>
            <w:r w:rsidRPr="00B91056">
              <w:rPr>
                <w:b/>
                <w:bCs/>
              </w:rPr>
              <w:t>Doing the activity</w:t>
            </w:r>
            <w:r w:rsidR="006053A9" w:rsidRPr="00B91056">
              <w:rPr>
                <w:b/>
                <w:bCs/>
              </w:rPr>
              <w:t>:</w:t>
            </w:r>
          </w:p>
          <w:p w14:paraId="4E60BF93" w14:textId="21E966A0" w:rsidR="00ED394C" w:rsidRDefault="00426627" w:rsidP="00A847D0">
            <w:pPr>
              <w:pStyle w:val="ListParagraph"/>
              <w:ind w:left="0"/>
            </w:pPr>
            <w:r>
              <w:t xml:space="preserve">1. </w:t>
            </w:r>
            <w:r w:rsidR="00DF37A0">
              <w:t>Provide</w:t>
            </w:r>
            <w:r w:rsidR="007B72F7">
              <w:t xml:space="preserve"> participants with</w:t>
            </w:r>
            <w:r w:rsidR="00ED394C">
              <w:t>:</w:t>
            </w:r>
            <w:r w:rsidR="00DF37A0">
              <w:t xml:space="preserve"> </w:t>
            </w:r>
          </w:p>
          <w:p w14:paraId="6AA08041" w14:textId="77777777" w:rsidR="00ED394C" w:rsidRDefault="00DF37A0" w:rsidP="00A21865">
            <w:pPr>
              <w:pStyle w:val="ListParagraph"/>
              <w:numPr>
                <w:ilvl w:val="0"/>
                <w:numId w:val="2"/>
              </w:numPr>
            </w:pPr>
            <w:r>
              <w:t xml:space="preserve">the </w:t>
            </w:r>
            <w:r w:rsidRPr="00A847D0">
              <w:rPr>
                <w:i/>
                <w:iCs/>
              </w:rPr>
              <w:t>Guide</w:t>
            </w:r>
            <w:r w:rsidRPr="000460AD">
              <w:t xml:space="preserve"> (hard</w:t>
            </w:r>
            <w:r>
              <w:t xml:space="preserve"> copy or PDF link</w:t>
            </w:r>
            <w:r w:rsidR="00ED394C">
              <w:t>)</w:t>
            </w:r>
            <w:r w:rsidR="007B72F7">
              <w:t xml:space="preserve"> </w:t>
            </w:r>
          </w:p>
          <w:p w14:paraId="555B1235" w14:textId="08C7CF30" w:rsidR="00DF37A0" w:rsidRPr="00DB0DBA" w:rsidRDefault="00DF37A0" w:rsidP="00A21865">
            <w:pPr>
              <w:pStyle w:val="ListParagraph"/>
              <w:numPr>
                <w:ilvl w:val="0"/>
                <w:numId w:val="2"/>
              </w:numPr>
            </w:pPr>
            <w:r>
              <w:t xml:space="preserve">the </w:t>
            </w:r>
            <w:r w:rsidR="007B72F7" w:rsidRPr="007B72F7">
              <w:t>“</w:t>
            </w:r>
            <w:r w:rsidRPr="007B72F7">
              <w:t>Finding and Selecting Activities</w:t>
            </w:r>
            <w:r w:rsidR="007B72F7" w:rsidRPr="007B72F7">
              <w:t>”</w:t>
            </w:r>
            <w:r w:rsidR="007B72F7">
              <w:t xml:space="preserve"> handout</w:t>
            </w:r>
          </w:p>
          <w:p w14:paraId="21D64E20" w14:textId="77777777" w:rsidR="00DF37A0" w:rsidRPr="002312A0" w:rsidRDefault="00DF37A0" w:rsidP="00DF37A0">
            <w:pPr>
              <w:rPr>
                <w:sz w:val="10"/>
                <w:szCs w:val="10"/>
              </w:rPr>
            </w:pPr>
          </w:p>
          <w:p w14:paraId="337E721A" w14:textId="2771A733" w:rsidR="00D072C4" w:rsidRDefault="00A847D0" w:rsidP="00A847D0">
            <w:r>
              <w:t>2. Present the a</w:t>
            </w:r>
            <w:r w:rsidR="00D072C4">
              <w:t xml:space="preserve">ctivity </w:t>
            </w:r>
            <w:r>
              <w:t>p</w:t>
            </w:r>
            <w:r w:rsidR="00D072C4">
              <w:t xml:space="preserve">urpose:  </w:t>
            </w:r>
          </w:p>
          <w:p w14:paraId="07EF8995" w14:textId="197274DC" w:rsidR="00D072C4" w:rsidRDefault="00B10AFD" w:rsidP="00A21865">
            <w:pPr>
              <w:pStyle w:val="ListParagraph"/>
              <w:numPr>
                <w:ilvl w:val="0"/>
                <w:numId w:val="29"/>
              </w:numPr>
              <w:ind w:left="700"/>
            </w:pPr>
            <w:r>
              <w:lastRenderedPageBreak/>
              <w:t>We’re going to</w:t>
            </w:r>
            <w:r w:rsidR="00D072C4">
              <w:t xml:space="preserve"> use this </w:t>
            </w:r>
            <w:r w:rsidR="00FD5623">
              <w:t>handout</w:t>
            </w:r>
            <w:r w:rsidR="00D072C4">
              <w:t xml:space="preserve"> together with </w:t>
            </w:r>
            <w:r w:rsidR="00AE3752">
              <w:t>the Table of Contents and the At-a-Glance Ind</w:t>
            </w:r>
            <w:r w:rsidR="00F07EF0">
              <w:t>e</w:t>
            </w:r>
            <w:r w:rsidR="00AE3752">
              <w:t>x</w:t>
            </w:r>
            <w:r w:rsidR="00D072C4">
              <w:t xml:space="preserve"> in the </w:t>
            </w:r>
            <w:r w:rsidR="00D072C4" w:rsidRPr="00702E11">
              <w:rPr>
                <w:i/>
                <w:iCs/>
              </w:rPr>
              <w:t>Guide</w:t>
            </w:r>
            <w:r w:rsidR="00D072C4">
              <w:t xml:space="preserve"> for the same purposes that your Educator participants will: </w:t>
            </w:r>
          </w:p>
          <w:p w14:paraId="0B7DD5C0" w14:textId="77777777" w:rsidR="00D072C4" w:rsidRDefault="00D072C4" w:rsidP="00A21865">
            <w:pPr>
              <w:pStyle w:val="ListParagraph"/>
              <w:numPr>
                <w:ilvl w:val="1"/>
                <w:numId w:val="15"/>
              </w:numPr>
            </w:pPr>
            <w:r>
              <w:t xml:space="preserve">to get a quick glimpse of the </w:t>
            </w:r>
            <w:r>
              <w:rPr>
                <w:i/>
                <w:iCs/>
              </w:rPr>
              <w:t>Guide</w:t>
            </w:r>
            <w:r>
              <w:t xml:space="preserve"> layout </w:t>
            </w:r>
          </w:p>
          <w:p w14:paraId="757DD833" w14:textId="5EDE6E68" w:rsidR="00D072C4" w:rsidRDefault="00D072C4" w:rsidP="00A21865">
            <w:pPr>
              <w:pStyle w:val="ListParagraph"/>
              <w:numPr>
                <w:ilvl w:val="1"/>
                <w:numId w:val="15"/>
              </w:numPr>
            </w:pPr>
            <w:r>
              <w:t>to see the types of activities offered</w:t>
            </w:r>
            <w:r w:rsidR="006C3938">
              <w:t xml:space="preserve"> by PLT</w:t>
            </w:r>
            <w:r>
              <w:t xml:space="preserve"> in this </w:t>
            </w:r>
            <w:r>
              <w:rPr>
                <w:i/>
                <w:iCs/>
              </w:rPr>
              <w:t>Guide</w:t>
            </w:r>
          </w:p>
          <w:p w14:paraId="77DC183B" w14:textId="13E2E52F" w:rsidR="00D072C4" w:rsidRDefault="00D072C4" w:rsidP="00A21865">
            <w:pPr>
              <w:pStyle w:val="ListParagraph"/>
              <w:numPr>
                <w:ilvl w:val="1"/>
                <w:numId w:val="15"/>
              </w:numPr>
            </w:pPr>
            <w:r>
              <w:t>to develop fluency using these two important tools</w:t>
            </w:r>
          </w:p>
          <w:p w14:paraId="3A63F6BE" w14:textId="77777777" w:rsidR="006C3938" w:rsidRPr="006C3938" w:rsidRDefault="006C3938" w:rsidP="006C3938">
            <w:pPr>
              <w:ind w:left="360"/>
              <w:rPr>
                <w:sz w:val="10"/>
                <w:szCs w:val="10"/>
              </w:rPr>
            </w:pPr>
          </w:p>
          <w:p w14:paraId="553F7B62" w14:textId="67C96F7A" w:rsidR="006C3938" w:rsidRDefault="00271110" w:rsidP="00271110">
            <w:r>
              <w:t>3. Ask participants to c</w:t>
            </w:r>
            <w:r w:rsidR="006C3938">
              <w:t>hoo</w:t>
            </w:r>
            <w:r>
              <w:t>se</w:t>
            </w:r>
            <w:r w:rsidR="006C3938">
              <w:t xml:space="preserve"> an </w:t>
            </w:r>
            <w:r>
              <w:t>a</w:t>
            </w:r>
            <w:r w:rsidR="006C3938">
              <w:t>ctivity to study</w:t>
            </w:r>
            <w:r w:rsidR="002A0056">
              <w:t>.</w:t>
            </w:r>
          </w:p>
          <w:p w14:paraId="09439CE4" w14:textId="55A4748B" w:rsidR="00DF37A0" w:rsidRDefault="00076D50" w:rsidP="00A21865">
            <w:pPr>
              <w:pStyle w:val="ListParagraph"/>
              <w:numPr>
                <w:ilvl w:val="0"/>
                <w:numId w:val="15"/>
              </w:numPr>
            </w:pPr>
            <w:r>
              <w:t>During</w:t>
            </w:r>
            <w:r w:rsidR="00DF37A0">
              <w:t xml:space="preserve"> </w:t>
            </w:r>
            <w:r w:rsidR="002A0056">
              <w:t xml:space="preserve">an </w:t>
            </w:r>
            <w:r w:rsidR="00DF37A0">
              <w:t xml:space="preserve">Educators’ </w:t>
            </w:r>
            <w:r w:rsidR="00CE5A8A">
              <w:t>PD</w:t>
            </w:r>
            <w:r w:rsidR="00DF37A0">
              <w:t xml:space="preserve">, </w:t>
            </w:r>
            <w:r w:rsidR="006C3938">
              <w:t xml:space="preserve">you as </w:t>
            </w:r>
            <w:r w:rsidR="00B10AFD">
              <w:t xml:space="preserve">the PD Facilitator will </w:t>
            </w:r>
            <w:r w:rsidR="008E409E">
              <w:t>write</w:t>
            </w:r>
            <w:r w:rsidR="00DF37A0">
              <w:t xml:space="preserve"> the title of </w:t>
            </w:r>
            <w:r w:rsidR="00CE5A8A">
              <w:t xml:space="preserve">the first </w:t>
            </w:r>
            <w:r w:rsidR="0024366B">
              <w:t>PLT a</w:t>
            </w:r>
            <w:r w:rsidR="006C3938">
              <w:t xml:space="preserve">ctivity </w:t>
            </w:r>
            <w:r w:rsidR="00172F7B">
              <w:t>of the</w:t>
            </w:r>
            <w:r w:rsidR="0024366B">
              <w:t xml:space="preserve"> Educator</w:t>
            </w:r>
            <w:r w:rsidR="00172F7B">
              <w:t xml:space="preserve"> workshop </w:t>
            </w:r>
            <w:r>
              <w:t>at the top of this worksheet</w:t>
            </w:r>
            <w:r w:rsidR="00DF37A0">
              <w:t xml:space="preserve">. </w:t>
            </w:r>
          </w:p>
          <w:p w14:paraId="01E68237" w14:textId="66F0A2BA" w:rsidR="00DF37A0" w:rsidRDefault="00D072C4" w:rsidP="00A21865">
            <w:pPr>
              <w:pStyle w:val="ListParagraph"/>
              <w:numPr>
                <w:ilvl w:val="0"/>
                <w:numId w:val="15"/>
              </w:numPr>
            </w:pPr>
            <w:r>
              <w:t xml:space="preserve">Because </w:t>
            </w:r>
            <w:r w:rsidR="00076D50">
              <w:t>you’re</w:t>
            </w:r>
            <w:r>
              <w:t xml:space="preserve"> familiar with PLT</w:t>
            </w:r>
            <w:r w:rsidR="00DF37A0">
              <w:t xml:space="preserve">, please </w:t>
            </w:r>
            <w:r w:rsidR="006C3938">
              <w:t>think of a PLT</w:t>
            </w:r>
            <w:r w:rsidR="00DF37A0">
              <w:t xml:space="preserve"> activity you typically </w:t>
            </w:r>
            <w:r>
              <w:t>use</w:t>
            </w:r>
            <w:r w:rsidR="0072097F">
              <w:t>, and use it</w:t>
            </w:r>
            <w:r w:rsidR="00DF37A0">
              <w:t xml:space="preserve"> </w:t>
            </w:r>
            <w:r w:rsidR="0072097F">
              <w:t>to complete the handout</w:t>
            </w:r>
            <w:r w:rsidR="00C31174">
              <w:t>. You w</w:t>
            </w:r>
            <w:r w:rsidR="0072097F">
              <w:t>i</w:t>
            </w:r>
            <w:r w:rsidR="00C31174">
              <w:t>ll</w:t>
            </w:r>
            <w:r w:rsidR="00DF37A0">
              <w:t xml:space="preserve"> </w:t>
            </w:r>
            <w:r w:rsidR="003829AA">
              <w:t>search for that</w:t>
            </w:r>
            <w:r w:rsidR="00DF37A0">
              <w:t xml:space="preserve"> title in the Table of Contents.  </w:t>
            </w:r>
          </w:p>
          <w:p w14:paraId="031E31FB" w14:textId="6E8F0FDC" w:rsidR="00DF37A0" w:rsidRDefault="00DF37A0" w:rsidP="00A21865">
            <w:pPr>
              <w:pStyle w:val="ListParagraph"/>
              <w:numPr>
                <w:ilvl w:val="1"/>
                <w:numId w:val="15"/>
              </w:numPr>
            </w:pPr>
            <w:r>
              <w:t xml:space="preserve">If you can’t find </w:t>
            </w:r>
            <w:r w:rsidR="00FD5623">
              <w:t>the</w:t>
            </w:r>
            <w:r>
              <w:t xml:space="preserve"> title</w:t>
            </w:r>
            <w:r w:rsidR="00FD5623">
              <w:t xml:space="preserve"> of the activity you chose</w:t>
            </w:r>
            <w:r>
              <w:t xml:space="preserve">, </w:t>
            </w:r>
            <w:r w:rsidR="00E713A2">
              <w:t xml:space="preserve">choose another to search for or </w:t>
            </w:r>
            <w:r>
              <w:t xml:space="preserve">consider using “Tree ID” </w:t>
            </w:r>
            <w:r w:rsidR="00D072C4">
              <w:t xml:space="preserve">as the focus </w:t>
            </w:r>
            <w:r w:rsidR="006C3938">
              <w:t>for</w:t>
            </w:r>
            <w:r w:rsidR="00D072C4">
              <w:t xml:space="preserve"> this worksheet</w:t>
            </w:r>
            <w:r>
              <w:rPr>
                <w:i/>
                <w:iCs/>
              </w:rPr>
              <w:t xml:space="preserve"> </w:t>
            </w:r>
            <w:r w:rsidRPr="00D864A3">
              <w:t xml:space="preserve">because </w:t>
            </w:r>
            <w:r>
              <w:t>it’s a familiar but newly-</w:t>
            </w:r>
            <w:r w:rsidRPr="00D864A3">
              <w:t>combined activity</w:t>
            </w:r>
            <w:r>
              <w:t xml:space="preserve">. </w:t>
            </w:r>
          </w:p>
          <w:p w14:paraId="4FD0161B" w14:textId="691EBF41" w:rsidR="00D072C4" w:rsidRDefault="00DF37A0" w:rsidP="00A21865">
            <w:pPr>
              <w:pStyle w:val="ListParagraph"/>
              <w:numPr>
                <w:ilvl w:val="0"/>
                <w:numId w:val="15"/>
              </w:numPr>
            </w:pPr>
            <w:r>
              <w:t>Important note</w:t>
            </w:r>
            <w:r w:rsidR="003829AA">
              <w:t xml:space="preserve"> to mention</w:t>
            </w:r>
            <w:r w:rsidR="00742BB0">
              <w:t xml:space="preserve"> to facilitators-in-training</w:t>
            </w:r>
            <w:r>
              <w:t xml:space="preserve">: </w:t>
            </w:r>
          </w:p>
          <w:p w14:paraId="391D0E90" w14:textId="5E50EF12" w:rsidR="00DF37A0" w:rsidRDefault="00742BB0" w:rsidP="00A21865">
            <w:pPr>
              <w:pStyle w:val="ListParagraph"/>
              <w:numPr>
                <w:ilvl w:val="1"/>
                <w:numId w:val="15"/>
              </w:numPr>
            </w:pPr>
            <w:r>
              <w:t>In an Educator PD</w:t>
            </w:r>
            <w:r w:rsidR="006C3938">
              <w:t xml:space="preserve"> </w:t>
            </w:r>
            <w:r>
              <w:t>event</w:t>
            </w:r>
            <w:r w:rsidR="006C3938">
              <w:t xml:space="preserve">, this </w:t>
            </w:r>
            <w:r w:rsidR="00E713A2">
              <w:t xml:space="preserve">worksheet </w:t>
            </w:r>
            <w:r>
              <w:t>can</w:t>
            </w:r>
            <w:r w:rsidR="006C3938">
              <w:t xml:space="preserve"> be an </w:t>
            </w:r>
            <w:r w:rsidR="00DF37A0">
              <w:t xml:space="preserve">in-the-door </w:t>
            </w:r>
            <w:r w:rsidR="00E713A2">
              <w:t>activity</w:t>
            </w:r>
            <w:r w:rsidR="00B10AFD">
              <w:t xml:space="preserve">, </w:t>
            </w:r>
            <w:r w:rsidR="00DF37A0">
              <w:t xml:space="preserve">a vehicle </w:t>
            </w:r>
            <w:r w:rsidR="00D54741">
              <w:t>for having</w:t>
            </w:r>
            <w:r w:rsidR="00D072C4">
              <w:t xml:space="preserve"> </w:t>
            </w:r>
            <w:r w:rsidR="00DF37A0">
              <w:t xml:space="preserve">a quick overview of </w:t>
            </w:r>
            <w:r w:rsidR="00D54741">
              <w:t xml:space="preserve">PLT and </w:t>
            </w:r>
            <w:r w:rsidR="00DF37A0">
              <w:t xml:space="preserve">the </w:t>
            </w:r>
            <w:r w:rsidR="00DF37A0">
              <w:rPr>
                <w:i/>
                <w:iCs/>
              </w:rPr>
              <w:t>Guide</w:t>
            </w:r>
            <w:r w:rsidR="00DF37A0">
              <w:t xml:space="preserve"> as a whole. </w:t>
            </w:r>
            <w:r w:rsidR="00076D50">
              <w:t>When we finish this activity</w:t>
            </w:r>
            <w:r w:rsidR="00D54741">
              <w:t xml:space="preserve"> ourselves</w:t>
            </w:r>
            <w:r w:rsidR="00076D50">
              <w:t xml:space="preserve">, we’ll check out the </w:t>
            </w:r>
            <w:r>
              <w:t xml:space="preserve">sample </w:t>
            </w:r>
            <w:r w:rsidR="00076D50">
              <w:t xml:space="preserve">one-page Educators’ agenda so you can </w:t>
            </w:r>
            <w:r w:rsidR="00E713A2">
              <w:t xml:space="preserve">exactly where it </w:t>
            </w:r>
            <w:r w:rsidR="00076D50">
              <w:t xml:space="preserve">fits into their training.  </w:t>
            </w:r>
          </w:p>
          <w:p w14:paraId="2AC48DE5" w14:textId="77777777" w:rsidR="00DF37A0" w:rsidRPr="00620C8E" w:rsidRDefault="00DF37A0" w:rsidP="00DF37A0">
            <w:pPr>
              <w:pStyle w:val="ListParagraph"/>
              <w:rPr>
                <w:sz w:val="10"/>
                <w:szCs w:val="10"/>
              </w:rPr>
            </w:pPr>
          </w:p>
          <w:p w14:paraId="5B8BE048" w14:textId="3CC499C0" w:rsidR="00DF37A0" w:rsidRPr="00620C8E" w:rsidRDefault="00907358" w:rsidP="00907358">
            <w:r>
              <w:t xml:space="preserve">4. </w:t>
            </w:r>
            <w:r w:rsidR="00DF37A0">
              <w:t xml:space="preserve">Facilitators complete the worksheet for their selected activity.  </w:t>
            </w:r>
            <w:r>
              <w:t xml:space="preserve">Offer post-it notes for participants to </w:t>
            </w:r>
            <w:r w:rsidRPr="006C3938">
              <w:t>flag the “Table of Contents” and “At-a-Glance Index</w:t>
            </w:r>
            <w:r>
              <w:rPr>
                <w:b/>
                <w:bCs/>
              </w:rPr>
              <w:t>”</w:t>
            </w:r>
            <w:r>
              <w:t xml:space="preserve"> in their </w:t>
            </w:r>
            <w:r>
              <w:rPr>
                <w:i/>
                <w:iCs/>
              </w:rPr>
              <w:t>Guide.</w:t>
            </w:r>
          </w:p>
          <w:p w14:paraId="202802B9" w14:textId="77777777" w:rsidR="00DF37A0" w:rsidRPr="00620C8E" w:rsidRDefault="00DF37A0" w:rsidP="00DF37A0">
            <w:pPr>
              <w:rPr>
                <w:sz w:val="10"/>
                <w:szCs w:val="10"/>
                <w:u w:val="single"/>
              </w:rPr>
            </w:pPr>
          </w:p>
          <w:p w14:paraId="39FD4182" w14:textId="6F941C61" w:rsidR="00DF37A0" w:rsidRPr="00D54741" w:rsidRDefault="00907358" w:rsidP="00DF37A0">
            <w:r>
              <w:t>5</w:t>
            </w:r>
            <w:r w:rsidR="008708CE">
              <w:t xml:space="preserve">. </w:t>
            </w:r>
            <w:r w:rsidR="00D54741">
              <w:t xml:space="preserve">Embedded </w:t>
            </w:r>
            <w:r w:rsidR="00E32062">
              <w:t>a</w:t>
            </w:r>
            <w:r w:rsidR="006813AC" w:rsidRPr="00D54741">
              <w:t>ssessment</w:t>
            </w:r>
            <w:r w:rsidR="00E32062">
              <w:t xml:space="preserve"> activity</w:t>
            </w:r>
            <w:r w:rsidR="006813AC" w:rsidRPr="00D54741">
              <w:t xml:space="preserve">: </w:t>
            </w:r>
          </w:p>
          <w:p w14:paraId="75780046" w14:textId="77777777" w:rsidR="00E32062" w:rsidRDefault="00DF37A0" w:rsidP="00A21865">
            <w:pPr>
              <w:pStyle w:val="ListParagraph"/>
              <w:numPr>
                <w:ilvl w:val="0"/>
                <w:numId w:val="16"/>
              </w:numPr>
            </w:pPr>
            <w:r>
              <w:t>Project a slide of th</w:t>
            </w:r>
            <w:r w:rsidR="00B10AFD">
              <w:t>e</w:t>
            </w:r>
            <w:r>
              <w:t xml:space="preserve"> table</w:t>
            </w:r>
            <w:r w:rsidR="00B10AFD">
              <w:t xml:space="preserve"> below</w:t>
            </w:r>
            <w:r w:rsidR="00076D50">
              <w:t>.</w:t>
            </w:r>
            <w:r>
              <w:t xml:space="preserve">  </w:t>
            </w:r>
            <w:r w:rsidR="008708CE">
              <w:t>Alternatively</w:t>
            </w:r>
            <w:r w:rsidR="00E32062">
              <w:t>, you may draw the table into a flipboard</w:t>
            </w:r>
            <w:r w:rsidR="008708CE">
              <w:t xml:space="preserve">. </w:t>
            </w:r>
          </w:p>
          <w:p w14:paraId="329CE34F" w14:textId="77777777" w:rsidR="00E32062" w:rsidRDefault="00E32062" w:rsidP="00A21865">
            <w:pPr>
              <w:pStyle w:val="ListParagraph"/>
              <w:numPr>
                <w:ilvl w:val="0"/>
                <w:numId w:val="16"/>
              </w:numPr>
            </w:pPr>
            <w:r>
              <w:t xml:space="preserve">Ask participants to </w:t>
            </w:r>
            <w:r w:rsidR="00DF37A0">
              <w:t>use the At</w:t>
            </w:r>
            <w:r w:rsidR="00076D50">
              <w:t>-</w:t>
            </w:r>
            <w:r w:rsidR="00DF37A0">
              <w:t>a</w:t>
            </w:r>
            <w:r w:rsidR="00076D50">
              <w:t>-</w:t>
            </w:r>
            <w:r w:rsidR="00DF37A0">
              <w:t xml:space="preserve"> Glance Index (the “Icon” section) to find one activity </w:t>
            </w:r>
            <w:r w:rsidR="00076D50">
              <w:t>that meets the</w:t>
            </w:r>
            <w:r w:rsidR="00DF37A0">
              <w:t xml:space="preserve"> criteria</w:t>
            </w:r>
            <w:r w:rsidR="00076D50">
              <w:t xml:space="preserve"> in each row</w:t>
            </w:r>
            <w:r w:rsidR="00DF37A0">
              <w:t>.</w:t>
            </w:r>
          </w:p>
          <w:p w14:paraId="4E7CE878" w14:textId="77777777" w:rsidR="00E32062" w:rsidRDefault="00E32062" w:rsidP="00DF37A0">
            <w:pPr>
              <w:ind w:left="1440"/>
              <w:rPr>
                <w:rFonts w:ascii="Calibri" w:eastAsia="Times New Roman" w:hAnsi="Calibri" w:cs="Calibri"/>
                <w:color w:val="000000"/>
              </w:rPr>
            </w:pPr>
          </w:p>
          <w:p w14:paraId="714CDD9B" w14:textId="11D90AB8" w:rsidR="00DF37A0" w:rsidRPr="007F49A2" w:rsidRDefault="00DF37A0" w:rsidP="00E32062">
            <w:pPr>
              <w:rPr>
                <w:rFonts w:ascii="Calibri" w:eastAsia="Times New Roman" w:hAnsi="Calibri" w:cs="Calibri"/>
                <w:color w:val="000000"/>
              </w:rPr>
            </w:pPr>
            <w:r>
              <w:rPr>
                <w:rFonts w:ascii="Calibri" w:eastAsia="Times New Roman" w:hAnsi="Calibri" w:cs="Calibri"/>
                <w:color w:val="000000"/>
              </w:rPr>
              <w:t xml:space="preserve">Find one PLT activity you might use for each audience below:  </w:t>
            </w:r>
          </w:p>
          <w:tbl>
            <w:tblPr>
              <w:tblStyle w:val="TableGrid"/>
              <w:tblW w:w="0" w:type="auto"/>
              <w:tblInd w:w="695" w:type="dxa"/>
              <w:tblLook w:val="04A0" w:firstRow="1" w:lastRow="0" w:firstColumn="1" w:lastColumn="0" w:noHBand="0" w:noVBand="1"/>
            </w:tblPr>
            <w:tblGrid>
              <w:gridCol w:w="1391"/>
              <w:gridCol w:w="1717"/>
              <w:gridCol w:w="1521"/>
            </w:tblGrid>
            <w:tr w:rsidR="00DF37A0" w14:paraId="7F56971F" w14:textId="77777777" w:rsidTr="00E32062">
              <w:tc>
                <w:tcPr>
                  <w:tcW w:w="1391" w:type="dxa"/>
                </w:tcPr>
                <w:p w14:paraId="2CDE7AAC" w14:textId="77777777" w:rsidR="00DF37A0" w:rsidRPr="007F49A2" w:rsidRDefault="00DF37A0" w:rsidP="00E32062">
                  <w:pPr>
                    <w:ind w:left="-40"/>
                    <w:jc w:val="center"/>
                    <w:rPr>
                      <w:rFonts w:ascii="Calibri" w:eastAsia="Times New Roman" w:hAnsi="Calibri" w:cs="Calibri"/>
                      <w:b/>
                      <w:bCs/>
                      <w:color w:val="000000"/>
                    </w:rPr>
                  </w:pPr>
                  <w:r>
                    <w:rPr>
                      <w:rFonts w:ascii="Calibri" w:eastAsia="Times New Roman" w:hAnsi="Calibri" w:cs="Calibri"/>
                      <w:b/>
                      <w:bCs/>
                      <w:color w:val="000000"/>
                    </w:rPr>
                    <w:t>Grade</w:t>
                  </w:r>
                </w:p>
              </w:tc>
              <w:tc>
                <w:tcPr>
                  <w:tcW w:w="1717" w:type="dxa"/>
                </w:tcPr>
                <w:p w14:paraId="6E14D998" w14:textId="77777777" w:rsidR="00DF37A0" w:rsidRPr="007F49A2" w:rsidRDefault="00DF37A0" w:rsidP="00DF37A0">
                  <w:pPr>
                    <w:jc w:val="center"/>
                    <w:rPr>
                      <w:rFonts w:ascii="Calibri" w:eastAsia="Times New Roman" w:hAnsi="Calibri" w:cs="Calibri"/>
                      <w:b/>
                      <w:bCs/>
                      <w:color w:val="000000"/>
                    </w:rPr>
                  </w:pPr>
                  <w:r>
                    <w:rPr>
                      <w:rFonts w:ascii="Calibri" w:eastAsia="Times New Roman" w:hAnsi="Calibri" w:cs="Calibri"/>
                      <w:b/>
                      <w:bCs/>
                      <w:color w:val="000000"/>
                    </w:rPr>
                    <w:t>Setting</w:t>
                  </w:r>
                </w:p>
              </w:tc>
              <w:tc>
                <w:tcPr>
                  <w:tcW w:w="1521" w:type="dxa"/>
                </w:tcPr>
                <w:p w14:paraId="30EC9681" w14:textId="3162CAEE" w:rsidR="00DF37A0" w:rsidRPr="007F49A2" w:rsidRDefault="00DF37A0" w:rsidP="00DF37A0">
                  <w:pPr>
                    <w:jc w:val="center"/>
                    <w:rPr>
                      <w:rFonts w:ascii="Calibri" w:eastAsia="Times New Roman" w:hAnsi="Calibri" w:cs="Calibri"/>
                      <w:b/>
                      <w:bCs/>
                      <w:color w:val="000000"/>
                    </w:rPr>
                  </w:pPr>
                  <w:r>
                    <w:rPr>
                      <w:rFonts w:ascii="Calibri" w:eastAsia="Times New Roman" w:hAnsi="Calibri" w:cs="Calibri"/>
                      <w:b/>
                      <w:bCs/>
                      <w:color w:val="000000"/>
                    </w:rPr>
                    <w:t>Activity Name</w:t>
                  </w:r>
                </w:p>
              </w:tc>
            </w:tr>
            <w:tr w:rsidR="00DF37A0" w14:paraId="2DAE432A" w14:textId="77777777" w:rsidTr="00E32062">
              <w:tc>
                <w:tcPr>
                  <w:tcW w:w="1391" w:type="dxa"/>
                </w:tcPr>
                <w:p w14:paraId="37F06C4F" w14:textId="77777777" w:rsidR="00DF37A0" w:rsidRDefault="00DF37A0" w:rsidP="00DF37A0">
                  <w:pPr>
                    <w:jc w:val="center"/>
                    <w:rPr>
                      <w:rFonts w:ascii="Calibri" w:eastAsia="Times New Roman" w:hAnsi="Calibri" w:cs="Calibri"/>
                      <w:color w:val="000000"/>
                    </w:rPr>
                  </w:pPr>
                  <w:r>
                    <w:rPr>
                      <w:rFonts w:ascii="Calibri" w:eastAsia="Times New Roman" w:hAnsi="Calibri" w:cs="Calibri"/>
                      <w:color w:val="000000"/>
                    </w:rPr>
                    <w:t>K-2</w:t>
                  </w:r>
                </w:p>
              </w:tc>
              <w:tc>
                <w:tcPr>
                  <w:tcW w:w="1717" w:type="dxa"/>
                </w:tcPr>
                <w:p w14:paraId="1D77E9D8" w14:textId="77777777" w:rsidR="00DF37A0" w:rsidRDefault="00DF37A0" w:rsidP="00DF37A0">
                  <w:pPr>
                    <w:jc w:val="center"/>
                    <w:rPr>
                      <w:rFonts w:ascii="Calibri" w:eastAsia="Times New Roman" w:hAnsi="Calibri" w:cs="Calibri"/>
                      <w:color w:val="000000"/>
                    </w:rPr>
                  </w:pPr>
                  <w:r>
                    <w:rPr>
                      <w:rFonts w:ascii="Calibri" w:eastAsia="Times New Roman" w:hAnsi="Calibri" w:cs="Calibri"/>
                      <w:color w:val="000000"/>
                    </w:rPr>
                    <w:t>Urban Outdoors</w:t>
                  </w:r>
                </w:p>
              </w:tc>
              <w:tc>
                <w:tcPr>
                  <w:tcW w:w="1521" w:type="dxa"/>
                </w:tcPr>
                <w:p w14:paraId="1C52C076" w14:textId="77777777" w:rsidR="00DF37A0" w:rsidRDefault="00DF37A0" w:rsidP="00DF37A0">
                  <w:pPr>
                    <w:rPr>
                      <w:rFonts w:ascii="Calibri" w:eastAsia="Times New Roman" w:hAnsi="Calibri" w:cs="Calibri"/>
                      <w:color w:val="000000"/>
                    </w:rPr>
                  </w:pPr>
                </w:p>
              </w:tc>
            </w:tr>
            <w:tr w:rsidR="00DF37A0" w14:paraId="09803C2A" w14:textId="77777777" w:rsidTr="00E32062">
              <w:tc>
                <w:tcPr>
                  <w:tcW w:w="1391" w:type="dxa"/>
                </w:tcPr>
                <w:p w14:paraId="11536300" w14:textId="77777777" w:rsidR="00DF37A0" w:rsidRDefault="00DF37A0" w:rsidP="00DF37A0">
                  <w:pPr>
                    <w:jc w:val="center"/>
                    <w:rPr>
                      <w:rFonts w:ascii="Calibri" w:eastAsia="Times New Roman" w:hAnsi="Calibri" w:cs="Calibri"/>
                      <w:color w:val="000000"/>
                    </w:rPr>
                  </w:pPr>
                  <w:r>
                    <w:rPr>
                      <w:rFonts w:ascii="Calibri" w:eastAsia="Times New Roman" w:hAnsi="Calibri" w:cs="Calibri"/>
                      <w:color w:val="000000"/>
                    </w:rPr>
                    <w:t>3-5</w:t>
                  </w:r>
                </w:p>
              </w:tc>
              <w:tc>
                <w:tcPr>
                  <w:tcW w:w="1717" w:type="dxa"/>
                </w:tcPr>
                <w:p w14:paraId="4709A814" w14:textId="77777777" w:rsidR="00DF37A0" w:rsidRDefault="00DF37A0" w:rsidP="00DF37A0">
                  <w:pPr>
                    <w:jc w:val="center"/>
                    <w:rPr>
                      <w:rFonts w:ascii="Calibri" w:eastAsia="Times New Roman" w:hAnsi="Calibri" w:cs="Calibri"/>
                      <w:color w:val="000000"/>
                    </w:rPr>
                  </w:pPr>
                  <w:r>
                    <w:rPr>
                      <w:rFonts w:ascii="Calibri" w:eastAsia="Times New Roman" w:hAnsi="Calibri" w:cs="Calibri"/>
                      <w:color w:val="000000"/>
                    </w:rPr>
                    <w:t>Nonformal</w:t>
                  </w:r>
                </w:p>
              </w:tc>
              <w:tc>
                <w:tcPr>
                  <w:tcW w:w="1521" w:type="dxa"/>
                </w:tcPr>
                <w:p w14:paraId="5881E021" w14:textId="77777777" w:rsidR="00DF37A0" w:rsidRDefault="00DF37A0" w:rsidP="00DF37A0">
                  <w:pPr>
                    <w:rPr>
                      <w:rFonts w:ascii="Calibri" w:eastAsia="Times New Roman" w:hAnsi="Calibri" w:cs="Calibri"/>
                      <w:color w:val="000000"/>
                    </w:rPr>
                  </w:pPr>
                </w:p>
              </w:tc>
            </w:tr>
            <w:tr w:rsidR="00DF37A0" w14:paraId="5D11C937" w14:textId="77777777" w:rsidTr="00E32062">
              <w:tc>
                <w:tcPr>
                  <w:tcW w:w="1391" w:type="dxa"/>
                </w:tcPr>
                <w:p w14:paraId="1790D97F" w14:textId="77777777" w:rsidR="00DF37A0" w:rsidRDefault="00DF37A0" w:rsidP="00DF37A0">
                  <w:pPr>
                    <w:jc w:val="center"/>
                    <w:rPr>
                      <w:rFonts w:ascii="Calibri" w:eastAsia="Times New Roman" w:hAnsi="Calibri" w:cs="Calibri"/>
                      <w:color w:val="000000"/>
                    </w:rPr>
                  </w:pPr>
                  <w:r>
                    <w:rPr>
                      <w:rFonts w:ascii="Calibri" w:eastAsia="Times New Roman" w:hAnsi="Calibri" w:cs="Calibri"/>
                      <w:color w:val="000000"/>
                    </w:rPr>
                    <w:t>6-8</w:t>
                  </w:r>
                </w:p>
              </w:tc>
              <w:tc>
                <w:tcPr>
                  <w:tcW w:w="1717" w:type="dxa"/>
                </w:tcPr>
                <w:p w14:paraId="2AF4A67E" w14:textId="77777777" w:rsidR="00DF37A0" w:rsidRDefault="00DF37A0" w:rsidP="00DF37A0">
                  <w:pPr>
                    <w:jc w:val="center"/>
                    <w:rPr>
                      <w:rFonts w:ascii="Calibri" w:eastAsia="Times New Roman" w:hAnsi="Calibri" w:cs="Calibri"/>
                      <w:color w:val="000000"/>
                    </w:rPr>
                  </w:pPr>
                  <w:r>
                    <w:rPr>
                      <w:rFonts w:ascii="Calibri" w:eastAsia="Times New Roman" w:hAnsi="Calibri" w:cs="Calibri"/>
                      <w:color w:val="000000"/>
                    </w:rPr>
                    <w:t>Long-term STEM</w:t>
                  </w:r>
                </w:p>
              </w:tc>
              <w:tc>
                <w:tcPr>
                  <w:tcW w:w="1521" w:type="dxa"/>
                </w:tcPr>
                <w:p w14:paraId="06A402F3" w14:textId="77777777" w:rsidR="00DF37A0" w:rsidRDefault="00DF37A0" w:rsidP="00DF37A0">
                  <w:pPr>
                    <w:rPr>
                      <w:rFonts w:ascii="Calibri" w:eastAsia="Times New Roman" w:hAnsi="Calibri" w:cs="Calibri"/>
                      <w:color w:val="000000"/>
                    </w:rPr>
                  </w:pPr>
                </w:p>
              </w:tc>
            </w:tr>
          </w:tbl>
          <w:p w14:paraId="0E6131E1" w14:textId="39513DFF" w:rsidR="00DF37A0" w:rsidRDefault="00DF37A0" w:rsidP="00DF37A0">
            <w:pPr>
              <w:rPr>
                <w:sz w:val="10"/>
                <w:szCs w:val="10"/>
              </w:rPr>
            </w:pPr>
          </w:p>
          <w:p w14:paraId="7CC444C9" w14:textId="0198F2E6" w:rsidR="006813AC" w:rsidRDefault="006813AC" w:rsidP="00DF37A0">
            <w:pPr>
              <w:rPr>
                <w:sz w:val="10"/>
                <w:szCs w:val="10"/>
              </w:rPr>
            </w:pPr>
          </w:p>
          <w:p w14:paraId="33DFD643" w14:textId="6399B0FE" w:rsidR="00E32062" w:rsidRDefault="00E32062" w:rsidP="00E32062">
            <w:pPr>
              <w:ind w:left="520"/>
            </w:pPr>
            <w:r w:rsidRPr="00360C9B">
              <w:rPr>
                <w:b/>
                <w:bCs/>
                <w:i/>
                <w:iCs/>
                <w:noProof/>
              </w:rPr>
              <w:drawing>
                <wp:anchor distT="0" distB="0" distL="114300" distR="114300" simplePos="0" relativeHeight="251694080" behindDoc="0" locked="0" layoutInCell="1" allowOverlap="1" wp14:anchorId="0F505908" wp14:editId="64003008">
                  <wp:simplePos x="0" y="0"/>
                  <wp:positionH relativeFrom="column">
                    <wp:posOffset>-3175</wp:posOffset>
                  </wp:positionH>
                  <wp:positionV relativeFrom="paragraph">
                    <wp:posOffset>41275</wp:posOffset>
                  </wp:positionV>
                  <wp:extent cx="219075" cy="219075"/>
                  <wp:effectExtent l="0" t="0" r="0" b="9525"/>
                  <wp:wrapSquare wrapText="bothSides"/>
                  <wp:docPr id="20" name="Graphic 20" descr="Exclam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Exclamation 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7"/>
                              </a:ext>
                            </a:extLst>
                          </a:blip>
                          <a:stretch>
                            <a:fillRect/>
                          </a:stretch>
                        </pic:blipFill>
                        <pic:spPr>
                          <a:xfrm>
                            <a:off x="0" y="0"/>
                            <a:ext cx="219075" cy="219075"/>
                          </a:xfrm>
                          <a:prstGeom prst="rect">
                            <a:avLst/>
                          </a:prstGeom>
                        </pic:spPr>
                      </pic:pic>
                    </a:graphicData>
                  </a:graphic>
                  <wp14:sizeRelV relativeFrom="margin">
                    <wp14:pctHeight>0</wp14:pctHeight>
                  </wp14:sizeRelV>
                </wp:anchor>
              </w:drawing>
            </w:r>
            <w:r w:rsidRPr="00360C9B">
              <w:rPr>
                <w:b/>
                <w:bCs/>
                <w:i/>
                <w:iCs/>
              </w:rPr>
              <w:t xml:space="preserve"> Special Note</w:t>
            </w:r>
            <w:r>
              <w:rPr>
                <w:b/>
                <w:bCs/>
                <w:i/>
                <w:iCs/>
              </w:rPr>
              <w:t>s</w:t>
            </w:r>
            <w:r w:rsidRPr="00360C9B">
              <w:rPr>
                <w:b/>
                <w:bCs/>
                <w:i/>
                <w:iCs/>
              </w:rPr>
              <w:t xml:space="preserve"> to State Coordinators / Facilitator Training Leaders: </w:t>
            </w:r>
            <w:r>
              <w:t>If this is a virtual workshop, they could type activity names into the chat box as you read each row’s criteria.</w:t>
            </w:r>
          </w:p>
          <w:p w14:paraId="63AB0B5D" w14:textId="77777777" w:rsidR="00E32062" w:rsidRDefault="00E32062" w:rsidP="00DF37A0">
            <w:pPr>
              <w:rPr>
                <w:sz w:val="10"/>
                <w:szCs w:val="10"/>
              </w:rPr>
            </w:pPr>
          </w:p>
          <w:p w14:paraId="1C7DD979" w14:textId="61F786F8" w:rsidR="00E32062" w:rsidRDefault="00907358" w:rsidP="00E32062">
            <w:pPr>
              <w:contextualSpacing/>
            </w:pPr>
            <w:r>
              <w:t>6</w:t>
            </w:r>
            <w:r w:rsidR="00E32062">
              <w:t xml:space="preserve">. </w:t>
            </w:r>
            <w:r w:rsidR="006813AC" w:rsidRPr="00D54741">
              <w:t>Debrief</w:t>
            </w:r>
            <w:r w:rsidR="00E32062">
              <w:t xml:space="preserve"> the activity. </w:t>
            </w:r>
          </w:p>
          <w:p w14:paraId="230CC3E9" w14:textId="445E0C0F" w:rsidR="006813AC" w:rsidRDefault="006813AC" w:rsidP="00A21865">
            <w:pPr>
              <w:pStyle w:val="ListParagraph"/>
              <w:numPr>
                <w:ilvl w:val="0"/>
                <w:numId w:val="30"/>
              </w:numPr>
            </w:pPr>
            <w:r w:rsidRPr="00A9732E">
              <w:lastRenderedPageBreak/>
              <w:t xml:space="preserve">In what ways </w:t>
            </w:r>
            <w:r>
              <w:t>did</w:t>
            </w:r>
            <w:r w:rsidRPr="00A9732E">
              <w:t xml:space="preserve"> the two tools (Table of Contents and At-A-Glance Index) </w:t>
            </w:r>
            <w:r>
              <w:t xml:space="preserve">give you a quick snapshot of all of the activities offered by PLT in this </w:t>
            </w:r>
            <w:r w:rsidRPr="00E32062">
              <w:rPr>
                <w:i/>
                <w:iCs/>
              </w:rPr>
              <w:t>Guide</w:t>
            </w:r>
            <w:r>
              <w:t>?</w:t>
            </w:r>
          </w:p>
          <w:p w14:paraId="67017A15" w14:textId="77777777" w:rsidR="00E32062" w:rsidRDefault="00E32062" w:rsidP="00E32062">
            <w:pPr>
              <w:pStyle w:val="ListParagraph"/>
            </w:pPr>
          </w:p>
          <w:p w14:paraId="3BC48A07" w14:textId="0FCFD977" w:rsidR="006813AC" w:rsidRDefault="00D54741" w:rsidP="00A21865">
            <w:pPr>
              <w:pStyle w:val="ListParagraph"/>
              <w:numPr>
                <w:ilvl w:val="0"/>
                <w:numId w:val="2"/>
              </w:numPr>
            </w:pPr>
            <w:r w:rsidRPr="00D54741">
              <w:t>“</w:t>
            </w:r>
            <w:r w:rsidR="006813AC" w:rsidRPr="00D54741">
              <w:t>Table of Contents</w:t>
            </w:r>
            <w:r w:rsidRPr="00D54741">
              <w:t>”</w:t>
            </w:r>
            <w:r w:rsidR="006813AC">
              <w:t xml:space="preserve"> shows the arrangement of the activities in the </w:t>
            </w:r>
            <w:r w:rsidR="006813AC">
              <w:rPr>
                <w:i/>
                <w:iCs/>
              </w:rPr>
              <w:t>Guide</w:t>
            </w:r>
            <w:r w:rsidR="006813AC">
              <w:t>, gave us a sense of the topics that PLT addresses, and offers a quick way of finding specific Indices in the back of the book.</w:t>
            </w:r>
          </w:p>
          <w:p w14:paraId="32692222" w14:textId="1C2B2C86" w:rsidR="00D54741" w:rsidRDefault="00D54741" w:rsidP="00A21865">
            <w:pPr>
              <w:pStyle w:val="ListParagraph"/>
              <w:numPr>
                <w:ilvl w:val="0"/>
                <w:numId w:val="2"/>
              </w:numPr>
            </w:pPr>
            <w:r w:rsidRPr="00D54741">
              <w:t>“</w:t>
            </w:r>
            <w:r w:rsidR="006813AC" w:rsidRPr="00D54741">
              <w:t>At-a-Glance Index</w:t>
            </w:r>
            <w:r w:rsidRPr="00D54741">
              <w:t>”</w:t>
            </w:r>
            <w:r w:rsidR="006813AC">
              <w:rPr>
                <w:b/>
                <w:bCs/>
              </w:rPr>
              <w:t xml:space="preserve"> </w:t>
            </w:r>
            <w:r w:rsidR="006813AC">
              <w:t xml:space="preserve">is </w:t>
            </w:r>
            <w:r w:rsidR="006813AC" w:rsidRPr="00A9732E">
              <w:t xml:space="preserve">invaluable for selecting PLT activities </w:t>
            </w:r>
            <w:r w:rsidR="006813AC">
              <w:t>to fit</w:t>
            </w:r>
            <w:r w:rsidR="006813AC" w:rsidRPr="00A9732E">
              <w:t xml:space="preserve"> </w:t>
            </w:r>
            <w:r>
              <w:t>specific</w:t>
            </w:r>
            <w:r w:rsidR="006813AC" w:rsidRPr="00A9732E">
              <w:t xml:space="preserve"> </w:t>
            </w:r>
            <w:r w:rsidR="006813AC">
              <w:t>educational needs</w:t>
            </w:r>
            <w:r w:rsidR="006813AC" w:rsidRPr="00A9732E">
              <w:t xml:space="preserve">.  (We’ll </w:t>
            </w:r>
            <w:r w:rsidR="006813AC">
              <w:t>use</w:t>
            </w:r>
            <w:r w:rsidR="006813AC" w:rsidRPr="00A9732E">
              <w:t xml:space="preserve"> another helpful Index </w:t>
            </w:r>
            <w:r w:rsidR="006813AC">
              <w:t xml:space="preserve">later in the </w:t>
            </w:r>
            <w:r w:rsidR="00E32062">
              <w:t>training</w:t>
            </w:r>
            <w:r w:rsidR="006813AC" w:rsidRPr="00A9732E">
              <w:t>.)</w:t>
            </w:r>
          </w:p>
          <w:p w14:paraId="4B821E08" w14:textId="6282D634" w:rsidR="006813AC" w:rsidRDefault="006813AC" w:rsidP="00A21865">
            <w:pPr>
              <w:pStyle w:val="ListParagraph"/>
              <w:numPr>
                <w:ilvl w:val="0"/>
                <w:numId w:val="2"/>
              </w:numPr>
            </w:pPr>
            <w:r w:rsidRPr="00D54741">
              <w:rPr>
                <w:u w:val="single"/>
              </w:rPr>
              <w:t>Color Coding</w:t>
            </w:r>
            <w:r>
              <w:t xml:space="preserve"> carries throughout the </w:t>
            </w:r>
            <w:r w:rsidRPr="00D54741">
              <w:rPr>
                <w:i/>
                <w:iCs/>
              </w:rPr>
              <w:t>Guide</w:t>
            </w:r>
            <w:r>
              <w:t>, including in the Table of Contents in the coloring of activity pages within each Grade Band</w:t>
            </w:r>
            <w:r w:rsidR="00D54741">
              <w:t xml:space="preserve">, and in the Indices. </w:t>
            </w:r>
          </w:p>
          <w:p w14:paraId="79E3353A" w14:textId="77777777" w:rsidR="006813AC" w:rsidRPr="002312A0" w:rsidRDefault="006813AC" w:rsidP="00DF37A0">
            <w:pPr>
              <w:rPr>
                <w:sz w:val="10"/>
                <w:szCs w:val="10"/>
              </w:rPr>
            </w:pPr>
          </w:p>
          <w:p w14:paraId="128E3950" w14:textId="77777777" w:rsidR="00D54741" w:rsidRPr="000460AD" w:rsidRDefault="00D54741" w:rsidP="00D54741">
            <w:pPr>
              <w:rPr>
                <w:sz w:val="10"/>
                <w:szCs w:val="10"/>
              </w:rPr>
            </w:pPr>
          </w:p>
          <w:p w14:paraId="1F03D073" w14:textId="7A4A6EF3" w:rsidR="00202EBB" w:rsidRDefault="00907358" w:rsidP="00202EBB">
            <w:r>
              <w:t>7</w:t>
            </w:r>
            <w:r w:rsidR="0059316B" w:rsidRPr="00162D13">
              <w:t xml:space="preserve">. </w:t>
            </w:r>
            <w:r w:rsidR="00162D13" w:rsidRPr="00162D13">
              <w:t xml:space="preserve">Connect this activity to the educators’ PD. </w:t>
            </w:r>
          </w:p>
          <w:p w14:paraId="53C998BA" w14:textId="77777777" w:rsidR="0037521B" w:rsidRDefault="00202EBB" w:rsidP="00A21865">
            <w:pPr>
              <w:pStyle w:val="ListParagraph"/>
              <w:numPr>
                <w:ilvl w:val="0"/>
                <w:numId w:val="34"/>
              </w:numPr>
              <w:ind w:left="705"/>
            </w:pPr>
            <w:r>
              <w:t xml:space="preserve">Suggest that </w:t>
            </w:r>
            <w:r w:rsidR="008E3EE7">
              <w:t>they</w:t>
            </w:r>
            <w:r>
              <w:t xml:space="preserve"> use the “At-a-Glance” Index (the Icons section near the top) to select their own workshop activities to fit the settings mentioned.</w:t>
            </w:r>
          </w:p>
          <w:p w14:paraId="6AF78DEF" w14:textId="6D326CF3" w:rsidR="004E433A" w:rsidRDefault="0037521B" w:rsidP="00A21865">
            <w:pPr>
              <w:pStyle w:val="ListParagraph"/>
              <w:numPr>
                <w:ilvl w:val="0"/>
                <w:numId w:val="34"/>
              </w:numPr>
              <w:ind w:left="705"/>
            </w:pPr>
            <w:r>
              <w:t>Distribute the “</w:t>
            </w:r>
            <w:r w:rsidRPr="0037521B">
              <w:t xml:space="preserve">Activities Not Included </w:t>
            </w:r>
            <w:r>
              <w:t>i</w:t>
            </w:r>
            <w:r w:rsidRPr="0037521B">
              <w:t xml:space="preserve">n </w:t>
            </w:r>
            <w:r>
              <w:t>PLT’s</w:t>
            </w:r>
            <w:r w:rsidRPr="0037521B">
              <w:t xml:space="preserve"> </w:t>
            </w:r>
            <w:r w:rsidRPr="0037521B">
              <w:rPr>
                <w:i/>
                <w:iCs/>
              </w:rPr>
              <w:t>Explore Your Environment: K-8 Activity Guide</w:t>
            </w:r>
            <w:r w:rsidRPr="000731CA">
              <w:t xml:space="preserve"> </w:t>
            </w:r>
            <w:r>
              <w:t xml:space="preserve">handout. </w:t>
            </w:r>
            <w:r w:rsidR="00B10AFD">
              <w:t xml:space="preserve">This list </w:t>
            </w:r>
            <w:r w:rsidR="004E433A">
              <w:t>is not to be shared with Educators</w:t>
            </w:r>
            <w:r w:rsidR="00B10AFD">
              <w:t>. It is an</w:t>
            </w:r>
            <w:r w:rsidR="004E433A">
              <w:t xml:space="preserve"> FYI for </w:t>
            </w:r>
            <w:r w:rsidR="00162D13">
              <w:t>facilitators,</w:t>
            </w:r>
            <w:r w:rsidR="004E433A">
              <w:t xml:space="preserve"> so </w:t>
            </w:r>
            <w:r w:rsidR="00754AF5">
              <w:t>they</w:t>
            </w:r>
            <w:r w:rsidR="004E433A">
              <w:t xml:space="preserve"> don’t recommend activities that have been removed</w:t>
            </w:r>
            <w:r w:rsidR="00B10AFD">
              <w:t xml:space="preserve">. </w:t>
            </w:r>
            <w:r>
              <w:t>Again</w:t>
            </w:r>
            <w:r w:rsidRPr="0037521B">
              <w:t>, it’s important to emphasize that these activities are not going “away” or being “deleted”. They are still instructionally-sound educational materials for our program and will appear in other PLT resources.</w:t>
            </w:r>
          </w:p>
          <w:p w14:paraId="595486D8" w14:textId="77777777" w:rsidR="00F85D3E" w:rsidRDefault="00F85D3E" w:rsidP="00F85D3E">
            <w:pPr>
              <w:ind w:left="1440"/>
            </w:pPr>
          </w:p>
          <w:p w14:paraId="59A5128E" w14:textId="49772D9A" w:rsidR="00E7109E" w:rsidRPr="00E7109E" w:rsidRDefault="00907358" w:rsidP="00E7109E">
            <w:pPr>
              <w:rPr>
                <w:b/>
                <w:color w:val="4D4D4F" w:themeColor="text1"/>
              </w:rPr>
            </w:pPr>
            <w:r>
              <w:t>8</w:t>
            </w:r>
            <w:r w:rsidR="00E84D70">
              <w:t>. Share</w:t>
            </w:r>
            <w:r w:rsidR="00DF37A0">
              <w:t xml:space="preserve"> the handout </w:t>
            </w:r>
            <w:r w:rsidR="00F85D3E">
              <w:t>“</w:t>
            </w:r>
            <w:r w:rsidR="00E7109E" w:rsidRPr="00E7109E">
              <w:rPr>
                <w:rFonts w:asciiTheme="majorHAnsi" w:eastAsia="Arial" w:hAnsiTheme="majorHAnsi" w:cstheme="majorHAnsi"/>
                <w:b/>
                <w:color w:val="FF0000"/>
              </w:rPr>
              <w:t>Educators’ Agenda with Handout Listings for Facilitators</w:t>
            </w:r>
            <w:r w:rsidR="00E7109E" w:rsidRPr="00E7109E">
              <w:rPr>
                <w:rFonts w:asciiTheme="majorHAnsi" w:eastAsia="Arial" w:hAnsiTheme="majorHAnsi" w:cstheme="majorHAnsi"/>
                <w:b/>
                <w:color w:val="4D4D4F" w:themeColor="text1"/>
              </w:rPr>
              <w:t>”</w:t>
            </w:r>
            <w:r w:rsidR="00E84D70">
              <w:rPr>
                <w:rFonts w:asciiTheme="majorHAnsi" w:eastAsia="Arial" w:hAnsiTheme="majorHAnsi" w:cstheme="majorHAnsi"/>
                <w:b/>
                <w:color w:val="4D4D4F" w:themeColor="text1"/>
              </w:rPr>
              <w:t xml:space="preserve">. </w:t>
            </w:r>
          </w:p>
          <w:p w14:paraId="525BD02B" w14:textId="77777777" w:rsidR="00E84D70" w:rsidRDefault="00F85D3E" w:rsidP="00A21865">
            <w:pPr>
              <w:pStyle w:val="ListParagraph"/>
              <w:numPr>
                <w:ilvl w:val="0"/>
                <w:numId w:val="31"/>
              </w:numPr>
              <w:ind w:left="790"/>
            </w:pPr>
            <w:r>
              <w:t>This</w:t>
            </w:r>
            <w:r w:rsidR="00D66D67">
              <w:t xml:space="preserve"> </w:t>
            </w:r>
            <w:r w:rsidR="000160DC">
              <w:t>sample agenda</w:t>
            </w:r>
            <w:r w:rsidR="006813AC">
              <w:t xml:space="preserve"> for </w:t>
            </w:r>
            <w:r w:rsidR="008D32FE">
              <w:t>a</w:t>
            </w:r>
            <w:r w:rsidR="00DF37A0">
              <w:t xml:space="preserve"> 6-hour Educators’ </w:t>
            </w:r>
            <w:r w:rsidR="00251EE1">
              <w:t>PD</w:t>
            </w:r>
            <w:r w:rsidR="00DF37A0">
              <w:t xml:space="preserve"> </w:t>
            </w:r>
            <w:r w:rsidR="000160DC">
              <w:t>shows how</w:t>
            </w:r>
            <w:r w:rsidR="009256BC">
              <w:t xml:space="preserve"> </w:t>
            </w:r>
            <w:r w:rsidR="00DF37A0">
              <w:t xml:space="preserve">the handouts we’re </w:t>
            </w:r>
            <w:r w:rsidR="000160DC">
              <w:t xml:space="preserve">using </w:t>
            </w:r>
            <w:r w:rsidR="00D66D67">
              <w:t>during our</w:t>
            </w:r>
            <w:r w:rsidR="006269B5">
              <w:t xml:space="preserve"> new</w:t>
            </w:r>
            <w:r w:rsidR="00D66D67">
              <w:t xml:space="preserve"> </w:t>
            </w:r>
            <w:r w:rsidR="00D66D67" w:rsidRPr="00E84D70">
              <w:rPr>
                <w:i/>
                <w:iCs/>
              </w:rPr>
              <w:t>Guide</w:t>
            </w:r>
            <w:r w:rsidR="00D66D67">
              <w:t xml:space="preserve"> orientation</w:t>
            </w:r>
            <w:r w:rsidR="00E5299B">
              <w:t xml:space="preserve"> </w:t>
            </w:r>
            <w:r w:rsidR="006269B5">
              <w:t xml:space="preserve">would </w:t>
            </w:r>
            <w:r w:rsidR="00DF37A0">
              <w:t xml:space="preserve">fit into </w:t>
            </w:r>
            <w:r w:rsidR="006269B5">
              <w:t xml:space="preserve">the Educators’ </w:t>
            </w:r>
            <w:r w:rsidR="00251EE1">
              <w:t>PD</w:t>
            </w:r>
            <w:r w:rsidR="00DF37A0">
              <w:t xml:space="preserve">. </w:t>
            </w:r>
          </w:p>
          <w:p w14:paraId="1D71D2CF" w14:textId="156319D5" w:rsidR="00255ABD" w:rsidRDefault="00E5299B" w:rsidP="00A21865">
            <w:pPr>
              <w:pStyle w:val="ListParagraph"/>
              <w:numPr>
                <w:ilvl w:val="0"/>
                <w:numId w:val="31"/>
              </w:numPr>
              <w:ind w:left="790"/>
            </w:pPr>
            <w:r>
              <w:t xml:space="preserve">The worksheet we just </w:t>
            </w:r>
            <w:r w:rsidR="006269B5">
              <w:t>completed,</w:t>
            </w:r>
            <w:r w:rsidR="000160DC">
              <w:t xml:space="preserve"> “Finding and Selecting Activities”</w:t>
            </w:r>
            <w:r w:rsidR="006269B5">
              <w:t xml:space="preserve">, </w:t>
            </w:r>
            <w:r>
              <w:t xml:space="preserve">is </w:t>
            </w:r>
            <w:r w:rsidR="00D66D67">
              <w:t>the</w:t>
            </w:r>
            <w:r>
              <w:t xml:space="preserve"> in-the-door activity that Educators </w:t>
            </w:r>
            <w:r w:rsidR="006269B5">
              <w:t xml:space="preserve">will use </w:t>
            </w:r>
            <w:r>
              <w:t>first thing</w:t>
            </w:r>
            <w:r w:rsidR="00F85D3E">
              <w:t xml:space="preserve"> while waiting for others to arrive</w:t>
            </w:r>
            <w:r>
              <w:t xml:space="preserve">.  By starting </w:t>
            </w:r>
            <w:r w:rsidR="006269B5">
              <w:t xml:space="preserve">their training </w:t>
            </w:r>
            <w:r>
              <w:t xml:space="preserve">this way, </w:t>
            </w:r>
            <w:r w:rsidR="000160DC">
              <w:t>they</w:t>
            </w:r>
            <w:r w:rsidR="006269B5">
              <w:t xml:space="preserve">’ll have a quick overview of PLT activities plus they’ll </w:t>
            </w:r>
            <w:r w:rsidR="000160DC">
              <w:t>begin</w:t>
            </w:r>
            <w:r w:rsidR="00D66D67">
              <w:t xml:space="preserve"> to </w:t>
            </w:r>
            <w:r>
              <w:t xml:space="preserve">build fluency in using the book, thus increasing the likelihood that </w:t>
            </w:r>
            <w:r w:rsidR="006269B5">
              <w:t xml:space="preserve">it will </w:t>
            </w:r>
            <w:r w:rsidR="000460AD">
              <w:t>be</w:t>
            </w:r>
            <w:r w:rsidR="006269B5">
              <w:t xml:space="preserve"> </w:t>
            </w:r>
            <w:r w:rsidR="000160DC">
              <w:t>use</w:t>
            </w:r>
            <w:r w:rsidR="006269B5">
              <w:t>d</w:t>
            </w:r>
            <w:r w:rsidR="000160DC">
              <w:t xml:space="preserve"> </w:t>
            </w:r>
            <w:r>
              <w:t xml:space="preserve">back home in their own setting.   </w:t>
            </w:r>
          </w:p>
          <w:p w14:paraId="04AA8E83" w14:textId="77777777" w:rsidR="007D2809" w:rsidRDefault="007D2809" w:rsidP="008873E4">
            <w:pPr>
              <w:contextualSpacing/>
            </w:pPr>
          </w:p>
          <w:p w14:paraId="174A7C5E" w14:textId="07CFFA1D" w:rsidR="00255ABD" w:rsidRPr="00F85D3E" w:rsidRDefault="00907358" w:rsidP="008873E4">
            <w:pPr>
              <w:contextualSpacing/>
            </w:pPr>
            <w:r>
              <w:t>9</w:t>
            </w:r>
            <w:r w:rsidR="00E84D70">
              <w:t xml:space="preserve">. </w:t>
            </w:r>
            <w:r w:rsidR="007D2809">
              <w:t>Transition to the next activity</w:t>
            </w:r>
            <w:r w:rsidR="00E84D70">
              <w:t xml:space="preserve">. </w:t>
            </w:r>
          </w:p>
          <w:p w14:paraId="0F0FD9AC" w14:textId="21342E91" w:rsidR="003E4023" w:rsidRDefault="003E4023" w:rsidP="00A21865">
            <w:pPr>
              <w:pStyle w:val="ListParagraph"/>
              <w:numPr>
                <w:ilvl w:val="0"/>
                <w:numId w:val="32"/>
              </w:numPr>
              <w:ind w:left="790"/>
            </w:pPr>
            <w:r>
              <w:t xml:space="preserve">We’ve seen the layout of the new </w:t>
            </w:r>
            <w:r w:rsidRPr="00E84D70">
              <w:rPr>
                <w:i/>
                <w:iCs/>
              </w:rPr>
              <w:t>Guide</w:t>
            </w:r>
            <w:r>
              <w:t xml:space="preserve"> and learned how the activities have changed. Now let’s take a quick look at one more</w:t>
            </w:r>
            <w:r w:rsidR="00F85D3E">
              <w:t xml:space="preserve"> set of</w:t>
            </w:r>
            <w:r>
              <w:t xml:space="preserve"> helpful resource</w:t>
            </w:r>
            <w:r w:rsidR="00F85D3E">
              <w:t>s</w:t>
            </w:r>
            <w:r>
              <w:t xml:space="preserve"> before we take a break.   </w:t>
            </w:r>
          </w:p>
          <w:p w14:paraId="2C45DA08" w14:textId="6E1E47FD" w:rsidR="002549E6" w:rsidRPr="002549E6" w:rsidRDefault="002549E6" w:rsidP="002549E6">
            <w:pPr>
              <w:ind w:left="720"/>
              <w:contextualSpacing/>
            </w:pPr>
          </w:p>
        </w:tc>
      </w:tr>
      <w:tr w:rsidR="00106401" w14:paraId="2681E63E" w14:textId="77777777" w:rsidTr="00106401">
        <w:tc>
          <w:tcPr>
            <w:tcW w:w="3055" w:type="dxa"/>
            <w:shd w:val="clear" w:color="auto" w:fill="DBDBDC" w:themeFill="text1" w:themeFillTint="33"/>
          </w:tcPr>
          <w:p w14:paraId="0996D15A" w14:textId="7312BC37" w:rsidR="00106401" w:rsidRPr="00106401" w:rsidRDefault="00106401" w:rsidP="009F7F7A">
            <w:pPr>
              <w:contextualSpacing/>
            </w:pPr>
            <w:r>
              <w:rPr>
                <w:rFonts w:ascii="Calibri" w:eastAsia="Times New Roman" w:hAnsi="Calibri" w:cs="Calibri"/>
                <w:b/>
                <w:bCs/>
                <w:color w:val="000000"/>
              </w:rPr>
              <w:lastRenderedPageBreak/>
              <w:t xml:space="preserve">Time: </w:t>
            </w:r>
            <w:r>
              <w:rPr>
                <w:rFonts w:ascii="Calibri" w:eastAsia="Times New Roman" w:hAnsi="Calibri" w:cs="Calibri"/>
                <w:color w:val="000000"/>
              </w:rPr>
              <w:t>30</w:t>
            </w:r>
            <w:r w:rsidRPr="002F357A">
              <w:rPr>
                <w:rFonts w:ascii="Calibri" w:eastAsia="Times New Roman" w:hAnsi="Calibri" w:cs="Calibri"/>
                <w:color w:val="000000"/>
              </w:rPr>
              <w:t xml:space="preserve"> </w:t>
            </w:r>
            <w:r>
              <w:t>minutes</w:t>
            </w:r>
          </w:p>
        </w:tc>
        <w:tc>
          <w:tcPr>
            <w:tcW w:w="6295" w:type="dxa"/>
            <w:shd w:val="clear" w:color="auto" w:fill="DBDBDC" w:themeFill="text1" w:themeFillTint="33"/>
          </w:tcPr>
          <w:p w14:paraId="79EA245C" w14:textId="0D56DFF7" w:rsidR="00106401" w:rsidRDefault="00106401" w:rsidP="00DF37A0">
            <w:pPr>
              <w:contextualSpacing/>
              <w:rPr>
                <w:b/>
              </w:rPr>
            </w:pPr>
            <w:r>
              <w:rPr>
                <w:b/>
              </w:rPr>
              <w:t xml:space="preserve">Using PLT in </w:t>
            </w:r>
            <w:r w:rsidR="006E09FC">
              <w:rPr>
                <w:b/>
              </w:rPr>
              <w:t>Specific</w:t>
            </w:r>
            <w:r>
              <w:rPr>
                <w:b/>
              </w:rPr>
              <w:t xml:space="preserve"> Contexts</w:t>
            </w:r>
          </w:p>
        </w:tc>
      </w:tr>
      <w:tr w:rsidR="003E4023" w14:paraId="4CC1DA81" w14:textId="77777777" w:rsidTr="00687C63">
        <w:tc>
          <w:tcPr>
            <w:tcW w:w="3055" w:type="dxa"/>
          </w:tcPr>
          <w:p w14:paraId="1709C9BC" w14:textId="77777777" w:rsidR="009F7F7A" w:rsidRDefault="009F7F7A" w:rsidP="009F7F7A">
            <w:pPr>
              <w:contextualSpacing/>
              <w:rPr>
                <w:rFonts w:ascii="Calibri" w:eastAsia="Times New Roman" w:hAnsi="Calibri" w:cs="Calibri"/>
                <w:b/>
                <w:bCs/>
                <w:color w:val="000000"/>
              </w:rPr>
            </w:pPr>
            <w:r>
              <w:rPr>
                <w:rFonts w:ascii="Calibri" w:eastAsia="Times New Roman" w:hAnsi="Calibri" w:cs="Calibri"/>
                <w:b/>
                <w:bCs/>
                <w:color w:val="000000"/>
              </w:rPr>
              <w:t>Who:</w:t>
            </w:r>
          </w:p>
          <w:p w14:paraId="767A49E0" w14:textId="36CB1A56" w:rsidR="009F7F7A" w:rsidRPr="00366DB7" w:rsidRDefault="009F7F7A" w:rsidP="009F7F7A">
            <w:pPr>
              <w:rPr>
                <w:rFonts w:ascii="Calibri" w:hAnsi="Calibri" w:cs="Calibri"/>
              </w:rPr>
            </w:pPr>
            <w:r>
              <w:rPr>
                <w:rFonts w:ascii="Calibri" w:eastAsia="Times New Roman" w:hAnsi="Calibri" w:cs="Calibri"/>
                <w:b/>
                <w:bCs/>
                <w:color w:val="000000"/>
              </w:rPr>
              <w:lastRenderedPageBreak/>
              <w:t xml:space="preserve">Objectives: </w:t>
            </w:r>
            <w:r w:rsidRPr="005F4261">
              <w:t>Participants will</w:t>
            </w:r>
            <w:r>
              <w:t xml:space="preserve"> u</w:t>
            </w:r>
            <w:r w:rsidRPr="00366DB7">
              <w:rPr>
                <w:rFonts w:ascii="Calibri" w:hAnsi="Calibri" w:cs="Calibri"/>
              </w:rPr>
              <w:t xml:space="preserve">se the </w:t>
            </w:r>
            <w:r w:rsidRPr="00366DB7">
              <w:rPr>
                <w:rFonts w:ascii="Calibri" w:hAnsi="Calibri" w:cs="Calibri"/>
                <w:i/>
                <w:iCs/>
              </w:rPr>
              <w:t>Guide</w:t>
            </w:r>
            <w:r w:rsidRPr="00366DB7">
              <w:rPr>
                <w:rFonts w:ascii="Calibri" w:hAnsi="Calibri" w:cs="Calibri"/>
              </w:rPr>
              <w:t xml:space="preserve"> for background research </w:t>
            </w:r>
            <w:r>
              <w:rPr>
                <w:rFonts w:ascii="Calibri" w:hAnsi="Calibri" w:cs="Calibri"/>
              </w:rPr>
              <w:t xml:space="preserve">about teaching outdoors and in other </w:t>
            </w:r>
            <w:r w:rsidR="00A468B2">
              <w:rPr>
                <w:rFonts w:ascii="Calibri" w:hAnsi="Calibri" w:cs="Calibri"/>
              </w:rPr>
              <w:t>specific</w:t>
            </w:r>
            <w:r>
              <w:rPr>
                <w:rFonts w:ascii="Calibri" w:hAnsi="Calibri" w:cs="Calibri"/>
              </w:rPr>
              <w:t xml:space="preserve"> contexts. </w:t>
            </w:r>
            <w:r w:rsidRPr="00366DB7">
              <w:rPr>
                <w:rFonts w:ascii="Calibri" w:hAnsi="Calibri" w:cs="Calibri"/>
              </w:rPr>
              <w:t xml:space="preserve"> </w:t>
            </w:r>
          </w:p>
          <w:p w14:paraId="5153D00D" w14:textId="258DEAC7" w:rsidR="009F7F7A" w:rsidRPr="00C356DB" w:rsidRDefault="009F7F7A" w:rsidP="009F7F7A">
            <w:pPr>
              <w:contextualSpacing/>
            </w:pPr>
          </w:p>
          <w:p w14:paraId="1761512D" w14:textId="77777777" w:rsidR="009F7F7A" w:rsidRPr="00A37F30" w:rsidRDefault="009F7F7A" w:rsidP="009F7F7A">
            <w:pPr>
              <w:contextualSpacing/>
              <w:rPr>
                <w:rFonts w:ascii="Times New Roman" w:eastAsia="Times New Roman" w:hAnsi="Times New Roman" w:cs="Times New Roman"/>
                <w:sz w:val="24"/>
                <w:szCs w:val="24"/>
              </w:rPr>
            </w:pPr>
            <w:r w:rsidRPr="00A37F30">
              <w:rPr>
                <w:rFonts w:ascii="Calibri" w:eastAsia="Times New Roman" w:hAnsi="Calibri" w:cs="Calibri"/>
                <w:b/>
                <w:bCs/>
                <w:color w:val="000000"/>
              </w:rPr>
              <w:t>Materials</w:t>
            </w:r>
            <w:r>
              <w:rPr>
                <w:rFonts w:ascii="Calibri" w:eastAsia="Times New Roman" w:hAnsi="Calibri" w:cs="Calibri"/>
                <w:b/>
                <w:bCs/>
                <w:color w:val="000000"/>
              </w:rPr>
              <w:t xml:space="preserve"> needed</w:t>
            </w:r>
            <w:r w:rsidRPr="00A37F30">
              <w:rPr>
                <w:rFonts w:ascii="Calibri" w:eastAsia="Times New Roman" w:hAnsi="Calibri" w:cs="Calibri"/>
                <w:b/>
                <w:bCs/>
                <w:color w:val="000000"/>
              </w:rPr>
              <w:t>:</w:t>
            </w:r>
            <w:r w:rsidRPr="00A37F30">
              <w:rPr>
                <w:rFonts w:ascii="Calibri" w:eastAsia="Times New Roman" w:hAnsi="Calibri" w:cs="Calibri"/>
                <w:color w:val="000000"/>
              </w:rPr>
              <w:t xml:space="preserve"> </w:t>
            </w:r>
          </w:p>
          <w:p w14:paraId="2B08FA59" w14:textId="61BE9562" w:rsidR="00050168" w:rsidRDefault="009F7F7A" w:rsidP="00A21865">
            <w:pPr>
              <w:pStyle w:val="ListParagraph"/>
              <w:numPr>
                <w:ilvl w:val="0"/>
                <w:numId w:val="8"/>
              </w:numPr>
            </w:pPr>
            <w:r>
              <w:rPr>
                <w:rFonts w:ascii="Calibri" w:eastAsia="Times New Roman" w:hAnsi="Calibri" w:cs="Calibri"/>
                <w:color w:val="000000"/>
              </w:rPr>
              <w:t>Copies of the “</w:t>
            </w:r>
            <w:hyperlink w:anchor="_USING_PLT_IN" w:history="1">
              <w:r w:rsidRPr="00455272">
                <w:rPr>
                  <w:rStyle w:val="Hyperlink"/>
                </w:rPr>
                <w:t xml:space="preserve">Using PLT in </w:t>
              </w:r>
              <w:r w:rsidR="008E2453">
                <w:rPr>
                  <w:rStyle w:val="Hyperlink"/>
                </w:rPr>
                <w:t>Specific</w:t>
              </w:r>
              <w:r w:rsidRPr="00455272">
                <w:rPr>
                  <w:rStyle w:val="Hyperlink"/>
                </w:rPr>
                <w:t xml:space="preserve"> Contexts</w:t>
              </w:r>
            </w:hyperlink>
            <w:r>
              <w:t xml:space="preserve">” </w:t>
            </w:r>
            <w:r w:rsidR="00050168">
              <w:t>handout</w:t>
            </w:r>
          </w:p>
          <w:p w14:paraId="7E684000" w14:textId="7BB9FBA1" w:rsidR="009F7F7A" w:rsidRPr="00E7109E" w:rsidRDefault="00050168" w:rsidP="00A21865">
            <w:pPr>
              <w:pStyle w:val="ListParagraph"/>
              <w:numPr>
                <w:ilvl w:val="0"/>
                <w:numId w:val="8"/>
              </w:numPr>
            </w:pPr>
            <w:r>
              <w:t xml:space="preserve">Copies of </w:t>
            </w:r>
            <w:r w:rsidR="00E7109E">
              <w:t xml:space="preserve">the </w:t>
            </w:r>
            <w:r w:rsidR="00E7109E" w:rsidRPr="00455272">
              <w:rPr>
                <w:rFonts w:cstheme="minorHAnsi"/>
              </w:rPr>
              <w:t>“</w:t>
            </w:r>
            <w:hyperlink w:anchor="_EDUCATORS’_AGENDA_WITH" w:history="1">
              <w:r w:rsidR="00E7109E" w:rsidRPr="00455272">
                <w:rPr>
                  <w:rStyle w:val="Hyperlink"/>
                  <w:rFonts w:eastAsia="Arial" w:cstheme="minorHAnsi"/>
                  <w:bCs/>
                </w:rPr>
                <w:t>Educators’ Agenda with Handout Listings for Facilitators</w:t>
              </w:r>
            </w:hyperlink>
            <w:r w:rsidR="00E7109E" w:rsidRPr="00455272">
              <w:rPr>
                <w:rFonts w:eastAsia="Arial" w:cstheme="minorHAnsi"/>
                <w:bCs/>
                <w:color w:val="4D4D4F" w:themeColor="text1"/>
              </w:rPr>
              <w:t>”</w:t>
            </w:r>
            <w:r w:rsidR="00E7109E" w:rsidRPr="000460AD">
              <w:rPr>
                <w:rFonts w:asciiTheme="majorHAnsi" w:eastAsia="Arial" w:hAnsiTheme="majorHAnsi" w:cstheme="majorHAnsi"/>
                <w:bCs/>
                <w:color w:val="4D4D4F" w:themeColor="text1"/>
              </w:rPr>
              <w:t xml:space="preserve"> </w:t>
            </w:r>
            <w:r w:rsidR="009F7F7A">
              <w:t>handout</w:t>
            </w:r>
          </w:p>
          <w:p w14:paraId="783DAA8D" w14:textId="77777777" w:rsidR="009F7F7A" w:rsidRPr="007216BD" w:rsidRDefault="009F7F7A" w:rsidP="00A21865">
            <w:pPr>
              <w:numPr>
                <w:ilvl w:val="0"/>
                <w:numId w:val="8"/>
              </w:numPr>
              <w:contextualSpacing/>
              <w:textAlignment w:val="baseline"/>
              <w:rPr>
                <w:rFonts w:ascii="Noto Sans Symbols" w:eastAsia="Times New Roman" w:hAnsi="Noto Sans Symbols" w:cs="Times New Roman"/>
                <w:i/>
                <w:iCs/>
                <w:color w:val="000000"/>
                <w:sz w:val="28"/>
                <w:szCs w:val="28"/>
              </w:rPr>
            </w:pPr>
            <w:r>
              <w:rPr>
                <w:rFonts w:ascii="Calibri" w:eastAsia="Times New Roman" w:hAnsi="Calibri" w:cs="Calibri"/>
                <w:color w:val="000000"/>
              </w:rPr>
              <w:t>Post-It Notes</w:t>
            </w:r>
          </w:p>
          <w:p w14:paraId="4D8EF02C" w14:textId="77777777" w:rsidR="009F7F7A" w:rsidRPr="005F4261" w:rsidRDefault="009F7F7A" w:rsidP="009F7F7A">
            <w:pPr>
              <w:contextualSpacing/>
              <w:rPr>
                <w:rFonts w:ascii="Calibri" w:hAnsi="Calibri" w:cs="Calibri"/>
              </w:rPr>
            </w:pPr>
          </w:p>
          <w:p w14:paraId="0194ACCF" w14:textId="77777777" w:rsidR="003E4023" w:rsidRDefault="003E4023" w:rsidP="008873E4">
            <w:pPr>
              <w:contextualSpacing/>
              <w:rPr>
                <w:rFonts w:ascii="Calibri" w:eastAsia="Times New Roman" w:hAnsi="Calibri" w:cs="Calibri"/>
                <w:b/>
                <w:bCs/>
                <w:color w:val="000000"/>
              </w:rPr>
            </w:pPr>
          </w:p>
        </w:tc>
        <w:tc>
          <w:tcPr>
            <w:tcW w:w="6295" w:type="dxa"/>
            <w:shd w:val="clear" w:color="auto" w:fill="auto"/>
          </w:tcPr>
          <w:p w14:paraId="06B44002" w14:textId="77777777" w:rsidR="003E4023" w:rsidRPr="002F357A" w:rsidRDefault="003E4023" w:rsidP="00DF37A0">
            <w:pPr>
              <w:contextualSpacing/>
              <w:rPr>
                <w:b/>
                <w:sz w:val="10"/>
                <w:szCs w:val="10"/>
              </w:rPr>
            </w:pPr>
          </w:p>
          <w:p w14:paraId="133CC71A" w14:textId="646BC6CE" w:rsidR="00D91F51" w:rsidRPr="009256BC" w:rsidRDefault="00D91F51" w:rsidP="00D91F51">
            <w:pPr>
              <w:contextualSpacing/>
              <w:rPr>
                <w:rFonts w:ascii="Calibri" w:eastAsia="Times New Roman" w:hAnsi="Calibri" w:cs="Calibri"/>
                <w:color w:val="000000"/>
              </w:rPr>
            </w:pPr>
            <w:r w:rsidRPr="00106401">
              <w:rPr>
                <w:b/>
                <w:bCs/>
              </w:rPr>
              <w:lastRenderedPageBreak/>
              <w:t xml:space="preserve">Strategy: </w:t>
            </w:r>
            <w:r>
              <w:rPr>
                <w:rFonts w:ascii="Calibri" w:eastAsia="Times New Roman" w:hAnsi="Calibri" w:cs="Calibri"/>
                <w:color w:val="000000"/>
              </w:rPr>
              <w:t xml:space="preserve">Using a handout to guide a walk-through of </w:t>
            </w:r>
            <w:r>
              <w:rPr>
                <w:rFonts w:ascii="Calibri" w:eastAsia="Times New Roman" w:hAnsi="Calibri" w:cs="Calibri"/>
                <w:i/>
                <w:iCs/>
                <w:color w:val="000000"/>
              </w:rPr>
              <w:t xml:space="preserve">Guide </w:t>
            </w:r>
            <w:r>
              <w:rPr>
                <w:rFonts w:ascii="Calibri" w:eastAsia="Times New Roman" w:hAnsi="Calibri" w:cs="Calibri"/>
                <w:color w:val="000000"/>
              </w:rPr>
              <w:t xml:space="preserve">resources </w:t>
            </w:r>
          </w:p>
          <w:p w14:paraId="72F2E3CD" w14:textId="77777777" w:rsidR="003E4023" w:rsidRPr="000460AD" w:rsidRDefault="003E4023" w:rsidP="00DF37A0">
            <w:pPr>
              <w:contextualSpacing/>
              <w:rPr>
                <w:b/>
                <w:sz w:val="10"/>
                <w:szCs w:val="10"/>
              </w:rPr>
            </w:pPr>
          </w:p>
          <w:p w14:paraId="7D2C4642" w14:textId="77777777" w:rsidR="00D91F51" w:rsidRPr="00106401" w:rsidRDefault="00D91F51" w:rsidP="00D91F51">
            <w:pPr>
              <w:contextualSpacing/>
              <w:rPr>
                <w:b/>
                <w:bCs/>
              </w:rPr>
            </w:pPr>
            <w:r w:rsidRPr="00106401">
              <w:rPr>
                <w:b/>
                <w:bCs/>
              </w:rPr>
              <w:t xml:space="preserve">Preparing for the Activity: </w:t>
            </w:r>
          </w:p>
          <w:p w14:paraId="2690401F" w14:textId="60F1412E" w:rsidR="00D91F51" w:rsidRPr="00ED394C" w:rsidRDefault="00A26252" w:rsidP="00A21865">
            <w:pPr>
              <w:pStyle w:val="ListParagraph"/>
              <w:numPr>
                <w:ilvl w:val="0"/>
                <w:numId w:val="17"/>
              </w:numPr>
            </w:pPr>
            <w:r>
              <w:t>Copy</w:t>
            </w:r>
            <w:r w:rsidR="00D91F51">
              <w:t xml:space="preserve"> the “Using PLT in </w:t>
            </w:r>
            <w:r w:rsidR="00A03987">
              <w:t>Specific</w:t>
            </w:r>
            <w:r w:rsidR="00D91F51">
              <w:t xml:space="preserve"> Contexts” handout</w:t>
            </w:r>
          </w:p>
          <w:p w14:paraId="1A0F4E12" w14:textId="491B1130" w:rsidR="00D91F51" w:rsidRPr="00D91F51" w:rsidRDefault="00D91F51" w:rsidP="00A21865">
            <w:pPr>
              <w:pStyle w:val="ListParagraph"/>
              <w:numPr>
                <w:ilvl w:val="0"/>
                <w:numId w:val="2"/>
              </w:numPr>
              <w:rPr>
                <w:b/>
              </w:rPr>
            </w:pPr>
            <w:r>
              <w:rPr>
                <w:bCs/>
              </w:rPr>
              <w:t xml:space="preserve">Use the </w:t>
            </w:r>
            <w:r w:rsidR="0065657D">
              <w:rPr>
                <w:bCs/>
              </w:rPr>
              <w:t xml:space="preserve">second section of the </w:t>
            </w:r>
            <w:r>
              <w:rPr>
                <w:bCs/>
              </w:rPr>
              <w:t>At-a-Glance Index</w:t>
            </w:r>
            <w:r w:rsidR="000460AD">
              <w:rPr>
                <w:bCs/>
              </w:rPr>
              <w:t xml:space="preserve"> (Icon section)</w:t>
            </w:r>
            <w:r>
              <w:rPr>
                <w:bCs/>
              </w:rPr>
              <w:t xml:space="preserve"> to select a PLT activity</w:t>
            </w:r>
            <w:r w:rsidR="0065657D">
              <w:rPr>
                <w:bCs/>
              </w:rPr>
              <w:t xml:space="preserve"> for an </w:t>
            </w:r>
            <w:r w:rsidR="000460AD">
              <w:rPr>
                <w:bCs/>
              </w:rPr>
              <w:t>O</w:t>
            </w:r>
            <w:r w:rsidR="0065657D">
              <w:rPr>
                <w:bCs/>
              </w:rPr>
              <w:t>utdoor</w:t>
            </w:r>
            <w:r w:rsidR="000460AD">
              <w:rPr>
                <w:bCs/>
              </w:rPr>
              <w:t xml:space="preserve">s </w:t>
            </w:r>
            <w:r w:rsidR="0065657D">
              <w:rPr>
                <w:bCs/>
              </w:rPr>
              <w:t>setting</w:t>
            </w:r>
            <w:r w:rsidR="008C5A8F">
              <w:rPr>
                <w:bCs/>
              </w:rPr>
              <w:t xml:space="preserve"> that you </w:t>
            </w:r>
            <w:r w:rsidR="00574D82">
              <w:rPr>
                <w:bCs/>
              </w:rPr>
              <w:t>will</w:t>
            </w:r>
            <w:r w:rsidR="008C5A8F">
              <w:rPr>
                <w:bCs/>
              </w:rPr>
              <w:t xml:space="preserve"> </w:t>
            </w:r>
            <w:r w:rsidR="00534EA3">
              <w:rPr>
                <w:bCs/>
              </w:rPr>
              <w:t>share</w:t>
            </w:r>
            <w:r w:rsidR="008C5A8F">
              <w:rPr>
                <w:bCs/>
              </w:rPr>
              <w:t xml:space="preserve"> as an example </w:t>
            </w:r>
            <w:r w:rsidR="000460AD">
              <w:rPr>
                <w:bCs/>
              </w:rPr>
              <w:t xml:space="preserve">during </w:t>
            </w:r>
            <w:r w:rsidR="004C165A">
              <w:rPr>
                <w:bCs/>
              </w:rPr>
              <w:t>step 4</w:t>
            </w:r>
            <w:r w:rsidR="000460AD">
              <w:rPr>
                <w:bCs/>
              </w:rPr>
              <w:t>.</w:t>
            </w:r>
          </w:p>
          <w:p w14:paraId="19F771DA" w14:textId="5A5ADC8D" w:rsidR="00D91F51" w:rsidRPr="00D91F51" w:rsidRDefault="00D91F51" w:rsidP="00A21865">
            <w:pPr>
              <w:pStyle w:val="ListParagraph"/>
              <w:numPr>
                <w:ilvl w:val="0"/>
                <w:numId w:val="2"/>
              </w:numPr>
              <w:rPr>
                <w:b/>
              </w:rPr>
            </w:pPr>
            <w:r>
              <w:t xml:space="preserve">Use Post-It Notes to flag in your </w:t>
            </w:r>
            <w:r>
              <w:rPr>
                <w:i/>
                <w:iCs/>
              </w:rPr>
              <w:t>Guide:</w:t>
            </w:r>
          </w:p>
          <w:p w14:paraId="48D5B8B0" w14:textId="2752DD50" w:rsidR="00D91F51" w:rsidRPr="00D91F51" w:rsidRDefault="00D91F51" w:rsidP="00A21865">
            <w:pPr>
              <w:pStyle w:val="ListParagraph"/>
              <w:numPr>
                <w:ilvl w:val="1"/>
                <w:numId w:val="2"/>
              </w:numPr>
              <w:rPr>
                <w:b/>
              </w:rPr>
            </w:pPr>
            <w:r>
              <w:t xml:space="preserve">Icon </w:t>
            </w:r>
            <w:r w:rsidR="00A1683F">
              <w:t>i</w:t>
            </w:r>
            <w:r>
              <w:t xml:space="preserve">mage </w:t>
            </w:r>
            <w:r w:rsidR="00A1683F">
              <w:t>d</w:t>
            </w:r>
            <w:r>
              <w:t xml:space="preserve">escriptions </w:t>
            </w:r>
            <w:r w:rsidR="00534EA3">
              <w:t>p</w:t>
            </w:r>
            <w:r>
              <w:t xml:space="preserve">. 7 </w:t>
            </w:r>
          </w:p>
          <w:p w14:paraId="00129DBD" w14:textId="4A8B3AC8" w:rsidR="00D91F51" w:rsidRPr="00D91F51" w:rsidRDefault="00D91F51" w:rsidP="00A21865">
            <w:pPr>
              <w:pStyle w:val="ListParagraph"/>
              <w:numPr>
                <w:ilvl w:val="1"/>
                <w:numId w:val="2"/>
              </w:numPr>
              <w:rPr>
                <w:b/>
              </w:rPr>
            </w:pPr>
            <w:r>
              <w:t>The PLT activity you selected</w:t>
            </w:r>
            <w:r w:rsidR="00A1683F">
              <w:t xml:space="preserve"> above</w:t>
            </w:r>
            <w:r w:rsidR="00534EA3">
              <w:t xml:space="preserve"> </w:t>
            </w:r>
          </w:p>
          <w:p w14:paraId="321B1E8C" w14:textId="5C0659F0" w:rsidR="00D91F51" w:rsidRPr="00D91F51" w:rsidRDefault="00D91F51" w:rsidP="00A21865">
            <w:pPr>
              <w:pStyle w:val="ListParagraph"/>
              <w:numPr>
                <w:ilvl w:val="1"/>
                <w:numId w:val="2"/>
              </w:numPr>
              <w:rPr>
                <w:b/>
              </w:rPr>
            </w:pPr>
            <w:r>
              <w:t>Appendi</w:t>
            </w:r>
            <w:r w:rsidR="00534EA3">
              <w:t>c</w:t>
            </w:r>
            <w:r w:rsidR="0065657D">
              <w:t>es</w:t>
            </w:r>
            <w:r>
              <w:t xml:space="preserve"> B. (Outdoors), </w:t>
            </w:r>
            <w:r w:rsidR="0065657D">
              <w:t>C</w:t>
            </w:r>
            <w:r>
              <w:t xml:space="preserve">. (Urban) and </w:t>
            </w:r>
            <w:r w:rsidR="0065657D">
              <w:t>D</w:t>
            </w:r>
            <w:r>
              <w:t xml:space="preserve">. </w:t>
            </w:r>
            <w:r w:rsidR="0065657D">
              <w:t>(Nonformal)</w:t>
            </w:r>
          </w:p>
          <w:p w14:paraId="1B511AE6" w14:textId="3C69A0EF" w:rsidR="00D91F51" w:rsidRPr="002F357A" w:rsidRDefault="00D91F51" w:rsidP="008C5A8F">
            <w:pPr>
              <w:rPr>
                <w:b/>
                <w:sz w:val="10"/>
                <w:szCs w:val="10"/>
              </w:rPr>
            </w:pPr>
          </w:p>
          <w:p w14:paraId="63E2B4CE" w14:textId="187C327B" w:rsidR="006D7DD3" w:rsidRPr="00D1470A" w:rsidRDefault="006D7DD3" w:rsidP="006D7DD3">
            <w:pPr>
              <w:rPr>
                <w:b/>
                <w:bCs/>
              </w:rPr>
            </w:pPr>
            <w:r w:rsidRPr="00D1470A">
              <w:rPr>
                <w:b/>
                <w:bCs/>
              </w:rPr>
              <w:t xml:space="preserve">Doing the Activity:   </w:t>
            </w:r>
          </w:p>
          <w:p w14:paraId="3000388C" w14:textId="52481E44" w:rsidR="000B2D65" w:rsidRDefault="006D7DD3" w:rsidP="000B2D65">
            <w:r>
              <w:t xml:space="preserve">1. </w:t>
            </w:r>
            <w:r w:rsidR="00534EA3">
              <w:t xml:space="preserve">Provide participants with the </w:t>
            </w:r>
            <w:r w:rsidR="00534EA3" w:rsidRPr="007B72F7">
              <w:t>“</w:t>
            </w:r>
            <w:r w:rsidR="00534EA3">
              <w:t xml:space="preserve">Using PLT in </w:t>
            </w:r>
            <w:r w:rsidR="00A468B2">
              <w:t>Specific</w:t>
            </w:r>
            <w:r w:rsidR="00534EA3">
              <w:t xml:space="preserve"> Contexts</w:t>
            </w:r>
            <w:r w:rsidR="00534EA3" w:rsidRPr="007B72F7">
              <w:t>”</w:t>
            </w:r>
            <w:r w:rsidR="00534EA3">
              <w:t xml:space="preserve"> handout</w:t>
            </w:r>
            <w:r>
              <w:t>.</w:t>
            </w:r>
            <w:r w:rsidR="000B2D65">
              <w:t xml:space="preserve"> </w:t>
            </w:r>
          </w:p>
          <w:p w14:paraId="06C5FA6E" w14:textId="77777777" w:rsidR="000B2D65" w:rsidRDefault="000B2D65" w:rsidP="000B2D65"/>
          <w:p w14:paraId="12396870" w14:textId="55039DB5" w:rsidR="003E4023" w:rsidRPr="000B2D65" w:rsidRDefault="000B2D65" w:rsidP="000B2D65">
            <w:r>
              <w:t>2. Explain that the</w:t>
            </w:r>
            <w:r w:rsidR="008C5A8F">
              <w:t xml:space="preserve"> handout </w:t>
            </w:r>
            <w:r w:rsidR="00A6601E">
              <w:t>describes</w:t>
            </w:r>
            <w:r w:rsidR="008C5A8F">
              <w:t xml:space="preserve"> resources</w:t>
            </w:r>
            <w:r w:rsidR="007A002F">
              <w:t xml:space="preserve"> </w:t>
            </w:r>
            <w:r w:rsidR="008C5A8F">
              <w:t>in</w:t>
            </w:r>
            <w:r w:rsidR="008C5A8F" w:rsidRPr="000B2D65">
              <w:rPr>
                <w:i/>
                <w:iCs/>
              </w:rPr>
              <w:t xml:space="preserve"> </w:t>
            </w:r>
            <w:r w:rsidR="008C5A8F">
              <w:t xml:space="preserve">the </w:t>
            </w:r>
            <w:r w:rsidR="008C5A8F" w:rsidRPr="000B2D65">
              <w:rPr>
                <w:i/>
                <w:iCs/>
              </w:rPr>
              <w:t>Guide</w:t>
            </w:r>
            <w:r w:rsidR="00534EA3" w:rsidRPr="000B2D65">
              <w:rPr>
                <w:i/>
                <w:iCs/>
              </w:rPr>
              <w:t xml:space="preserve"> </w:t>
            </w:r>
            <w:r w:rsidR="00534EA3">
              <w:t xml:space="preserve">about </w:t>
            </w:r>
            <w:r w:rsidR="003E4023">
              <w:t>teaching</w:t>
            </w:r>
            <w:r w:rsidR="008C5A8F">
              <w:t xml:space="preserve"> PLT</w:t>
            </w:r>
            <w:r w:rsidR="003E4023">
              <w:t xml:space="preserve"> in </w:t>
            </w:r>
            <w:r>
              <w:t>different</w:t>
            </w:r>
            <w:r w:rsidR="003E4023">
              <w:t xml:space="preserve"> contexts, including outdoors as well as in urban</w:t>
            </w:r>
            <w:r w:rsidR="008C5A8F">
              <w:t xml:space="preserve">, </w:t>
            </w:r>
            <w:r w:rsidR="003E4023">
              <w:t>nonformal</w:t>
            </w:r>
            <w:r w:rsidR="008C5A8F">
              <w:t>, STEM, and extended learning</w:t>
            </w:r>
            <w:r w:rsidR="003E4023">
              <w:t xml:space="preserve"> settings.  </w:t>
            </w:r>
          </w:p>
          <w:p w14:paraId="3F683C25" w14:textId="77777777" w:rsidR="003E4023" w:rsidRPr="00A1683F" w:rsidRDefault="003E4023" w:rsidP="003E4023">
            <w:pPr>
              <w:rPr>
                <w:sz w:val="10"/>
                <w:szCs w:val="10"/>
              </w:rPr>
            </w:pPr>
          </w:p>
          <w:p w14:paraId="2EECD18D" w14:textId="2E20617D" w:rsidR="003E4023" w:rsidRDefault="000B2D65" w:rsidP="000B2D65">
            <w:r>
              <w:t>3.</w:t>
            </w:r>
            <w:r w:rsidR="008C5A8F">
              <w:t>Walk through the handout</w:t>
            </w:r>
            <w:r w:rsidR="00A1683F">
              <w:t>, discussing and posing questions</w:t>
            </w:r>
            <w:r w:rsidR="006D7DD3">
              <w:t>.</w:t>
            </w:r>
          </w:p>
          <w:p w14:paraId="1CE6D682" w14:textId="77777777" w:rsidR="003E4023" w:rsidRPr="00B1328F" w:rsidRDefault="003E4023" w:rsidP="000B2D65">
            <w:pPr>
              <w:rPr>
                <w:sz w:val="10"/>
                <w:szCs w:val="10"/>
              </w:rPr>
            </w:pPr>
          </w:p>
          <w:p w14:paraId="4984A797" w14:textId="05DBE279" w:rsidR="009801AB" w:rsidRPr="002F357A" w:rsidRDefault="008C5A8F" w:rsidP="00A21865">
            <w:pPr>
              <w:pStyle w:val="ListParagraph"/>
              <w:numPr>
                <w:ilvl w:val="0"/>
                <w:numId w:val="33"/>
              </w:numPr>
            </w:pPr>
            <w:r w:rsidRPr="009801AB">
              <w:t xml:space="preserve">How to Find Activities in the </w:t>
            </w:r>
            <w:r w:rsidR="003E4023" w:rsidRPr="009801AB">
              <w:t xml:space="preserve">At-a-Glance Index:  </w:t>
            </w:r>
          </w:p>
          <w:p w14:paraId="29F97415" w14:textId="303E3EB1" w:rsidR="003E4023" w:rsidRDefault="003E4023" w:rsidP="00A21865">
            <w:pPr>
              <w:pStyle w:val="ListParagraph"/>
              <w:numPr>
                <w:ilvl w:val="1"/>
                <w:numId w:val="33"/>
              </w:numPr>
            </w:pPr>
            <w:r>
              <w:t>Find the second segment of your At-a-Glance Index, the one called</w:t>
            </w:r>
            <w:r w:rsidRPr="00A9732E">
              <w:t xml:space="preserve"> </w:t>
            </w:r>
            <w:r>
              <w:t xml:space="preserve">“Icons”, and notice that the </w:t>
            </w:r>
            <w:r w:rsidR="00A6601E">
              <w:t>second</w:t>
            </w:r>
            <w:r>
              <w:t xml:space="preserve"> row shows “</w:t>
            </w:r>
            <w:r w:rsidR="00A6601E">
              <w:t>Nonformal</w:t>
            </w:r>
            <w:r>
              <w:t>” learning activities</w:t>
            </w:r>
            <w:r w:rsidRPr="00A9732E">
              <w:t xml:space="preserve">.  </w:t>
            </w:r>
            <w:r w:rsidR="002F357A">
              <w:t xml:space="preserve">Here’s a question: </w:t>
            </w:r>
          </w:p>
          <w:p w14:paraId="448C2566" w14:textId="3835717A" w:rsidR="007A002F" w:rsidRDefault="007A002F" w:rsidP="00A21865">
            <w:pPr>
              <w:pStyle w:val="ListParagraph"/>
              <w:numPr>
                <w:ilvl w:val="1"/>
                <w:numId w:val="33"/>
              </w:numPr>
            </w:pPr>
            <w:r>
              <w:t xml:space="preserve">Prompt: </w:t>
            </w:r>
          </w:p>
          <w:p w14:paraId="3BBAC74C" w14:textId="7CE17760" w:rsidR="008C5A8F" w:rsidRDefault="003E4023" w:rsidP="003E4023">
            <w:pPr>
              <w:ind w:left="1440"/>
            </w:pPr>
            <w:r>
              <w:t xml:space="preserve">For </w:t>
            </w:r>
            <w:r w:rsidR="008811B0">
              <w:t xml:space="preserve">grades </w:t>
            </w:r>
            <w:r w:rsidR="008C5A8F">
              <w:t>K-2</w:t>
            </w:r>
            <w:r>
              <w:t xml:space="preserve">, how many </w:t>
            </w:r>
            <w:r w:rsidR="008C5A8F">
              <w:t xml:space="preserve">Nonformal </w:t>
            </w:r>
            <w:r>
              <w:t xml:space="preserve">activities are there?  </w:t>
            </w:r>
            <w:r w:rsidR="00255F41">
              <w:t>(</w:t>
            </w:r>
            <w:r w:rsidR="008C5A8F">
              <w:t>9</w:t>
            </w:r>
            <w:r w:rsidR="00BD56F8">
              <w:t xml:space="preserve"> listed for the Grade K-2 Grade Band</w:t>
            </w:r>
            <w:r w:rsidR="00255F41">
              <w:t>, b</w:t>
            </w:r>
            <w:r w:rsidR="00FF33AC">
              <w:t xml:space="preserve">ut </w:t>
            </w:r>
            <w:r w:rsidR="008C5A8F">
              <w:t>10</w:t>
            </w:r>
            <w:r w:rsidR="00FF33AC">
              <w:t xml:space="preserve"> activities total</w:t>
            </w:r>
            <w:r w:rsidR="008C5A8F">
              <w:t xml:space="preserve"> if you </w:t>
            </w:r>
            <w:r w:rsidR="00A1683F">
              <w:t>include</w:t>
            </w:r>
            <w:r w:rsidR="008C5A8F">
              <w:t xml:space="preserve"> </w:t>
            </w:r>
            <w:r w:rsidR="00FF33AC">
              <w:t>the one</w:t>
            </w:r>
            <w:r w:rsidR="004F5780">
              <w:t xml:space="preserve"> in </w:t>
            </w:r>
            <w:r w:rsidR="007A002F">
              <w:t xml:space="preserve">the </w:t>
            </w:r>
            <w:r w:rsidR="00A6601E">
              <w:t>Grade 3-5</w:t>
            </w:r>
            <w:r w:rsidR="004F5780">
              <w:t xml:space="preserve"> Grade Band</w:t>
            </w:r>
            <w:r w:rsidR="00FF33AC">
              <w:t xml:space="preserve"> that indicates a K-2 variation</w:t>
            </w:r>
            <w:r w:rsidR="004F5780">
              <w:t>, the</w:t>
            </w:r>
            <w:r w:rsidR="00A6601E">
              <w:t xml:space="preserve"> activity</w:t>
            </w:r>
            <w:r w:rsidR="007A002F">
              <w:t xml:space="preserve"> called</w:t>
            </w:r>
            <w:r w:rsidR="00A6601E">
              <w:t xml:space="preserve"> “Discover Diversity)</w:t>
            </w:r>
          </w:p>
          <w:p w14:paraId="63A44E85" w14:textId="31653875" w:rsidR="002F357A" w:rsidRPr="00FF33AC" w:rsidRDefault="002F357A" w:rsidP="003E4023">
            <w:pPr>
              <w:ind w:left="1440"/>
              <w:rPr>
                <w:sz w:val="10"/>
                <w:szCs w:val="10"/>
              </w:rPr>
            </w:pPr>
          </w:p>
          <w:p w14:paraId="1333A8D0" w14:textId="109B2021" w:rsidR="002F357A" w:rsidRDefault="00FF33AC" w:rsidP="00A21865">
            <w:pPr>
              <w:pStyle w:val="ListParagraph"/>
              <w:numPr>
                <w:ilvl w:val="1"/>
                <w:numId w:val="33"/>
              </w:numPr>
            </w:pPr>
            <w:r>
              <w:t>Consider explaining if helpful</w:t>
            </w:r>
            <w:r w:rsidR="002F357A">
              <w:t xml:space="preserve"> how </w:t>
            </w:r>
            <w:r>
              <w:t>to use</w:t>
            </w:r>
            <w:r w:rsidR="002F357A">
              <w:t xml:space="preserve"> the “Variation” feature in the index</w:t>
            </w:r>
            <w:r>
              <w:t xml:space="preserve">.) </w:t>
            </w:r>
          </w:p>
          <w:p w14:paraId="6AB5BCEB" w14:textId="77777777" w:rsidR="00A6601E" w:rsidRDefault="00A6601E" w:rsidP="00A6601E">
            <w:pPr>
              <w:ind w:left="720"/>
            </w:pPr>
          </w:p>
          <w:p w14:paraId="7394EA67" w14:textId="1E1562BF" w:rsidR="003E4023" w:rsidRDefault="004C165A" w:rsidP="00A21865">
            <w:pPr>
              <w:pStyle w:val="ListParagraph"/>
              <w:numPr>
                <w:ilvl w:val="0"/>
                <w:numId w:val="33"/>
              </w:numPr>
            </w:pPr>
            <w:r>
              <w:t>R</w:t>
            </w:r>
            <w:r w:rsidR="00A6601E">
              <w:t>esources</w:t>
            </w:r>
            <w:r w:rsidR="00BD56F8">
              <w:t xml:space="preserve"> </w:t>
            </w:r>
            <w:r w:rsidR="00B25337">
              <w:t xml:space="preserve">listed </w:t>
            </w:r>
            <w:r w:rsidR="00BD56F8">
              <w:t>on the handout</w:t>
            </w:r>
            <w:r w:rsidR="00A6601E">
              <w:t xml:space="preserve"> related to Teaching Outdoors:  </w:t>
            </w:r>
          </w:p>
          <w:p w14:paraId="37B11D52" w14:textId="77777777" w:rsidR="009801AB" w:rsidRPr="00B25337" w:rsidRDefault="009801AB" w:rsidP="00A6601E">
            <w:pPr>
              <w:ind w:left="720"/>
              <w:rPr>
                <w:sz w:val="10"/>
                <w:szCs w:val="10"/>
              </w:rPr>
            </w:pPr>
          </w:p>
          <w:p w14:paraId="4C5F0044" w14:textId="169088C1" w:rsidR="009801AB" w:rsidRPr="009801AB" w:rsidRDefault="003E4023" w:rsidP="00A21865">
            <w:pPr>
              <w:pStyle w:val="ListParagraph"/>
              <w:numPr>
                <w:ilvl w:val="0"/>
                <w:numId w:val="2"/>
              </w:numPr>
              <w:ind w:left="1080"/>
            </w:pPr>
            <w:r w:rsidRPr="009801AB">
              <w:t xml:space="preserve">Icon Images:  </w:t>
            </w:r>
          </w:p>
          <w:p w14:paraId="7A0F8DA2" w14:textId="5652C0D9" w:rsidR="003E4023" w:rsidRDefault="003E4023" w:rsidP="00BD56F8">
            <w:pPr>
              <w:ind w:left="1080"/>
            </w:pPr>
            <w:r>
              <w:t>Please skim through all the icon descriptors on your handout and pay particular attention to the</w:t>
            </w:r>
            <w:r w:rsidR="00BD56F8">
              <w:t xml:space="preserve"> Icon</w:t>
            </w:r>
            <w:r>
              <w:t xml:space="preserve"> image for “Outdoors” activities.  </w:t>
            </w:r>
            <w:r w:rsidRPr="002C28DA">
              <w:rPr>
                <w:i/>
                <w:iCs/>
              </w:rPr>
              <w:t xml:space="preserve">Helpful </w:t>
            </w:r>
            <w:r w:rsidRPr="008F0C84">
              <w:rPr>
                <w:i/>
                <w:iCs/>
              </w:rPr>
              <w:t xml:space="preserve">Hint: </w:t>
            </w:r>
            <w:r>
              <w:t xml:space="preserve">Consider flagging p.7 in your </w:t>
            </w:r>
            <w:r w:rsidRPr="008F0C84">
              <w:rPr>
                <w:i/>
                <w:iCs/>
              </w:rPr>
              <w:t>Guide</w:t>
            </w:r>
            <w:r w:rsidRPr="00A9732E">
              <w:t xml:space="preserve"> </w:t>
            </w:r>
            <w:r>
              <w:t xml:space="preserve">to </w:t>
            </w:r>
            <w:r w:rsidR="007A002F">
              <w:t>use</w:t>
            </w:r>
            <w:r>
              <w:t xml:space="preserve"> later as a reference</w:t>
            </w:r>
            <w:r w:rsidR="00A6601E">
              <w:t xml:space="preserve"> since the icon</w:t>
            </w:r>
            <w:r w:rsidR="00BD56F8">
              <w:t xml:space="preserve"> images</w:t>
            </w:r>
            <w:r w:rsidR="00A6601E">
              <w:t xml:space="preserve"> in each activity do not include written descriptors</w:t>
            </w:r>
            <w:r>
              <w:t xml:space="preserve">. </w:t>
            </w:r>
          </w:p>
          <w:p w14:paraId="41B973B1" w14:textId="77777777" w:rsidR="003E4023" w:rsidRPr="009801AB" w:rsidRDefault="003E4023" w:rsidP="00A21865">
            <w:pPr>
              <w:pStyle w:val="ListParagraph"/>
              <w:numPr>
                <w:ilvl w:val="0"/>
                <w:numId w:val="2"/>
              </w:numPr>
              <w:ind w:left="1080"/>
            </w:pPr>
            <w:r w:rsidRPr="009801AB">
              <w:t>Activity Insert:</w:t>
            </w:r>
          </w:p>
          <w:p w14:paraId="2119EDA6" w14:textId="5E16FE9A" w:rsidR="003E4023" w:rsidRDefault="003E4023" w:rsidP="00BD56F8">
            <w:pPr>
              <w:ind w:left="1070"/>
            </w:pPr>
            <w:r>
              <w:lastRenderedPageBreak/>
              <w:t xml:space="preserve">Notice further down your handout the image called “Take It Outside!”.  This special insert can be found in any </w:t>
            </w:r>
            <w:r>
              <w:rPr>
                <w:i/>
                <w:iCs/>
              </w:rPr>
              <w:t xml:space="preserve">Guide </w:t>
            </w:r>
            <w:r>
              <w:t>activit</w:t>
            </w:r>
            <w:r w:rsidR="00A6601E">
              <w:t>y</w:t>
            </w:r>
            <w:r>
              <w:t xml:space="preserve"> that work</w:t>
            </w:r>
            <w:r w:rsidR="00A6601E">
              <w:t>s</w:t>
            </w:r>
            <w:r>
              <w:t xml:space="preserve"> well outdoors.  </w:t>
            </w:r>
          </w:p>
          <w:p w14:paraId="650A65A8" w14:textId="1ADDF0C9" w:rsidR="007A002F" w:rsidRPr="004C165A" w:rsidRDefault="004C165A" w:rsidP="004C165A">
            <w:r w:rsidRPr="004C165A">
              <w:t xml:space="preserve">4. </w:t>
            </w:r>
            <w:r w:rsidR="00BD56F8" w:rsidRPr="004C165A">
              <w:t>Prompt</w:t>
            </w:r>
            <w:r w:rsidRPr="004C165A">
              <w:t xml:space="preserve"> participants to </w:t>
            </w:r>
            <w:r>
              <w:t>f</w:t>
            </w:r>
            <w:r w:rsidR="003E4023" w:rsidRPr="004C165A">
              <w:t xml:space="preserve">ind </w:t>
            </w:r>
            <w:r w:rsidRPr="004C165A">
              <w:t>t</w:t>
            </w:r>
            <w:r w:rsidR="003E4023" w:rsidRPr="004C165A">
              <w:t>he</w:t>
            </w:r>
            <w:r w:rsidR="00B25337" w:rsidRPr="004C165A">
              <w:t>se</w:t>
            </w:r>
            <w:r w:rsidR="003E4023" w:rsidRPr="004C165A">
              <w:t xml:space="preserve"> </w:t>
            </w:r>
            <w:r w:rsidRPr="004C165A">
              <w:t>t</w:t>
            </w:r>
            <w:r w:rsidR="00A6601E" w:rsidRPr="004C165A">
              <w:t xml:space="preserve">wo </w:t>
            </w:r>
            <w:r w:rsidRPr="004C165A">
              <w:t>f</w:t>
            </w:r>
            <w:r w:rsidR="003E4023" w:rsidRPr="004C165A">
              <w:t xml:space="preserve">eatures in </w:t>
            </w:r>
            <w:r>
              <w:t>the</w:t>
            </w:r>
            <w:r w:rsidR="003E4023" w:rsidRPr="004C165A">
              <w:t xml:space="preserve"> </w:t>
            </w:r>
            <w:r w:rsidRPr="004C165A">
              <w:t>a</w:t>
            </w:r>
            <w:r w:rsidR="003E4023" w:rsidRPr="004C165A">
              <w:t>ctivity</w:t>
            </w:r>
            <w:r>
              <w:t xml:space="preserve"> you’ve selected </w:t>
            </w:r>
            <w:r w:rsidR="00B25337" w:rsidRPr="004C165A">
              <w:t>in the “Preparing for the Activity” section above</w:t>
            </w:r>
            <w:r w:rsidR="00BD56F8" w:rsidRPr="004C165A">
              <w:t>.</w:t>
            </w:r>
          </w:p>
          <w:p w14:paraId="6E70D183" w14:textId="26D8C4CC" w:rsidR="003E4023" w:rsidRDefault="00B25337" w:rsidP="00A21865">
            <w:pPr>
              <w:pStyle w:val="ListParagraph"/>
              <w:numPr>
                <w:ilvl w:val="0"/>
                <w:numId w:val="2"/>
              </w:numPr>
            </w:pPr>
            <w:r>
              <w:t>Find</w:t>
            </w:r>
            <w:r w:rsidR="003E4023" w:rsidRPr="00B25337">
              <w:t xml:space="preserve"> the Outdoors Icon (right under the title) and the “Take it Outside!” insert</w:t>
            </w:r>
            <w:r>
              <w:t xml:space="preserve"> somewhere in the activity</w:t>
            </w:r>
            <w:r w:rsidR="003E4023">
              <w:t xml:space="preserve">.  These will be helpful tools to recognize and use while planning.  </w:t>
            </w:r>
          </w:p>
          <w:p w14:paraId="7922723E" w14:textId="77777777" w:rsidR="003E4023" w:rsidRDefault="003E4023" w:rsidP="003E4023">
            <w:pPr>
              <w:ind w:left="710"/>
            </w:pPr>
          </w:p>
          <w:p w14:paraId="3985A4D7" w14:textId="249CDFD4" w:rsidR="003E4023" w:rsidRDefault="004C165A" w:rsidP="004C165A">
            <w:r>
              <w:t xml:space="preserve">5. </w:t>
            </w:r>
            <w:r w:rsidR="003E4023">
              <w:t xml:space="preserve">Continuing the handout walk-through: </w:t>
            </w:r>
          </w:p>
          <w:p w14:paraId="5CB5F3F6" w14:textId="7CBA2591" w:rsidR="003E4023" w:rsidRPr="007200C9" w:rsidRDefault="004C165A" w:rsidP="00A21865">
            <w:pPr>
              <w:pStyle w:val="ListParagraph"/>
              <w:numPr>
                <w:ilvl w:val="0"/>
                <w:numId w:val="2"/>
              </w:numPr>
              <w:ind w:left="702"/>
            </w:pPr>
            <w:r w:rsidRPr="00BD56F8">
              <w:t>Teaching Outdoors:</w:t>
            </w:r>
            <w:r w:rsidRPr="004C165A">
              <w:rPr>
                <w:b/>
                <w:bCs/>
              </w:rPr>
              <w:t xml:space="preserve"> </w:t>
            </w:r>
            <w:r w:rsidR="003E4023" w:rsidRPr="00BD56F8">
              <w:t>Appendix B</w:t>
            </w:r>
            <w:r w:rsidR="00BD56F8">
              <w:t xml:space="preserve">: </w:t>
            </w:r>
            <w:r w:rsidR="003E4023" w:rsidRPr="004C165A">
              <w:rPr>
                <w:b/>
                <w:bCs/>
              </w:rPr>
              <w:t xml:space="preserve"> </w:t>
            </w:r>
            <w:r w:rsidR="007A002F">
              <w:t>During the Educators’ workshop, participants will</w:t>
            </w:r>
            <w:r w:rsidR="003E4023" w:rsidRPr="007200C9">
              <w:t xml:space="preserve"> </w:t>
            </w:r>
            <w:r w:rsidR="007A002F">
              <w:t>skim</w:t>
            </w:r>
            <w:r w:rsidR="003E4023" w:rsidRPr="007200C9">
              <w:t xml:space="preserve"> the hints</w:t>
            </w:r>
            <w:r w:rsidR="003E4023">
              <w:t xml:space="preserve"> that are listed here</w:t>
            </w:r>
            <w:r w:rsidR="007A002F">
              <w:t xml:space="preserve"> and share their own strategies for teaching outdoors</w:t>
            </w:r>
            <w:r w:rsidR="003E4023" w:rsidRPr="007200C9">
              <w:t xml:space="preserve">. </w:t>
            </w:r>
          </w:p>
          <w:p w14:paraId="2B94C263" w14:textId="21943A11" w:rsidR="0013295E" w:rsidRPr="0013295E" w:rsidRDefault="00BD56F8" w:rsidP="00A21865">
            <w:pPr>
              <w:pStyle w:val="ListParagraph"/>
              <w:numPr>
                <w:ilvl w:val="0"/>
                <w:numId w:val="2"/>
              </w:numPr>
              <w:rPr>
                <w:b/>
                <w:bCs/>
              </w:rPr>
            </w:pPr>
            <w:r>
              <w:t>Additional Indices:  take a moment</w:t>
            </w:r>
            <w:r w:rsidR="002F357A">
              <w:t xml:space="preserve"> </w:t>
            </w:r>
            <w:r>
              <w:t xml:space="preserve">to </w:t>
            </w:r>
            <w:r w:rsidR="0013295E">
              <w:t>find and glance</w:t>
            </w:r>
            <w:r>
              <w:t xml:space="preserve"> at</w:t>
            </w:r>
            <w:r w:rsidR="0013295E">
              <w:t xml:space="preserve"> Appendi</w:t>
            </w:r>
            <w:r>
              <w:t>ces</w:t>
            </w:r>
            <w:r w:rsidR="0013295E">
              <w:t xml:space="preserve"> C (Urban) and D (Nonformal) </w:t>
            </w:r>
          </w:p>
          <w:p w14:paraId="063068B1" w14:textId="2A1FB9E2" w:rsidR="00D91F51" w:rsidRPr="002F357A" w:rsidRDefault="00D91F51" w:rsidP="007A002F">
            <w:pPr>
              <w:pStyle w:val="ListParagraph"/>
              <w:ind w:left="1070"/>
              <w:rPr>
                <w:b/>
                <w:bCs/>
                <w:sz w:val="10"/>
                <w:szCs w:val="10"/>
                <w:u w:val="single"/>
              </w:rPr>
            </w:pPr>
          </w:p>
          <w:p w14:paraId="2735FA96" w14:textId="77777777" w:rsidR="006058CF" w:rsidRDefault="00404F57" w:rsidP="006058CF">
            <w:pPr>
              <w:rPr>
                <w:rFonts w:asciiTheme="majorHAnsi" w:eastAsia="Arial" w:hAnsiTheme="majorHAnsi" w:cstheme="majorHAnsi"/>
                <w:b/>
                <w:color w:val="FF0000"/>
              </w:rPr>
            </w:pPr>
            <w:r>
              <w:t>7</w:t>
            </w:r>
            <w:r w:rsidRPr="00162D13">
              <w:t>. Connect this activity to the educators’ PD</w:t>
            </w:r>
            <w:r>
              <w:t xml:space="preserve"> by r</w:t>
            </w:r>
            <w:r w:rsidR="003E2B61">
              <w:t>efer</w:t>
            </w:r>
            <w:r>
              <w:t>ring</w:t>
            </w:r>
            <w:r w:rsidR="00B80581">
              <w:t xml:space="preserve">  </w:t>
            </w:r>
            <w:r w:rsidR="003E2B61">
              <w:t xml:space="preserve">back to the handout </w:t>
            </w:r>
            <w:r w:rsidR="00E7109E" w:rsidRPr="000D1F45">
              <w:rPr>
                <w:rFonts w:asciiTheme="majorHAnsi" w:eastAsia="Arial" w:hAnsiTheme="majorHAnsi" w:cstheme="majorHAnsi"/>
                <w:b/>
                <w:color w:val="FF0000"/>
              </w:rPr>
              <w:t>Educators’ Agenda with Handout Listings</w:t>
            </w:r>
            <w:r w:rsidR="00E7109E">
              <w:rPr>
                <w:rFonts w:asciiTheme="majorHAnsi" w:eastAsia="Arial" w:hAnsiTheme="majorHAnsi" w:cstheme="majorHAnsi"/>
                <w:b/>
                <w:color w:val="FF0000"/>
              </w:rPr>
              <w:t xml:space="preserve"> for Facilitators</w:t>
            </w:r>
            <w:r w:rsidR="006058CF">
              <w:rPr>
                <w:rFonts w:asciiTheme="majorHAnsi" w:eastAsia="Arial" w:hAnsiTheme="majorHAnsi" w:cstheme="majorHAnsi"/>
                <w:b/>
                <w:color w:val="FF0000"/>
              </w:rPr>
              <w:t>.</w:t>
            </w:r>
          </w:p>
          <w:p w14:paraId="76809157" w14:textId="4E48B3AF" w:rsidR="007A002F" w:rsidRPr="002F357A" w:rsidRDefault="002F357A" w:rsidP="00A21865">
            <w:pPr>
              <w:pStyle w:val="ListParagraph"/>
              <w:numPr>
                <w:ilvl w:val="0"/>
                <w:numId w:val="35"/>
              </w:numPr>
            </w:pPr>
            <w:r>
              <w:t xml:space="preserve">You’ll notice that </w:t>
            </w:r>
            <w:r w:rsidR="000F4CFC">
              <w:t xml:space="preserve">the </w:t>
            </w:r>
            <w:r w:rsidR="003E2B61">
              <w:t xml:space="preserve">worksheet we just reviewed, “Using PLT in </w:t>
            </w:r>
            <w:r w:rsidR="006058CF">
              <w:t>Specific</w:t>
            </w:r>
            <w:r w:rsidR="003E2B61">
              <w:t xml:space="preserve"> Contexts”, is used during Activity 2 when participants are </w:t>
            </w:r>
            <w:r w:rsidR="00C36C97">
              <w:t xml:space="preserve">discussing </w:t>
            </w:r>
            <w:r w:rsidR="003E2B61">
              <w:t>strategies and safety procedures for managing a group outdoors</w:t>
            </w:r>
            <w:r w:rsidR="000F4CFC">
              <w:t xml:space="preserve">. </w:t>
            </w:r>
            <w:r w:rsidR="003E2B61">
              <w:t xml:space="preserve"> </w:t>
            </w:r>
          </w:p>
          <w:p w14:paraId="7567A5A9" w14:textId="52C29929" w:rsidR="006058CF" w:rsidRPr="00F85D3E" w:rsidRDefault="006058CF" w:rsidP="006058CF">
            <w:pPr>
              <w:contextualSpacing/>
            </w:pPr>
            <w:r>
              <w:t xml:space="preserve">9. Transition to the break. </w:t>
            </w:r>
          </w:p>
          <w:p w14:paraId="3FB63952" w14:textId="1DFC7F8D" w:rsidR="003E4023" w:rsidRPr="00F3176A" w:rsidRDefault="00D91F51" w:rsidP="00A21865">
            <w:pPr>
              <w:pStyle w:val="ListParagraph"/>
              <w:numPr>
                <w:ilvl w:val="0"/>
                <w:numId w:val="35"/>
              </w:numPr>
              <w:rPr>
                <w:b/>
              </w:rPr>
            </w:pPr>
            <w:r>
              <w:t>We’ll take a 15</w:t>
            </w:r>
            <w:r w:rsidR="002F357A">
              <w:t>-</w:t>
            </w:r>
            <w:r>
              <w:t xml:space="preserve">minute break, then let’s </w:t>
            </w:r>
            <w:r w:rsidR="003E4023">
              <w:t>have some fun with the four brand new activities</w:t>
            </w:r>
            <w:r>
              <w:t xml:space="preserve">! </w:t>
            </w:r>
          </w:p>
        </w:tc>
      </w:tr>
      <w:tr w:rsidR="00255ABD" w14:paraId="184AA604" w14:textId="77777777" w:rsidTr="005333D6">
        <w:trPr>
          <w:trHeight w:val="206"/>
        </w:trPr>
        <w:tc>
          <w:tcPr>
            <w:tcW w:w="3055" w:type="dxa"/>
            <w:shd w:val="clear" w:color="auto" w:fill="E7E6E6" w:themeFill="background2"/>
            <w:vAlign w:val="center"/>
          </w:tcPr>
          <w:p w14:paraId="72445760" w14:textId="343999CC" w:rsidR="00255ABD" w:rsidRPr="005333D6" w:rsidRDefault="00255ABD" w:rsidP="005333D6">
            <w:pPr>
              <w:contextualSpacing/>
            </w:pPr>
            <w:r>
              <w:rPr>
                <w:rFonts w:ascii="Calibri" w:eastAsia="Times New Roman" w:hAnsi="Calibri" w:cs="Calibri"/>
                <w:b/>
                <w:bCs/>
                <w:color w:val="000000"/>
              </w:rPr>
              <w:lastRenderedPageBreak/>
              <w:t xml:space="preserve">Time: </w:t>
            </w:r>
            <w:r w:rsidRPr="00683D65">
              <w:rPr>
                <w:rFonts w:ascii="Calibri" w:eastAsia="Times New Roman" w:hAnsi="Calibri" w:cs="Calibri"/>
                <w:color w:val="000000"/>
              </w:rPr>
              <w:t>15</w:t>
            </w:r>
            <w:r w:rsidRPr="00683D65">
              <w:t xml:space="preserve"> minutes</w:t>
            </w:r>
          </w:p>
        </w:tc>
        <w:tc>
          <w:tcPr>
            <w:tcW w:w="6295" w:type="dxa"/>
            <w:shd w:val="clear" w:color="auto" w:fill="E7E6E6" w:themeFill="background2"/>
            <w:vAlign w:val="center"/>
          </w:tcPr>
          <w:p w14:paraId="42D8F563" w14:textId="77777777" w:rsidR="00255ABD" w:rsidRDefault="00255ABD" w:rsidP="005333D6">
            <w:pPr>
              <w:contextualSpacing/>
              <w:rPr>
                <w:b/>
              </w:rPr>
            </w:pPr>
            <w:r w:rsidRPr="00683D65">
              <w:rPr>
                <w:rFonts w:ascii="Calibri" w:eastAsia="Times New Roman" w:hAnsi="Calibri" w:cs="Calibri"/>
                <w:b/>
                <w:bCs/>
                <w:color w:val="000000"/>
              </w:rPr>
              <w:t>Break</w:t>
            </w:r>
          </w:p>
        </w:tc>
      </w:tr>
      <w:tr w:rsidR="005333D6" w14:paraId="122D8B95" w14:textId="77777777" w:rsidTr="005333D6">
        <w:tc>
          <w:tcPr>
            <w:tcW w:w="3055" w:type="dxa"/>
            <w:shd w:val="clear" w:color="auto" w:fill="E7E6E6" w:themeFill="background2"/>
          </w:tcPr>
          <w:p w14:paraId="1F425EF8" w14:textId="7C00DDDA" w:rsidR="005333D6" w:rsidRPr="005333D6" w:rsidRDefault="005333D6" w:rsidP="008873E4">
            <w:pPr>
              <w:contextualSpacing/>
            </w:pPr>
            <w:r>
              <w:rPr>
                <w:rFonts w:ascii="Calibri" w:eastAsia="Times New Roman" w:hAnsi="Calibri" w:cs="Calibri"/>
                <w:b/>
                <w:bCs/>
                <w:color w:val="000000"/>
              </w:rPr>
              <w:t xml:space="preserve">Time:  </w:t>
            </w:r>
            <w:r w:rsidRPr="00AF44E9">
              <w:rPr>
                <w:rFonts w:ascii="Calibri" w:eastAsia="Times New Roman" w:hAnsi="Calibri" w:cs="Calibri"/>
                <w:color w:val="000000"/>
              </w:rPr>
              <w:t xml:space="preserve">75 </w:t>
            </w:r>
            <w:r w:rsidRPr="00AF44E9">
              <w:t>minutes</w:t>
            </w:r>
          </w:p>
        </w:tc>
        <w:tc>
          <w:tcPr>
            <w:tcW w:w="6295" w:type="dxa"/>
            <w:shd w:val="clear" w:color="auto" w:fill="E7E6E6" w:themeFill="background2"/>
          </w:tcPr>
          <w:p w14:paraId="50421507" w14:textId="699B45C0" w:rsidR="005333D6" w:rsidRDefault="005333D6" w:rsidP="008873E4">
            <w:pPr>
              <w:contextualSpacing/>
              <w:rPr>
                <w:b/>
              </w:rPr>
            </w:pPr>
            <w:r>
              <w:rPr>
                <w:b/>
              </w:rPr>
              <w:t>Four New Activities</w:t>
            </w:r>
          </w:p>
        </w:tc>
      </w:tr>
      <w:tr w:rsidR="00255ABD" w14:paraId="52D11D4F" w14:textId="77777777" w:rsidTr="00687C63">
        <w:tc>
          <w:tcPr>
            <w:tcW w:w="3055" w:type="dxa"/>
          </w:tcPr>
          <w:p w14:paraId="02CFB322" w14:textId="77777777" w:rsidR="00255ABD" w:rsidRDefault="00255ABD" w:rsidP="008873E4">
            <w:pPr>
              <w:contextualSpacing/>
              <w:rPr>
                <w:rFonts w:ascii="Calibri" w:eastAsia="Times New Roman" w:hAnsi="Calibri" w:cs="Calibri"/>
                <w:b/>
                <w:bCs/>
                <w:color w:val="000000"/>
              </w:rPr>
            </w:pPr>
            <w:r>
              <w:rPr>
                <w:rFonts w:ascii="Calibri" w:eastAsia="Times New Roman" w:hAnsi="Calibri" w:cs="Calibri"/>
                <w:b/>
                <w:bCs/>
                <w:color w:val="000000"/>
              </w:rPr>
              <w:t>Who:</w:t>
            </w:r>
          </w:p>
          <w:p w14:paraId="30A0826E" w14:textId="0C483F13" w:rsidR="00255ABD" w:rsidRPr="00DE4F8F" w:rsidRDefault="00255ABD" w:rsidP="008873E4">
            <w:pPr>
              <w:contextualSpacing/>
              <w:rPr>
                <w:b/>
              </w:rPr>
            </w:pPr>
            <w:r w:rsidRPr="00EF7A0A">
              <w:rPr>
                <w:b/>
              </w:rPr>
              <w:t>Objectives</w:t>
            </w:r>
            <w:r>
              <w:rPr>
                <w:b/>
              </w:rPr>
              <w:t xml:space="preserve">:  </w:t>
            </w:r>
            <w:r>
              <w:rPr>
                <w:bCs/>
              </w:rPr>
              <w:t xml:space="preserve">Participants will </w:t>
            </w:r>
            <w:r w:rsidR="00DE4F8F">
              <w:rPr>
                <w:bCs/>
              </w:rPr>
              <w:t xml:space="preserve">explain the features that are common to every activity in the </w:t>
            </w:r>
            <w:r w:rsidR="00DE2426">
              <w:rPr>
                <w:bCs/>
              </w:rPr>
              <w:t>Guide</w:t>
            </w:r>
            <w:r w:rsidR="00DE4F8F">
              <w:rPr>
                <w:bCs/>
              </w:rPr>
              <w:t xml:space="preserve"> and they will describe the contents of the four new activities</w:t>
            </w:r>
            <w:r w:rsidR="005C0498">
              <w:rPr>
                <w:bCs/>
              </w:rPr>
              <w:t xml:space="preserve"> and consider how they might use or adapt one of them</w:t>
            </w:r>
            <w:r w:rsidR="00DE4F8F">
              <w:rPr>
                <w:bCs/>
              </w:rPr>
              <w:t xml:space="preserve">. </w:t>
            </w:r>
          </w:p>
          <w:p w14:paraId="7E6FF11E" w14:textId="77481C82" w:rsidR="00255ABD" w:rsidRPr="00DE4F8F" w:rsidRDefault="00255ABD" w:rsidP="008873E4">
            <w:pPr>
              <w:contextualSpacing/>
              <w:rPr>
                <w:rFonts w:ascii="Calibri" w:hAnsi="Calibri" w:cs="Calibri"/>
              </w:rPr>
            </w:pPr>
            <w:r w:rsidRPr="00EF7A0A">
              <w:rPr>
                <w:b/>
              </w:rPr>
              <w:t>Materials needed</w:t>
            </w:r>
            <w:r w:rsidR="00EC6157">
              <w:rPr>
                <w:b/>
              </w:rPr>
              <w:t>:</w:t>
            </w:r>
          </w:p>
          <w:p w14:paraId="6B1C28C5" w14:textId="7808AD69" w:rsidR="00EC6157" w:rsidRDefault="00255ABD" w:rsidP="00A21865">
            <w:pPr>
              <w:pStyle w:val="ListParagraph"/>
              <w:numPr>
                <w:ilvl w:val="0"/>
                <w:numId w:val="36"/>
              </w:numPr>
              <w:ind w:left="360"/>
            </w:pPr>
            <w:r>
              <w:t xml:space="preserve">Copies of the </w:t>
            </w:r>
            <w:hyperlink w:anchor="_EXPLORING_THE_NEWEST" w:history="1">
              <w:r w:rsidR="00DA065F" w:rsidRPr="00EC6157">
                <w:rPr>
                  <w:rStyle w:val="Hyperlink"/>
                </w:rPr>
                <w:t>“Exploring the Newest K-8 Guide Activities”</w:t>
              </w:r>
              <w:r w:rsidR="00EC6157" w:rsidRPr="00EC6157">
                <w:rPr>
                  <w:rStyle w:val="Hyperlink"/>
                </w:rPr>
                <w:t xml:space="preserve"> handout</w:t>
              </w:r>
            </w:hyperlink>
          </w:p>
          <w:p w14:paraId="278217DE" w14:textId="59895CA9" w:rsidR="00255ABD" w:rsidRDefault="00EC6157" w:rsidP="00A21865">
            <w:pPr>
              <w:pStyle w:val="ListParagraph"/>
              <w:numPr>
                <w:ilvl w:val="0"/>
                <w:numId w:val="36"/>
              </w:numPr>
              <w:ind w:left="360"/>
            </w:pPr>
            <w:r>
              <w:t xml:space="preserve">Copies of the </w:t>
            </w:r>
            <w:hyperlink w:anchor="_FEATURES_OF_A" w:history="1">
              <w:r w:rsidR="00255ABD" w:rsidRPr="00EC6157">
                <w:rPr>
                  <w:rStyle w:val="Hyperlink"/>
                </w:rPr>
                <w:t>“</w:t>
              </w:r>
              <w:r w:rsidR="00DA065F" w:rsidRPr="00EC6157">
                <w:rPr>
                  <w:rStyle w:val="Hyperlink"/>
                </w:rPr>
                <w:t>Features of a Typical PLT Lesson”</w:t>
              </w:r>
            </w:hyperlink>
            <w:r w:rsidR="00DA065F">
              <w:t xml:space="preserve"> </w:t>
            </w:r>
            <w:r w:rsidR="00255ABD">
              <w:t xml:space="preserve">handout </w:t>
            </w:r>
          </w:p>
          <w:p w14:paraId="40641C71" w14:textId="4AA86078" w:rsidR="00E11D4B" w:rsidRDefault="00E11D4B" w:rsidP="00A21865">
            <w:pPr>
              <w:pStyle w:val="ListParagraph"/>
              <w:numPr>
                <w:ilvl w:val="0"/>
                <w:numId w:val="36"/>
              </w:numPr>
              <w:ind w:left="360"/>
            </w:pPr>
            <w:r>
              <w:t>“Student Pages” for the four new activities (copies or link)</w:t>
            </w:r>
          </w:p>
          <w:p w14:paraId="107DAD0A" w14:textId="77777777" w:rsidR="00E11D4B" w:rsidRDefault="00E11D4B" w:rsidP="00EC6157">
            <w:pPr>
              <w:pStyle w:val="ListParagraph"/>
              <w:ind w:left="0"/>
            </w:pPr>
          </w:p>
          <w:p w14:paraId="44DA6A5A" w14:textId="1598C787" w:rsidR="00255ABD" w:rsidRPr="00EC6157" w:rsidRDefault="00255ABD" w:rsidP="00EC6157">
            <w:pPr>
              <w:rPr>
                <w:b/>
                <w:bCs/>
              </w:rPr>
            </w:pPr>
            <w:r w:rsidRPr="00EC6157">
              <w:rPr>
                <w:b/>
                <w:bCs/>
              </w:rPr>
              <w:lastRenderedPageBreak/>
              <w:t xml:space="preserve">Materials </w:t>
            </w:r>
            <w:r w:rsidR="00DA065F" w:rsidRPr="00EC6157">
              <w:rPr>
                <w:b/>
                <w:bCs/>
              </w:rPr>
              <w:t xml:space="preserve">to facilitate the four new activities: </w:t>
            </w:r>
          </w:p>
          <w:p w14:paraId="212B522C" w14:textId="3CF1C04C" w:rsidR="00DA065F" w:rsidRDefault="002C6CB1" w:rsidP="00A21865">
            <w:pPr>
              <w:pStyle w:val="ListParagraph"/>
              <w:numPr>
                <w:ilvl w:val="0"/>
                <w:numId w:val="1"/>
              </w:numPr>
              <w:ind w:left="240" w:hanging="240"/>
            </w:pPr>
            <w:r>
              <w:t>Get Outside!</w:t>
            </w:r>
          </w:p>
          <w:p w14:paraId="216AEB2B" w14:textId="76D9D8B6" w:rsidR="002C6CB1" w:rsidRDefault="002C6CB1" w:rsidP="00A21865">
            <w:pPr>
              <w:pStyle w:val="ListParagraph"/>
              <w:numPr>
                <w:ilvl w:val="0"/>
                <w:numId w:val="37"/>
              </w:numPr>
            </w:pPr>
            <w:r>
              <w:t xml:space="preserve">Stopwatch or app </w:t>
            </w:r>
          </w:p>
          <w:p w14:paraId="1E5BC7EA" w14:textId="42247DBC" w:rsidR="002C6CB1" w:rsidRDefault="002C6CB1" w:rsidP="00A21865">
            <w:pPr>
              <w:pStyle w:val="ListParagraph"/>
              <w:numPr>
                <w:ilvl w:val="0"/>
                <w:numId w:val="37"/>
              </w:numPr>
            </w:pPr>
            <w:r>
              <w:t>Calculator</w:t>
            </w:r>
          </w:p>
          <w:p w14:paraId="15F16277" w14:textId="3FB1DCEC" w:rsidR="002C6CB1" w:rsidRDefault="002C6CB1" w:rsidP="00A21865">
            <w:pPr>
              <w:pStyle w:val="ListParagraph"/>
              <w:numPr>
                <w:ilvl w:val="0"/>
                <w:numId w:val="37"/>
              </w:numPr>
            </w:pPr>
            <w:r>
              <w:t>Materials for tasks (see Doing the Activity p.123)</w:t>
            </w:r>
          </w:p>
          <w:p w14:paraId="1B4973E3" w14:textId="0CF85B35" w:rsidR="002C6CB1" w:rsidRDefault="002C6CB1" w:rsidP="00A21865">
            <w:pPr>
              <w:pStyle w:val="ListParagraph"/>
              <w:numPr>
                <w:ilvl w:val="0"/>
                <w:numId w:val="1"/>
              </w:numPr>
              <w:ind w:left="240" w:hanging="240"/>
            </w:pPr>
            <w:r>
              <w:t>Environmental Justice for All</w:t>
            </w:r>
          </w:p>
          <w:p w14:paraId="2ECFC5CA" w14:textId="464B4E45" w:rsidR="002C6CB1" w:rsidRDefault="002C6CB1" w:rsidP="00A21865">
            <w:pPr>
              <w:pStyle w:val="ListParagraph"/>
              <w:numPr>
                <w:ilvl w:val="0"/>
                <w:numId w:val="38"/>
              </w:numPr>
            </w:pPr>
            <w:r>
              <w:t>Chart paper</w:t>
            </w:r>
          </w:p>
          <w:p w14:paraId="52068688" w14:textId="0AD0DF58" w:rsidR="002C6CB1" w:rsidRDefault="002C6CB1" w:rsidP="00A21865">
            <w:pPr>
              <w:pStyle w:val="ListParagraph"/>
              <w:numPr>
                <w:ilvl w:val="0"/>
                <w:numId w:val="38"/>
              </w:numPr>
            </w:pPr>
            <w:r>
              <w:t>Devices</w:t>
            </w:r>
          </w:p>
          <w:p w14:paraId="0A14F595" w14:textId="0C8F3549" w:rsidR="002C6CB1" w:rsidRDefault="002C6CB1" w:rsidP="00A21865">
            <w:pPr>
              <w:pStyle w:val="ListParagraph"/>
              <w:numPr>
                <w:ilvl w:val="0"/>
                <w:numId w:val="38"/>
              </w:numPr>
            </w:pPr>
            <w:r>
              <w:t>Internet</w:t>
            </w:r>
          </w:p>
          <w:p w14:paraId="6C5097EF" w14:textId="77777777" w:rsidR="00EC6157" w:rsidRDefault="002C6CB1" w:rsidP="00A21865">
            <w:pPr>
              <w:pStyle w:val="ListParagraph"/>
              <w:numPr>
                <w:ilvl w:val="0"/>
                <w:numId w:val="1"/>
              </w:numPr>
              <w:ind w:left="240" w:hanging="240"/>
            </w:pPr>
            <w:r>
              <w:t>Forest in the City</w:t>
            </w:r>
          </w:p>
          <w:p w14:paraId="162840D6" w14:textId="35287656" w:rsidR="002C6CB1" w:rsidRDefault="002C6CB1" w:rsidP="00A21865">
            <w:pPr>
              <w:pStyle w:val="ListParagraph"/>
              <w:numPr>
                <w:ilvl w:val="1"/>
                <w:numId w:val="1"/>
              </w:numPr>
              <w:ind w:left="607"/>
            </w:pPr>
            <w:r>
              <w:t>Student pages</w:t>
            </w:r>
          </w:p>
          <w:p w14:paraId="516386AE" w14:textId="214C21FE" w:rsidR="002C6CB1" w:rsidRDefault="002C6CB1" w:rsidP="00A21865">
            <w:pPr>
              <w:pStyle w:val="ListParagraph"/>
              <w:numPr>
                <w:ilvl w:val="0"/>
                <w:numId w:val="1"/>
              </w:numPr>
              <w:ind w:left="240" w:hanging="240"/>
            </w:pPr>
            <w:r>
              <w:t>What’s in a Label?</w:t>
            </w:r>
          </w:p>
          <w:p w14:paraId="00C0D55C" w14:textId="21D30857" w:rsidR="002C6CB1" w:rsidRDefault="002C6CB1" w:rsidP="00A21865">
            <w:pPr>
              <w:pStyle w:val="ListParagraph"/>
              <w:numPr>
                <w:ilvl w:val="1"/>
                <w:numId w:val="1"/>
              </w:numPr>
              <w:ind w:left="607"/>
            </w:pPr>
            <w:r>
              <w:t>2 spiral bound notebooks</w:t>
            </w:r>
          </w:p>
          <w:p w14:paraId="37F3C4B4" w14:textId="51380FE1" w:rsidR="002C6CB1" w:rsidRDefault="002C6CB1" w:rsidP="00A21865">
            <w:pPr>
              <w:pStyle w:val="ListParagraph"/>
              <w:numPr>
                <w:ilvl w:val="1"/>
                <w:numId w:val="1"/>
              </w:numPr>
              <w:ind w:left="607"/>
            </w:pPr>
            <w:r>
              <w:t>Post Its</w:t>
            </w:r>
          </w:p>
          <w:p w14:paraId="6EC60E9D" w14:textId="2035E28A" w:rsidR="002C6CB1" w:rsidRDefault="002C6CB1" w:rsidP="00A21865">
            <w:pPr>
              <w:pStyle w:val="ListParagraph"/>
              <w:numPr>
                <w:ilvl w:val="1"/>
                <w:numId w:val="1"/>
              </w:numPr>
              <w:ind w:left="607"/>
            </w:pPr>
            <w:r>
              <w:t>Scissors</w:t>
            </w:r>
          </w:p>
          <w:p w14:paraId="4E408EA4" w14:textId="78004140" w:rsidR="002C6CB1" w:rsidRDefault="002C6CB1" w:rsidP="00A21865">
            <w:pPr>
              <w:pStyle w:val="ListParagraph"/>
              <w:numPr>
                <w:ilvl w:val="1"/>
                <w:numId w:val="1"/>
              </w:numPr>
              <w:ind w:left="607"/>
            </w:pPr>
            <w:r>
              <w:t>Tape/glue</w:t>
            </w:r>
          </w:p>
          <w:p w14:paraId="3CD41D61" w14:textId="6652DC7E" w:rsidR="002C6CB1" w:rsidRDefault="002C6CB1" w:rsidP="00A21865">
            <w:pPr>
              <w:pStyle w:val="ListParagraph"/>
              <w:numPr>
                <w:ilvl w:val="1"/>
                <w:numId w:val="1"/>
              </w:numPr>
              <w:ind w:left="607"/>
            </w:pPr>
            <w:r>
              <w:t>Drawing paper</w:t>
            </w:r>
          </w:p>
          <w:p w14:paraId="42C2AB1B" w14:textId="77777777" w:rsidR="00255ABD" w:rsidRDefault="00255ABD" w:rsidP="008873E4">
            <w:pPr>
              <w:contextualSpacing/>
            </w:pPr>
          </w:p>
          <w:p w14:paraId="412AFA15" w14:textId="77777777" w:rsidR="00255ABD" w:rsidRDefault="00255ABD" w:rsidP="008873E4">
            <w:pPr>
              <w:contextualSpacing/>
            </w:pPr>
          </w:p>
          <w:p w14:paraId="28C8D837" w14:textId="77777777" w:rsidR="00255ABD" w:rsidRPr="00EF7A0A" w:rsidRDefault="00255ABD" w:rsidP="008873E4">
            <w:pPr>
              <w:contextualSpacing/>
              <w:rPr>
                <w:b/>
              </w:rPr>
            </w:pPr>
          </w:p>
        </w:tc>
        <w:tc>
          <w:tcPr>
            <w:tcW w:w="6295" w:type="dxa"/>
          </w:tcPr>
          <w:p w14:paraId="747B4531" w14:textId="77777777" w:rsidR="00255ABD" w:rsidRPr="00791CDB" w:rsidRDefault="00255ABD" w:rsidP="008873E4">
            <w:pPr>
              <w:contextualSpacing/>
              <w:rPr>
                <w:sz w:val="10"/>
                <w:szCs w:val="10"/>
              </w:rPr>
            </w:pPr>
          </w:p>
          <w:p w14:paraId="4104E8E5" w14:textId="1224EC1E" w:rsidR="00514577" w:rsidRDefault="00255ABD" w:rsidP="008873E4">
            <w:pPr>
              <w:contextualSpacing/>
            </w:pPr>
            <w:r w:rsidRPr="005333D6">
              <w:rPr>
                <w:b/>
                <w:bCs/>
              </w:rPr>
              <w:t>Strategy</w:t>
            </w:r>
            <w:r w:rsidRPr="00BD56F8">
              <w:t>:</w:t>
            </w:r>
            <w:r>
              <w:t xml:space="preserve">  </w:t>
            </w:r>
            <w:r w:rsidR="00514577">
              <w:t>Using a jigsaw to learn the content and</w:t>
            </w:r>
            <w:r w:rsidR="009717BB">
              <w:t xml:space="preserve"> </w:t>
            </w:r>
            <w:r w:rsidR="00514577" w:rsidRPr="00514577">
              <w:rPr>
                <w:i/>
                <w:iCs/>
              </w:rPr>
              <w:t xml:space="preserve">Guide </w:t>
            </w:r>
            <w:r w:rsidR="00514577">
              <w:t>features of four activities, then modeling and debriefing one</w:t>
            </w:r>
            <w:r w:rsidR="00AF44E9">
              <w:t xml:space="preserve"> of them</w:t>
            </w:r>
            <w:r w:rsidR="00514577">
              <w:t xml:space="preserve">. </w:t>
            </w:r>
          </w:p>
          <w:p w14:paraId="649D86C0" w14:textId="77777777" w:rsidR="00255ABD" w:rsidRPr="00791CDB" w:rsidRDefault="00255ABD" w:rsidP="008873E4">
            <w:pPr>
              <w:contextualSpacing/>
              <w:rPr>
                <w:sz w:val="10"/>
                <w:szCs w:val="10"/>
              </w:rPr>
            </w:pPr>
          </w:p>
          <w:p w14:paraId="0A476ABD" w14:textId="77777777" w:rsidR="00255ABD" w:rsidRPr="00EC6157" w:rsidRDefault="00255ABD" w:rsidP="008873E4">
            <w:pPr>
              <w:contextualSpacing/>
              <w:rPr>
                <w:b/>
                <w:bCs/>
              </w:rPr>
            </w:pPr>
            <w:r w:rsidRPr="00EC6157">
              <w:rPr>
                <w:b/>
                <w:bCs/>
              </w:rPr>
              <w:t xml:space="preserve"> Preparing for the Activity: </w:t>
            </w:r>
          </w:p>
          <w:p w14:paraId="4BD2F264" w14:textId="77777777" w:rsidR="009717BB" w:rsidRDefault="009717BB" w:rsidP="00A21865">
            <w:pPr>
              <w:pStyle w:val="ListParagraph"/>
              <w:numPr>
                <w:ilvl w:val="0"/>
                <w:numId w:val="18"/>
              </w:numPr>
            </w:pPr>
            <w:r>
              <w:t xml:space="preserve">Use Post-It Notes to flag the four new activities in your </w:t>
            </w:r>
            <w:r w:rsidRPr="000221E2">
              <w:rPr>
                <w:i/>
                <w:iCs/>
              </w:rPr>
              <w:t>Guide.</w:t>
            </w:r>
          </w:p>
          <w:p w14:paraId="100D90BD" w14:textId="77777777" w:rsidR="00BD56F8" w:rsidRDefault="00255ABD" w:rsidP="00A21865">
            <w:pPr>
              <w:pStyle w:val="ListParagraph"/>
              <w:numPr>
                <w:ilvl w:val="0"/>
                <w:numId w:val="18"/>
              </w:numPr>
            </w:pPr>
            <w:r>
              <w:t xml:space="preserve">Copy the </w:t>
            </w:r>
            <w:r w:rsidR="002C6CB1">
              <w:t>“</w:t>
            </w:r>
            <w:r w:rsidR="000221E2">
              <w:t xml:space="preserve">Exploring the Newest </w:t>
            </w:r>
            <w:r w:rsidR="002C6CB1">
              <w:t>K-8 Guide Activities” and “Features of a Typical PLT Lesson” handouts</w:t>
            </w:r>
          </w:p>
          <w:p w14:paraId="335B07D0" w14:textId="77777777" w:rsidR="007025B1" w:rsidRDefault="007025B1" w:rsidP="007025B1">
            <w:pPr>
              <w:rPr>
                <w:sz w:val="10"/>
                <w:szCs w:val="10"/>
              </w:rPr>
            </w:pPr>
          </w:p>
          <w:p w14:paraId="0D48CE3A" w14:textId="464773A1" w:rsidR="00BD56F8" w:rsidRDefault="007025B1" w:rsidP="007025B1">
            <w:pPr>
              <w:ind w:left="523"/>
            </w:pPr>
            <w:r w:rsidRPr="00360C9B">
              <w:rPr>
                <w:b/>
                <w:bCs/>
                <w:i/>
                <w:iCs/>
                <w:noProof/>
              </w:rPr>
              <w:drawing>
                <wp:anchor distT="0" distB="0" distL="114300" distR="114300" simplePos="0" relativeHeight="251708416" behindDoc="0" locked="0" layoutInCell="1" allowOverlap="1" wp14:anchorId="3E2BC2C0" wp14:editId="2FDB22BB">
                  <wp:simplePos x="0" y="0"/>
                  <wp:positionH relativeFrom="column">
                    <wp:posOffset>-3175</wp:posOffset>
                  </wp:positionH>
                  <wp:positionV relativeFrom="paragraph">
                    <wp:posOffset>41275</wp:posOffset>
                  </wp:positionV>
                  <wp:extent cx="219075" cy="219075"/>
                  <wp:effectExtent l="0" t="0" r="0" b="9525"/>
                  <wp:wrapSquare wrapText="bothSides"/>
                  <wp:docPr id="3" name="Graphic 3" descr="Exclam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Exclamation 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7"/>
                              </a:ext>
                            </a:extLst>
                          </a:blip>
                          <a:stretch>
                            <a:fillRect/>
                          </a:stretch>
                        </pic:blipFill>
                        <pic:spPr>
                          <a:xfrm>
                            <a:off x="0" y="0"/>
                            <a:ext cx="219075" cy="219075"/>
                          </a:xfrm>
                          <a:prstGeom prst="rect">
                            <a:avLst/>
                          </a:prstGeom>
                        </pic:spPr>
                      </pic:pic>
                    </a:graphicData>
                  </a:graphic>
                  <wp14:sizeRelV relativeFrom="margin">
                    <wp14:pctHeight>0</wp14:pctHeight>
                  </wp14:sizeRelV>
                </wp:anchor>
              </w:drawing>
            </w:r>
            <w:r w:rsidRPr="00360C9B">
              <w:rPr>
                <w:b/>
                <w:bCs/>
                <w:i/>
                <w:iCs/>
              </w:rPr>
              <w:t xml:space="preserve"> Special Note</w:t>
            </w:r>
            <w:r>
              <w:rPr>
                <w:b/>
                <w:bCs/>
                <w:i/>
                <w:iCs/>
              </w:rPr>
              <w:t>s</w:t>
            </w:r>
            <w:r w:rsidRPr="00360C9B">
              <w:rPr>
                <w:b/>
                <w:bCs/>
                <w:i/>
                <w:iCs/>
              </w:rPr>
              <w:t xml:space="preserve"> to State Coordinators / Facilitator Training Leaders: </w:t>
            </w:r>
            <w:r w:rsidR="00BD56F8">
              <w:t xml:space="preserve">During the second half of this jigsaw, the four groups each present a one minute “pitch” and then vote on the one activity that they’d like to experience.  Since you will lead an abbreviated version of the “winning” activity, you will need to prepare for all four.  </w:t>
            </w:r>
          </w:p>
          <w:p w14:paraId="73C0DAE6" w14:textId="4D82904C" w:rsidR="00255ABD" w:rsidRDefault="00255ABD" w:rsidP="007025B1">
            <w:pPr>
              <w:pStyle w:val="ListParagraph"/>
              <w:numPr>
                <w:ilvl w:val="0"/>
                <w:numId w:val="18"/>
              </w:numPr>
            </w:pPr>
            <w:r>
              <w:t xml:space="preserve">Review </w:t>
            </w:r>
            <w:r w:rsidR="002C6CB1">
              <w:t>the four new activities</w:t>
            </w:r>
            <w:r>
              <w:t xml:space="preserve"> </w:t>
            </w:r>
            <w:r w:rsidR="002C6CB1">
              <w:t xml:space="preserve">for </w:t>
            </w:r>
            <w:r>
              <w:t>preparation needs</w:t>
            </w:r>
            <w:r w:rsidR="002C6CB1">
              <w:t>. (Materials</w:t>
            </w:r>
            <w:r w:rsidR="00D34125">
              <w:t xml:space="preserve"> from the activity listings in the </w:t>
            </w:r>
            <w:r w:rsidR="00D34125">
              <w:rPr>
                <w:i/>
                <w:iCs/>
              </w:rPr>
              <w:t>Guide</w:t>
            </w:r>
            <w:r w:rsidR="009717BB">
              <w:t xml:space="preserve"> are</w:t>
            </w:r>
            <w:r w:rsidR="002C6CB1">
              <w:t xml:space="preserve"> listed in the left-hand column here</w:t>
            </w:r>
            <w:r w:rsidR="000221E2">
              <w:t>.</w:t>
            </w:r>
            <w:r w:rsidR="002C6CB1">
              <w:t>)</w:t>
            </w:r>
          </w:p>
          <w:p w14:paraId="6D8F6A54" w14:textId="3C87597D" w:rsidR="00255ABD" w:rsidRPr="00E400CA" w:rsidRDefault="00255ABD" w:rsidP="00A21865">
            <w:pPr>
              <w:pStyle w:val="ListParagraph"/>
              <w:numPr>
                <w:ilvl w:val="0"/>
                <w:numId w:val="18"/>
              </w:numPr>
            </w:pPr>
            <w:r>
              <w:t>Set up activity materials for easy distribution to each group</w:t>
            </w:r>
            <w:r w:rsidR="0030162F">
              <w:t>.</w:t>
            </w:r>
          </w:p>
          <w:p w14:paraId="4CA0A590" w14:textId="77777777" w:rsidR="00255ABD" w:rsidRPr="00791CDB" w:rsidRDefault="00255ABD" w:rsidP="008873E4">
            <w:pPr>
              <w:contextualSpacing/>
              <w:rPr>
                <w:b/>
                <w:sz w:val="10"/>
                <w:szCs w:val="10"/>
              </w:rPr>
            </w:pPr>
          </w:p>
          <w:p w14:paraId="236EBDD5" w14:textId="77777777" w:rsidR="0030162F" w:rsidRPr="00B91056" w:rsidRDefault="0030162F" w:rsidP="0030162F">
            <w:pPr>
              <w:pStyle w:val="ListParagraph"/>
              <w:ind w:left="0"/>
              <w:rPr>
                <w:b/>
                <w:bCs/>
              </w:rPr>
            </w:pPr>
            <w:r w:rsidRPr="00B91056">
              <w:rPr>
                <w:b/>
                <w:bCs/>
              </w:rPr>
              <w:t>Doing the activity:</w:t>
            </w:r>
          </w:p>
          <w:p w14:paraId="00BCB9B8" w14:textId="77777777" w:rsidR="0030162F" w:rsidRDefault="0030162F" w:rsidP="0030162F">
            <w:pPr>
              <w:pStyle w:val="ListParagraph"/>
              <w:numPr>
                <w:ilvl w:val="0"/>
                <w:numId w:val="39"/>
              </w:numPr>
            </w:pPr>
            <w:r>
              <w:lastRenderedPageBreak/>
              <w:t>Introduce t</w:t>
            </w:r>
            <w:r w:rsidR="00665657">
              <w:t xml:space="preserve">he </w:t>
            </w:r>
            <w:r>
              <w:t xml:space="preserve">activity. </w:t>
            </w:r>
          </w:p>
          <w:p w14:paraId="7ED18DC4" w14:textId="3679FBC6" w:rsidR="00665657" w:rsidRDefault="0030162F" w:rsidP="0030162F">
            <w:pPr>
              <w:pStyle w:val="ListParagraph"/>
              <w:numPr>
                <w:ilvl w:val="0"/>
                <w:numId w:val="40"/>
              </w:numPr>
            </w:pPr>
            <w:r>
              <w:t xml:space="preserve">The </w:t>
            </w:r>
            <w:r w:rsidR="00665657">
              <w:t xml:space="preserve">new </w:t>
            </w:r>
            <w:r w:rsidR="00665657" w:rsidRPr="0030162F">
              <w:rPr>
                <w:i/>
                <w:iCs/>
              </w:rPr>
              <w:t>Explore Your Environment K-8 Guide</w:t>
            </w:r>
            <w:r w:rsidR="00665657">
              <w:t xml:space="preserve"> has 4 brand new activities that reflect new topics of interest: </w:t>
            </w:r>
          </w:p>
          <w:p w14:paraId="48389D33" w14:textId="77777777" w:rsidR="00665657" w:rsidRDefault="00665657" w:rsidP="0030162F">
            <w:pPr>
              <w:pStyle w:val="ListParagraph"/>
              <w:numPr>
                <w:ilvl w:val="1"/>
                <w:numId w:val="18"/>
              </w:numPr>
            </w:pPr>
            <w:r>
              <w:t>Benefits of getting outdoors</w:t>
            </w:r>
          </w:p>
          <w:p w14:paraId="3EF39740" w14:textId="77777777" w:rsidR="00665657" w:rsidRDefault="00665657" w:rsidP="0030162F">
            <w:pPr>
              <w:pStyle w:val="ListParagraph"/>
              <w:numPr>
                <w:ilvl w:val="1"/>
                <w:numId w:val="18"/>
              </w:numPr>
            </w:pPr>
            <w:r>
              <w:t>Environmental justice</w:t>
            </w:r>
          </w:p>
          <w:p w14:paraId="21FE5768" w14:textId="16A5C23B" w:rsidR="00665657" w:rsidRDefault="00D34125" w:rsidP="0030162F">
            <w:pPr>
              <w:pStyle w:val="ListParagraph"/>
              <w:numPr>
                <w:ilvl w:val="1"/>
                <w:numId w:val="18"/>
              </w:numPr>
            </w:pPr>
            <w:r>
              <w:t>U</w:t>
            </w:r>
            <w:r w:rsidR="00665657">
              <w:t>rban forest</w:t>
            </w:r>
            <w:r>
              <w:t>s</w:t>
            </w:r>
            <w:r w:rsidR="00665657">
              <w:t xml:space="preserve"> </w:t>
            </w:r>
          </w:p>
          <w:p w14:paraId="356BEC80" w14:textId="77777777" w:rsidR="00665657" w:rsidRDefault="00665657" w:rsidP="0030162F">
            <w:pPr>
              <w:pStyle w:val="ListParagraph"/>
              <w:numPr>
                <w:ilvl w:val="1"/>
                <w:numId w:val="18"/>
              </w:numPr>
            </w:pPr>
            <w:r>
              <w:t xml:space="preserve">Forest products certification - process and benefits </w:t>
            </w:r>
          </w:p>
          <w:p w14:paraId="085CBB6D" w14:textId="77777777" w:rsidR="00665657" w:rsidRPr="00E710BF" w:rsidRDefault="00665657" w:rsidP="00BD291E">
            <w:pPr>
              <w:pStyle w:val="ListParagraph"/>
              <w:ind w:left="1420"/>
              <w:rPr>
                <w:sz w:val="10"/>
                <w:szCs w:val="10"/>
              </w:rPr>
            </w:pPr>
          </w:p>
          <w:p w14:paraId="50CCB731" w14:textId="39928234" w:rsidR="00665657" w:rsidRDefault="00665657" w:rsidP="0030162F">
            <w:pPr>
              <w:pStyle w:val="ListParagraph"/>
              <w:numPr>
                <w:ilvl w:val="0"/>
                <w:numId w:val="40"/>
              </w:numPr>
            </w:pPr>
            <w:r>
              <w:t xml:space="preserve">We’ll use a jigsaw strategy to learn about the content </w:t>
            </w:r>
            <w:r w:rsidR="00E710BF">
              <w:t>of</w:t>
            </w:r>
            <w:r>
              <w:t xml:space="preserve"> each new activity</w:t>
            </w:r>
            <w:r w:rsidR="00E710BF">
              <w:t xml:space="preserve"> </w:t>
            </w:r>
            <w:r w:rsidR="00D34125">
              <w:t>and as we each study</w:t>
            </w:r>
            <w:r>
              <w:t xml:space="preserve"> our assigned </w:t>
            </w:r>
            <w:r w:rsidR="0050699F">
              <w:t>activity;</w:t>
            </w:r>
            <w:r>
              <w:t xml:space="preserve"> we’ll also </w:t>
            </w:r>
            <w:r w:rsidR="00E710BF">
              <w:t>be learning</w:t>
            </w:r>
            <w:r>
              <w:t xml:space="preserve"> the general layout and features of </w:t>
            </w:r>
            <w:r w:rsidR="00D34125">
              <w:t>every</w:t>
            </w:r>
            <w:r>
              <w:t xml:space="preserve"> activit</w:t>
            </w:r>
            <w:r w:rsidR="00D34125">
              <w:t>y</w:t>
            </w:r>
            <w:r>
              <w:t xml:space="preserve"> in the new </w:t>
            </w:r>
            <w:r w:rsidRPr="0030162F">
              <w:rPr>
                <w:i/>
                <w:iCs/>
              </w:rPr>
              <w:t>Guide.</w:t>
            </w:r>
          </w:p>
          <w:p w14:paraId="61517FEA" w14:textId="77777777" w:rsidR="00255ABD" w:rsidRDefault="00255ABD" w:rsidP="00BD291E">
            <w:pPr>
              <w:ind w:left="350"/>
              <w:contextualSpacing/>
            </w:pPr>
          </w:p>
          <w:p w14:paraId="0394946F" w14:textId="637AB53C" w:rsidR="00584916" w:rsidRDefault="00584916" w:rsidP="0030162F">
            <w:pPr>
              <w:pStyle w:val="ListParagraph"/>
              <w:numPr>
                <w:ilvl w:val="0"/>
                <w:numId w:val="39"/>
              </w:numPr>
            </w:pPr>
            <w:r>
              <w:t>Provide the “Exploring the Newest K-8 Guide Activities” and “Features of a Typical PLT Lesson” handouts</w:t>
            </w:r>
            <w:r w:rsidR="0030162F">
              <w:t xml:space="preserve"> and explore it:</w:t>
            </w:r>
          </w:p>
          <w:p w14:paraId="5B636968" w14:textId="77777777" w:rsidR="00584916" w:rsidRPr="00D34125" w:rsidRDefault="00584916" w:rsidP="00BD291E">
            <w:pPr>
              <w:ind w:left="350"/>
              <w:rPr>
                <w:sz w:val="10"/>
                <w:szCs w:val="10"/>
              </w:rPr>
            </w:pPr>
          </w:p>
          <w:p w14:paraId="0DA558DF" w14:textId="62764B9D" w:rsidR="00584916" w:rsidRDefault="008B318B" w:rsidP="0030162F">
            <w:pPr>
              <w:pStyle w:val="ListParagraph"/>
              <w:numPr>
                <w:ilvl w:val="0"/>
                <w:numId w:val="40"/>
              </w:numPr>
            </w:pPr>
            <w:r>
              <w:t>“Exploring the Newest K-8 Guide Activities” handout:</w:t>
            </w:r>
            <w:r w:rsidR="0030162F">
              <w:t xml:space="preserve"> </w:t>
            </w:r>
            <w:r w:rsidR="0083767D">
              <w:t xml:space="preserve">These </w:t>
            </w:r>
            <w:r w:rsidR="00584916">
              <w:t xml:space="preserve">descriptions are copied straight from </w:t>
            </w:r>
            <w:r w:rsidR="0083767D">
              <w:t>each activity’s overview</w:t>
            </w:r>
            <w:r w:rsidR="00584916">
              <w:t xml:space="preserve"> paragraph in </w:t>
            </w:r>
            <w:r w:rsidR="0083767D">
              <w:t xml:space="preserve">the </w:t>
            </w:r>
            <w:r w:rsidR="0083767D" w:rsidRPr="0030162F">
              <w:rPr>
                <w:i/>
                <w:iCs/>
              </w:rPr>
              <w:t>Guide.</w:t>
            </w:r>
            <w:r w:rsidR="00584916">
              <w:t xml:space="preserve">  </w:t>
            </w:r>
          </w:p>
          <w:p w14:paraId="57AD6593" w14:textId="77777777" w:rsidR="00D34125" w:rsidRPr="00BD291E" w:rsidRDefault="00D34125" w:rsidP="00BD291E">
            <w:pPr>
              <w:ind w:left="1070"/>
              <w:rPr>
                <w:sz w:val="10"/>
                <w:szCs w:val="10"/>
              </w:rPr>
            </w:pPr>
          </w:p>
          <w:p w14:paraId="3C48463A" w14:textId="77777777" w:rsidR="00B21427" w:rsidRDefault="008B318B" w:rsidP="004140B5">
            <w:pPr>
              <w:pStyle w:val="ListParagraph"/>
              <w:numPr>
                <w:ilvl w:val="0"/>
                <w:numId w:val="40"/>
              </w:numPr>
            </w:pPr>
            <w:r>
              <w:t xml:space="preserve">“Features of a Typical PLT Lesson” handout: </w:t>
            </w:r>
          </w:p>
          <w:p w14:paraId="16522EA9" w14:textId="57B7ABD7" w:rsidR="004140B5" w:rsidRDefault="008B318B" w:rsidP="00B21427">
            <w:pPr>
              <w:pStyle w:val="ListParagraph"/>
              <w:numPr>
                <w:ilvl w:val="1"/>
                <w:numId w:val="40"/>
              </w:numPr>
            </w:pPr>
            <w:r>
              <w:t>When this handout is used in</w:t>
            </w:r>
            <w:r w:rsidR="0083767D">
              <w:t xml:space="preserve"> the</w:t>
            </w:r>
            <w:r w:rsidR="00584916">
              <w:t xml:space="preserve"> Educator workshop, each participant </w:t>
            </w:r>
            <w:r w:rsidR="009D4668">
              <w:t xml:space="preserve">follows Steps 1 &amp; 2 to </w:t>
            </w:r>
            <w:r w:rsidR="00584916">
              <w:t>choose their own activity</w:t>
            </w:r>
            <w:r w:rsidR="00D34125">
              <w:t>, one</w:t>
            </w:r>
            <w:r w:rsidR="00584916">
              <w:t xml:space="preserve"> t</w:t>
            </w:r>
            <w:r w:rsidR="0083767D">
              <w:t>hat</w:t>
            </w:r>
            <w:r w:rsidR="00584916">
              <w:t xml:space="preserve"> suit</w:t>
            </w:r>
            <w:r w:rsidR="0083767D">
              <w:t>s</w:t>
            </w:r>
            <w:r w:rsidR="00584916">
              <w:t xml:space="preserve"> the</w:t>
            </w:r>
            <w:r w:rsidR="0083767D">
              <w:t>ir</w:t>
            </w:r>
            <w:r w:rsidR="00584916">
              <w:t xml:space="preserve"> content and </w:t>
            </w:r>
            <w:r w:rsidR="0083767D">
              <w:t xml:space="preserve">setting </w:t>
            </w:r>
            <w:r w:rsidR="00584916">
              <w:t>needs</w:t>
            </w:r>
            <w:r w:rsidR="0083767D">
              <w:t xml:space="preserve">. </w:t>
            </w:r>
          </w:p>
          <w:p w14:paraId="5E42073F" w14:textId="370D5A69" w:rsidR="00584916" w:rsidRDefault="003C4637" w:rsidP="00B21427">
            <w:pPr>
              <w:pStyle w:val="ListParagraph"/>
              <w:numPr>
                <w:ilvl w:val="1"/>
                <w:numId w:val="40"/>
              </w:numPr>
            </w:pPr>
            <w:r>
              <w:t xml:space="preserve">Because we’re using the handout for a jigsaw, you’ll </w:t>
            </w:r>
            <w:r w:rsidR="009D4668">
              <w:t xml:space="preserve">start with </w:t>
            </w:r>
            <w:r w:rsidR="009D4668" w:rsidRPr="004140B5">
              <w:rPr>
                <w:u w:val="single"/>
              </w:rPr>
              <w:t>Step 3</w:t>
            </w:r>
            <w:r w:rsidR="009D4668">
              <w:t xml:space="preserve"> of this worksheet to study </w:t>
            </w:r>
            <w:r>
              <w:t xml:space="preserve">the </w:t>
            </w:r>
            <w:r w:rsidR="009D4668">
              <w:t xml:space="preserve">activity </w:t>
            </w:r>
            <w:r>
              <w:t xml:space="preserve">you were assigned. </w:t>
            </w:r>
            <w:r w:rsidR="009D4668">
              <w:t xml:space="preserve">   </w:t>
            </w:r>
          </w:p>
          <w:p w14:paraId="76087E3B" w14:textId="77777777" w:rsidR="00BD291E" w:rsidRPr="00791CDB" w:rsidRDefault="00BD291E" w:rsidP="00584916">
            <w:pPr>
              <w:rPr>
                <w:b/>
                <w:bCs/>
                <w:sz w:val="10"/>
                <w:szCs w:val="10"/>
              </w:rPr>
            </w:pPr>
          </w:p>
          <w:p w14:paraId="54EFF8B6" w14:textId="1067E6C9" w:rsidR="000374F5" w:rsidRPr="00B21427" w:rsidRDefault="000374F5" w:rsidP="00791E2B">
            <w:pPr>
              <w:pStyle w:val="ListParagraph"/>
              <w:numPr>
                <w:ilvl w:val="0"/>
                <w:numId w:val="39"/>
              </w:numPr>
              <w:rPr>
                <w:b/>
                <w:bCs/>
              </w:rPr>
            </w:pPr>
            <w:r>
              <w:t>Ask participants to count off by 4s</w:t>
            </w:r>
            <w:r w:rsidR="008B318B">
              <w:t>. (They may</w:t>
            </w:r>
            <w:r>
              <w:t xml:space="preserve"> sit with their groups</w:t>
            </w:r>
            <w:r w:rsidR="008B318B">
              <w:t xml:space="preserve"> now or after the</w:t>
            </w:r>
            <w:r w:rsidR="00CB1BE9">
              <w:t xml:space="preserve"> individual</w:t>
            </w:r>
            <w:r w:rsidR="008B318B">
              <w:t xml:space="preserve"> study segment.)</w:t>
            </w:r>
            <w:r>
              <w:t xml:space="preserve"> Assign each group </w:t>
            </w:r>
            <w:r w:rsidR="00BD291E">
              <w:t>one of the new</w:t>
            </w:r>
            <w:r>
              <w:t xml:space="preserve"> activit</w:t>
            </w:r>
            <w:r w:rsidR="00BD291E">
              <w:t>ies</w:t>
            </w:r>
            <w:r w:rsidR="008B318B">
              <w:t xml:space="preserve"> to study</w:t>
            </w:r>
            <w:r w:rsidR="00B21427">
              <w:t xml:space="preserve">. </w:t>
            </w:r>
          </w:p>
          <w:p w14:paraId="29AD96A8" w14:textId="1FCCD17F" w:rsidR="001F5C5D" w:rsidRPr="001F5C5D" w:rsidRDefault="00912014" w:rsidP="001F5C5D">
            <w:pPr>
              <w:pStyle w:val="ListParagraph"/>
              <w:numPr>
                <w:ilvl w:val="0"/>
                <w:numId w:val="39"/>
              </w:numPr>
              <w:rPr>
                <w:b/>
                <w:bCs/>
              </w:rPr>
            </w:pPr>
            <w:r w:rsidRPr="0039255D">
              <w:t>Have participants work i</w:t>
            </w:r>
            <w:r w:rsidR="00CB1BE9" w:rsidRPr="0039255D">
              <w:t>ndividually</w:t>
            </w:r>
            <w:r w:rsidRPr="0039255D">
              <w:t xml:space="preserve"> and u</w:t>
            </w:r>
            <w:r w:rsidR="008B318B" w:rsidRPr="0039255D">
              <w:t>se</w:t>
            </w:r>
            <w:r w:rsidR="008B318B">
              <w:t xml:space="preserve"> </w:t>
            </w:r>
            <w:r w:rsidR="000374F5">
              <w:t xml:space="preserve">the “Features of a Typical PLT Lesson” worksheet </w:t>
            </w:r>
            <w:r w:rsidR="008B318B">
              <w:t>to study the</w:t>
            </w:r>
            <w:r w:rsidR="00CB1BE9">
              <w:t xml:space="preserve"> assigned</w:t>
            </w:r>
            <w:r w:rsidR="008B318B">
              <w:t xml:space="preserve"> activity.</w:t>
            </w:r>
            <w:r w:rsidR="000374F5">
              <w:t xml:space="preserve"> </w:t>
            </w:r>
          </w:p>
          <w:p w14:paraId="53D73606" w14:textId="1B16F8A7" w:rsidR="000374F5" w:rsidRPr="001F5C5D" w:rsidRDefault="0039255D" w:rsidP="001F5C5D">
            <w:pPr>
              <w:pStyle w:val="ListParagraph"/>
              <w:numPr>
                <w:ilvl w:val="0"/>
                <w:numId w:val="39"/>
              </w:numPr>
              <w:rPr>
                <w:b/>
                <w:bCs/>
              </w:rPr>
            </w:pPr>
            <w:r w:rsidRPr="0039255D">
              <w:t>Split participants into their groups and have them d</w:t>
            </w:r>
            <w:r w:rsidR="00CB1BE9">
              <w:t>iscuss</w:t>
            </w:r>
            <w:r w:rsidR="008B318B">
              <w:t xml:space="preserve"> </w:t>
            </w:r>
            <w:r w:rsidR="000374F5">
              <w:t>their activity:</w:t>
            </w:r>
            <w:r w:rsidR="001F5C5D">
              <w:t xml:space="preserve"> </w:t>
            </w:r>
            <w:r w:rsidR="00CB1BE9">
              <w:t>“</w:t>
            </w:r>
            <w:r w:rsidR="00605937">
              <w:t xml:space="preserve">What is this activity about? </w:t>
            </w:r>
            <w:r w:rsidR="000374F5">
              <w:t xml:space="preserve">What’s great about </w:t>
            </w:r>
            <w:r w:rsidR="00CB1BE9">
              <w:t>this activity</w:t>
            </w:r>
            <w:r w:rsidR="000374F5">
              <w:t xml:space="preserve">? How </w:t>
            </w:r>
            <w:r w:rsidR="00605937">
              <w:t>can Educators</w:t>
            </w:r>
            <w:r w:rsidR="000374F5">
              <w:t xml:space="preserve"> use it?</w:t>
            </w:r>
            <w:r w:rsidR="00CB1BE9">
              <w:t>”</w:t>
            </w:r>
            <w:r w:rsidR="000374F5">
              <w:t xml:space="preserve">  </w:t>
            </w:r>
            <w:r w:rsidR="001F5C5D">
              <w:t>The groups should then</w:t>
            </w:r>
            <w:r w:rsidR="00CB1BE9">
              <w:t xml:space="preserve"> plan a </w:t>
            </w:r>
            <w:r w:rsidR="0023359A">
              <w:t>two</w:t>
            </w:r>
            <w:r w:rsidR="00CB1BE9">
              <w:t xml:space="preserve">-minute pitch to present to the whole group. </w:t>
            </w:r>
          </w:p>
          <w:p w14:paraId="7AC852F5" w14:textId="54FB0043" w:rsidR="000374F5" w:rsidRPr="00605937" w:rsidRDefault="00605937" w:rsidP="00B21427">
            <w:pPr>
              <w:pStyle w:val="ListParagraph"/>
              <w:numPr>
                <w:ilvl w:val="0"/>
                <w:numId w:val="39"/>
              </w:numPr>
              <w:rPr>
                <w:b/>
                <w:bCs/>
              </w:rPr>
            </w:pPr>
            <w:r>
              <w:t>Back in the w</w:t>
            </w:r>
            <w:r w:rsidR="000374F5" w:rsidRPr="00605937">
              <w:t xml:space="preserve">hole group:  </w:t>
            </w:r>
          </w:p>
          <w:p w14:paraId="18A4CB35" w14:textId="6D6AEC00" w:rsidR="0023359A" w:rsidRPr="0023359A" w:rsidRDefault="000374F5" w:rsidP="0023359A">
            <w:pPr>
              <w:pStyle w:val="ListParagraph"/>
              <w:numPr>
                <w:ilvl w:val="1"/>
                <w:numId w:val="39"/>
              </w:numPr>
              <w:rPr>
                <w:b/>
                <w:bCs/>
              </w:rPr>
            </w:pPr>
            <w:r w:rsidRPr="00BD291E">
              <w:t>Presentations:</w:t>
            </w:r>
            <w:r>
              <w:t xml:space="preserve"> Each jigsaw group presents their pitch.</w:t>
            </w:r>
          </w:p>
          <w:p w14:paraId="4E43E3C2" w14:textId="6BAA0C20" w:rsidR="0023359A" w:rsidRPr="0055043E" w:rsidRDefault="0023359A" w:rsidP="0023359A">
            <w:pPr>
              <w:pStyle w:val="ListParagraph"/>
              <w:numPr>
                <w:ilvl w:val="1"/>
                <w:numId w:val="39"/>
              </w:numPr>
              <w:rPr>
                <w:b/>
                <w:bCs/>
              </w:rPr>
            </w:pPr>
            <w:r>
              <w:t xml:space="preserve">You can add any important information about the activity the groups might have left out. </w:t>
            </w:r>
          </w:p>
          <w:p w14:paraId="0347DDF1" w14:textId="36EF4A1E" w:rsidR="000374F5" w:rsidRPr="00DF0DA7" w:rsidRDefault="0023359A" w:rsidP="00B21427">
            <w:pPr>
              <w:pStyle w:val="ListParagraph"/>
              <w:numPr>
                <w:ilvl w:val="1"/>
                <w:numId w:val="39"/>
              </w:numPr>
              <w:rPr>
                <w:b/>
                <w:bCs/>
              </w:rPr>
            </w:pPr>
            <w:r>
              <w:t xml:space="preserve">Have the whole group </w:t>
            </w:r>
            <w:r w:rsidR="000374F5" w:rsidRPr="00BD291E">
              <w:t>vote</w:t>
            </w:r>
            <w:r>
              <w:t xml:space="preserve"> w</w:t>
            </w:r>
            <w:r w:rsidR="000374F5">
              <w:t xml:space="preserve">hich new PLT activity </w:t>
            </w:r>
            <w:r>
              <w:t>they would</w:t>
            </w:r>
            <w:r w:rsidR="000374F5">
              <w:t xml:space="preserve"> like to experience </w:t>
            </w:r>
            <w:r>
              <w:t>as part of their training.</w:t>
            </w:r>
          </w:p>
          <w:p w14:paraId="79A8FD33" w14:textId="77777777" w:rsidR="00BB1F72" w:rsidRPr="00791CDB" w:rsidRDefault="00BB1F72" w:rsidP="00166D1D">
            <w:pPr>
              <w:rPr>
                <w:b/>
                <w:bCs/>
                <w:sz w:val="10"/>
                <w:szCs w:val="10"/>
              </w:rPr>
            </w:pPr>
          </w:p>
          <w:p w14:paraId="29F4541A" w14:textId="27160359" w:rsidR="00166D1D" w:rsidRPr="00BD291E" w:rsidRDefault="00166D1D" w:rsidP="00955B80">
            <w:pPr>
              <w:pStyle w:val="ListParagraph"/>
              <w:numPr>
                <w:ilvl w:val="0"/>
                <w:numId w:val="39"/>
              </w:numPr>
            </w:pPr>
            <w:r w:rsidRPr="00BD291E">
              <w:t>Model and Debrief</w:t>
            </w:r>
            <w:r w:rsidR="000374F5" w:rsidRPr="00BD291E">
              <w:t xml:space="preserve"> the Selected Activity: </w:t>
            </w:r>
          </w:p>
          <w:p w14:paraId="771A178D" w14:textId="22C50878" w:rsidR="000374F5" w:rsidRPr="00166D1D" w:rsidRDefault="000374F5" w:rsidP="00BD291E">
            <w:pPr>
              <w:ind w:left="720"/>
              <w:rPr>
                <w:b/>
                <w:bCs/>
              </w:rPr>
            </w:pPr>
            <w:r>
              <w:lastRenderedPageBreak/>
              <w:t>Facilitate</w:t>
            </w:r>
            <w:r w:rsidR="00AF44E9">
              <w:t xml:space="preserve"> an abbreviated version of</w:t>
            </w:r>
            <w:r>
              <w:t xml:space="preserve"> the activity that is selected</w:t>
            </w:r>
            <w:r w:rsidR="00955B80">
              <w:t>, modeling and debriefing it</w:t>
            </w:r>
            <w:r>
              <w:t xml:space="preserve">. </w:t>
            </w:r>
          </w:p>
          <w:p w14:paraId="19927C8E" w14:textId="0DED77C5" w:rsidR="00255ABD" w:rsidRPr="00791CDB" w:rsidRDefault="00255ABD" w:rsidP="008873E4">
            <w:pPr>
              <w:rPr>
                <w:sz w:val="10"/>
                <w:szCs w:val="10"/>
              </w:rPr>
            </w:pPr>
          </w:p>
          <w:p w14:paraId="6A50F7CD" w14:textId="277E3B4E" w:rsidR="000D1F45" w:rsidRPr="000D1F45" w:rsidRDefault="00FA37F6" w:rsidP="000D1F45">
            <w:pPr>
              <w:rPr>
                <w:bCs/>
                <w:color w:val="4D4D4F" w:themeColor="text1"/>
              </w:rPr>
            </w:pPr>
            <w:r>
              <w:t>7</w:t>
            </w:r>
            <w:r w:rsidRPr="00162D13">
              <w:t xml:space="preserve">. Connect this activity to the educators’ PD. </w:t>
            </w:r>
            <w:r w:rsidR="000D1F45">
              <w:t xml:space="preserve">Refer to the handout </w:t>
            </w:r>
            <w:r w:rsidR="000D1F45" w:rsidRPr="000D1F45">
              <w:rPr>
                <w:rFonts w:asciiTheme="majorHAnsi" w:eastAsia="Arial" w:hAnsiTheme="majorHAnsi" w:cstheme="majorHAnsi"/>
                <w:b/>
                <w:color w:val="FF0000"/>
              </w:rPr>
              <w:t>Educators’ Agenda with Handout Listings</w:t>
            </w:r>
            <w:r w:rsidR="00230B1C">
              <w:rPr>
                <w:rFonts w:asciiTheme="majorHAnsi" w:eastAsia="Arial" w:hAnsiTheme="majorHAnsi" w:cstheme="majorHAnsi"/>
                <w:b/>
                <w:color w:val="FF0000"/>
              </w:rPr>
              <w:t xml:space="preserve"> for Facilitators</w:t>
            </w:r>
            <w:r w:rsidR="00E7109E">
              <w:rPr>
                <w:rFonts w:asciiTheme="majorHAnsi" w:eastAsia="Arial" w:hAnsiTheme="majorHAnsi" w:cstheme="majorHAnsi"/>
                <w:bCs/>
                <w:color w:val="FF0000"/>
              </w:rPr>
              <w:t>:</w:t>
            </w:r>
            <w:r w:rsidR="000D1F45">
              <w:rPr>
                <w:rFonts w:asciiTheme="majorHAnsi" w:eastAsia="Arial" w:hAnsiTheme="majorHAnsi" w:cstheme="majorHAnsi"/>
                <w:b/>
                <w:color w:val="FF0000"/>
              </w:rPr>
              <w:t xml:space="preserve"> </w:t>
            </w:r>
          </w:p>
          <w:p w14:paraId="77636C12" w14:textId="393E831A" w:rsidR="000D1F45" w:rsidRDefault="00C36C97" w:rsidP="00FA37F6">
            <w:pPr>
              <w:pStyle w:val="ListParagraph"/>
              <w:numPr>
                <w:ilvl w:val="0"/>
                <w:numId w:val="42"/>
              </w:numPr>
            </w:pPr>
            <w:r>
              <w:t xml:space="preserve">Although the Educators’ </w:t>
            </w:r>
            <w:r w:rsidR="00FA37F6">
              <w:t>PD agenda</w:t>
            </w:r>
            <w:r>
              <w:t xml:space="preserve"> does not include a</w:t>
            </w:r>
            <w:r w:rsidR="00BD291E">
              <w:t>ny</w:t>
            </w:r>
            <w:r>
              <w:t xml:space="preserve"> </w:t>
            </w:r>
            <w:r w:rsidR="00BD291E">
              <w:t>focus</w:t>
            </w:r>
            <w:r>
              <w:t xml:space="preserve"> on the four new activities (because the entire book is new to them!),</w:t>
            </w:r>
            <w:r w:rsidR="00BD291E">
              <w:t xml:space="preserve"> the</w:t>
            </w:r>
            <w:r w:rsidR="00BB1F72">
              <w:t xml:space="preserve"> </w:t>
            </w:r>
            <w:r w:rsidRPr="00FA37F6">
              <w:rPr>
                <w:u w:val="single"/>
              </w:rPr>
              <w:t>second handout</w:t>
            </w:r>
            <w:r w:rsidR="00BD291E">
              <w:t xml:space="preserve"> we used</w:t>
            </w:r>
            <w:r>
              <w:t>, the “</w:t>
            </w:r>
            <w:r w:rsidR="00F032A8">
              <w:t>Features of a Typical PLT Lesson”</w:t>
            </w:r>
            <w:r>
              <w:t xml:space="preserve"> worksheet,</w:t>
            </w:r>
            <w:r w:rsidR="000D1F45">
              <w:t xml:space="preserve"> </w:t>
            </w:r>
            <w:r w:rsidR="00BD291E">
              <w:t>is</w:t>
            </w:r>
            <w:r w:rsidR="000D1F45">
              <w:t xml:space="preserve"> </w:t>
            </w:r>
            <w:r w:rsidR="00BD291E">
              <w:t>provided near the</w:t>
            </w:r>
            <w:r w:rsidR="00CA581B">
              <w:t xml:space="preserve"> </w:t>
            </w:r>
            <w:r w:rsidR="000D1F45">
              <w:t xml:space="preserve">end of the Educators’ </w:t>
            </w:r>
            <w:r w:rsidR="00251EE1">
              <w:t>PD</w:t>
            </w:r>
            <w:r w:rsidR="00F032A8">
              <w:t xml:space="preserve"> during their Planning Session.</w:t>
            </w:r>
          </w:p>
          <w:p w14:paraId="6658E857" w14:textId="25F348E4" w:rsidR="00F032A8" w:rsidRDefault="00C36C97" w:rsidP="00B21427">
            <w:pPr>
              <w:pStyle w:val="ListParagraph"/>
              <w:numPr>
                <w:ilvl w:val="0"/>
                <w:numId w:val="39"/>
              </w:numPr>
            </w:pPr>
            <w:r>
              <w:t>One last step b</w:t>
            </w:r>
            <w:r w:rsidR="00F032A8">
              <w:t>efore we leave this</w:t>
            </w:r>
            <w:r w:rsidR="0020563B">
              <w:t xml:space="preserve"> worksheet</w:t>
            </w:r>
            <w:r w:rsidR="00FA37F6">
              <w:t>:</w:t>
            </w:r>
            <w:r>
              <w:t xml:space="preserve"> </w:t>
            </w:r>
            <w:r w:rsidR="00BD291E">
              <w:t>L</w:t>
            </w:r>
            <w:r w:rsidR="00F032A8">
              <w:t xml:space="preserve">et’s take a quick look at the </w:t>
            </w:r>
            <w:r w:rsidR="00F032A8" w:rsidRPr="00F032A8">
              <w:rPr>
                <w:b/>
                <w:bCs/>
              </w:rPr>
              <w:t>Topic Index</w:t>
            </w:r>
            <w:r w:rsidR="00F032A8">
              <w:t xml:space="preserve"> that’s referenced at the top of th</w:t>
            </w:r>
            <w:r>
              <w:t>e</w:t>
            </w:r>
            <w:r w:rsidR="00F032A8">
              <w:t xml:space="preserve"> </w:t>
            </w:r>
            <w:r w:rsidR="0020563B">
              <w:t>page</w:t>
            </w:r>
            <w:r w:rsidR="00F032A8">
              <w:t xml:space="preserve"> </w:t>
            </w:r>
            <w:r w:rsidR="00967F23">
              <w:t xml:space="preserve">(Hint: You may wish to flag </w:t>
            </w:r>
            <w:r w:rsidR="0020563B">
              <w:t>the</w:t>
            </w:r>
            <w:r>
              <w:t xml:space="preserve"> Topic</w:t>
            </w:r>
            <w:r w:rsidR="0020563B">
              <w:t xml:space="preserve"> Index</w:t>
            </w:r>
            <w:r w:rsidR="00967F23">
              <w:t xml:space="preserve"> </w:t>
            </w:r>
            <w:r>
              <w:t xml:space="preserve">on </w:t>
            </w:r>
            <w:r w:rsidR="0020563B">
              <w:t>p.</w:t>
            </w:r>
            <w:r w:rsidR="00967F23">
              <w:t>422 with a Post-It</w:t>
            </w:r>
            <w:r>
              <w:t>.)</w:t>
            </w:r>
          </w:p>
          <w:p w14:paraId="1CAA972A" w14:textId="77777777" w:rsidR="00FA37F6" w:rsidRDefault="00FA37F6" w:rsidP="00B21427">
            <w:pPr>
              <w:pStyle w:val="ListParagraph"/>
              <w:numPr>
                <w:ilvl w:val="0"/>
                <w:numId w:val="39"/>
              </w:numPr>
            </w:pPr>
            <w:r>
              <w:t xml:space="preserve">Explore the Topic Index: </w:t>
            </w:r>
          </w:p>
          <w:p w14:paraId="4A8681A8" w14:textId="77777777" w:rsidR="00FA37F6" w:rsidRDefault="00967F23" w:rsidP="00FA37F6">
            <w:pPr>
              <w:pStyle w:val="ListParagraph"/>
              <w:numPr>
                <w:ilvl w:val="1"/>
                <w:numId w:val="39"/>
              </w:numPr>
            </w:pPr>
            <w:r>
              <w:t>This Index is organized in over 100 Topics</w:t>
            </w:r>
            <w:r w:rsidR="00FA37F6">
              <w:t>.</w:t>
            </w:r>
          </w:p>
          <w:p w14:paraId="55CE35DA" w14:textId="77777777" w:rsidR="00FA37F6" w:rsidRDefault="00967F23" w:rsidP="00FA37F6">
            <w:pPr>
              <w:pStyle w:val="ListParagraph"/>
              <w:numPr>
                <w:ilvl w:val="1"/>
                <w:numId w:val="39"/>
              </w:numPr>
            </w:pPr>
            <w:r>
              <w:t xml:space="preserve">Each </w:t>
            </w:r>
            <w:r w:rsidR="00CA581B">
              <w:t xml:space="preserve">color-coded </w:t>
            </w:r>
            <w:r>
              <w:t xml:space="preserve">Grade Band lists activity titles for </w:t>
            </w:r>
            <w:r w:rsidR="00CA581B">
              <w:t>e</w:t>
            </w:r>
            <w:r w:rsidR="00BD291E">
              <w:t>very</w:t>
            </w:r>
            <w:r>
              <w:t xml:space="preserve"> topic</w:t>
            </w:r>
          </w:p>
          <w:p w14:paraId="76FD442F" w14:textId="2670F0AF" w:rsidR="00967F23" w:rsidRPr="00C36C97" w:rsidRDefault="0020563B" w:rsidP="00FA37F6">
            <w:pPr>
              <w:pStyle w:val="ListParagraph"/>
              <w:numPr>
                <w:ilvl w:val="1"/>
                <w:numId w:val="39"/>
              </w:numPr>
            </w:pPr>
            <w:r w:rsidRPr="00FA37F6">
              <w:rPr>
                <w:rFonts w:ascii="Calibri" w:eastAsia="Times New Roman" w:hAnsi="Calibri" w:cs="Calibri"/>
                <w:color w:val="000000"/>
              </w:rPr>
              <w:t>Notice that t</w:t>
            </w:r>
            <w:r w:rsidR="00967F23" w:rsidRPr="00FA37F6">
              <w:rPr>
                <w:rFonts w:ascii="Calibri" w:eastAsia="Times New Roman" w:hAnsi="Calibri" w:cs="Calibri"/>
                <w:color w:val="000000"/>
              </w:rPr>
              <w:t>he types of topics include</w:t>
            </w:r>
            <w:r w:rsidR="00C36C97" w:rsidRPr="00FA37F6">
              <w:rPr>
                <w:rFonts w:ascii="Calibri" w:eastAsia="Times New Roman" w:hAnsi="Calibri" w:cs="Calibri"/>
                <w:color w:val="000000"/>
              </w:rPr>
              <w:t>:</w:t>
            </w:r>
            <w:r w:rsidR="00967F23" w:rsidRPr="00FA37F6">
              <w:rPr>
                <w:rFonts w:ascii="Calibri" w:eastAsia="Times New Roman" w:hAnsi="Calibri" w:cs="Calibri"/>
                <w:color w:val="000000"/>
              </w:rPr>
              <w:t xml:space="preserve"> </w:t>
            </w:r>
          </w:p>
          <w:p w14:paraId="6D2DB323" w14:textId="77777777" w:rsidR="00967F23" w:rsidRPr="00BD291E" w:rsidRDefault="00967F23" w:rsidP="00FA37F6">
            <w:pPr>
              <w:pStyle w:val="ListParagraph"/>
              <w:numPr>
                <w:ilvl w:val="2"/>
                <w:numId w:val="43"/>
              </w:numPr>
              <w:rPr>
                <w:rFonts w:ascii="Calibri" w:eastAsia="Times New Roman" w:hAnsi="Calibri" w:cs="Calibri"/>
                <w:color w:val="000000"/>
              </w:rPr>
            </w:pPr>
            <w:r w:rsidRPr="00BD291E">
              <w:rPr>
                <w:rFonts w:ascii="Calibri" w:eastAsia="Times New Roman" w:hAnsi="Calibri" w:cs="Calibri"/>
                <w:color w:val="000000"/>
              </w:rPr>
              <w:t>Conceptual / scientific ideas (ex: Habitats, Decomposition,  Food chains)</w:t>
            </w:r>
          </w:p>
          <w:p w14:paraId="0D3E2D7E" w14:textId="77777777" w:rsidR="00967F23" w:rsidRPr="00BD291E" w:rsidRDefault="00967F23" w:rsidP="00FA37F6">
            <w:pPr>
              <w:pStyle w:val="ListParagraph"/>
              <w:numPr>
                <w:ilvl w:val="2"/>
                <w:numId w:val="43"/>
              </w:numPr>
              <w:rPr>
                <w:rFonts w:ascii="Calibri" w:eastAsia="Times New Roman" w:hAnsi="Calibri" w:cs="Calibri"/>
                <w:color w:val="000000"/>
              </w:rPr>
            </w:pPr>
            <w:r w:rsidRPr="00BD291E">
              <w:rPr>
                <w:rFonts w:ascii="Calibri" w:eastAsia="Times New Roman" w:hAnsi="Calibri" w:cs="Calibri"/>
                <w:color w:val="000000"/>
              </w:rPr>
              <w:t>Human connections with the forest (ex: Native cultures, Sense of place, Government)</w:t>
            </w:r>
          </w:p>
          <w:p w14:paraId="25640448" w14:textId="77777777" w:rsidR="00967F23" w:rsidRPr="00BD291E" w:rsidRDefault="00967F23" w:rsidP="00FA37F6">
            <w:pPr>
              <w:pStyle w:val="ListParagraph"/>
              <w:numPr>
                <w:ilvl w:val="2"/>
                <w:numId w:val="43"/>
              </w:numPr>
              <w:rPr>
                <w:rFonts w:ascii="Calibri" w:eastAsia="Times New Roman" w:hAnsi="Calibri" w:cs="Calibri"/>
                <w:color w:val="000000"/>
              </w:rPr>
            </w:pPr>
            <w:r w:rsidRPr="00BD291E">
              <w:rPr>
                <w:rFonts w:ascii="Calibri" w:eastAsia="Times New Roman" w:hAnsi="Calibri" w:cs="Calibri"/>
                <w:color w:val="000000"/>
              </w:rPr>
              <w:t>Uses of the forest (ex: Forest products, Recreation, Careers)</w:t>
            </w:r>
          </w:p>
          <w:p w14:paraId="59233891" w14:textId="68C44FED" w:rsidR="000D1F45" w:rsidRPr="005F29E2" w:rsidRDefault="00967F23" w:rsidP="00FA37F6">
            <w:pPr>
              <w:pStyle w:val="ListParagraph"/>
              <w:numPr>
                <w:ilvl w:val="2"/>
                <w:numId w:val="43"/>
              </w:numPr>
              <w:rPr>
                <w:rFonts w:ascii="Calibri" w:eastAsia="Times New Roman" w:hAnsi="Calibri" w:cs="Calibri"/>
                <w:color w:val="000000"/>
              </w:rPr>
            </w:pPr>
            <w:r w:rsidRPr="00BD291E">
              <w:rPr>
                <w:rFonts w:ascii="Calibri" w:eastAsia="Times New Roman" w:hAnsi="Calibri" w:cs="Calibri"/>
                <w:color w:val="000000"/>
              </w:rPr>
              <w:t>Instructional practices (ex: Service Learning, Investigations, Community Science)</w:t>
            </w:r>
          </w:p>
          <w:p w14:paraId="569F593C" w14:textId="77777777" w:rsidR="00FA37F6" w:rsidRDefault="00FA37F6" w:rsidP="00FA37F6">
            <w:pPr>
              <w:contextualSpacing/>
            </w:pPr>
          </w:p>
          <w:p w14:paraId="00B409EE" w14:textId="15ED95FA" w:rsidR="00FA37F6" w:rsidRPr="00F85D3E" w:rsidRDefault="00FA37F6" w:rsidP="00FA37F6">
            <w:pPr>
              <w:contextualSpacing/>
            </w:pPr>
            <w:r>
              <w:t xml:space="preserve">9. Transition to the next activity. </w:t>
            </w:r>
          </w:p>
          <w:p w14:paraId="151146AD" w14:textId="596BE73B" w:rsidR="00255ABD" w:rsidRPr="003E1693" w:rsidRDefault="00BD291E" w:rsidP="00AF44E9">
            <w:pPr>
              <w:pStyle w:val="ListParagraph"/>
              <w:ind w:left="0"/>
            </w:pPr>
            <w:r>
              <w:t>Now</w:t>
            </w:r>
            <w:r w:rsidR="00AF44E9">
              <w:t xml:space="preserve"> we’ll </w:t>
            </w:r>
            <w:r>
              <w:t>take a look at</w:t>
            </w:r>
            <w:r w:rsidR="00AF44E9">
              <w:t xml:space="preserve"> </w:t>
            </w:r>
            <w:r w:rsidR="00CA581B">
              <w:t>the</w:t>
            </w:r>
            <w:r w:rsidR="002D4BCF">
              <w:t xml:space="preserve"> detailed </w:t>
            </w:r>
            <w:r w:rsidR="00C36C97">
              <w:t>F</w:t>
            </w:r>
            <w:r w:rsidR="00955E70">
              <w:t>acilita</w:t>
            </w:r>
            <w:r w:rsidR="008963B3">
              <w:t>tor’s</w:t>
            </w:r>
            <w:r w:rsidR="00955E70">
              <w:t xml:space="preserve"> </w:t>
            </w:r>
            <w:r w:rsidR="00AF44E9">
              <w:t xml:space="preserve">agenda for the Educators’ </w:t>
            </w:r>
            <w:r w:rsidR="00FA37F6">
              <w:t>PD event</w:t>
            </w:r>
            <w:r w:rsidR="00AE0C4F">
              <w:t>. A</w:t>
            </w:r>
            <w:r w:rsidR="00955E70">
              <w:t xml:space="preserve">long the way, </w:t>
            </w:r>
            <w:r w:rsidR="002D4BCF">
              <w:t>we’ll also</w:t>
            </w:r>
            <w:r w:rsidR="00955E70">
              <w:t xml:space="preserve"> learn about a few more features in the </w:t>
            </w:r>
            <w:r w:rsidR="00955E70">
              <w:rPr>
                <w:i/>
                <w:iCs/>
              </w:rPr>
              <w:t>Guide.</w:t>
            </w:r>
            <w:r w:rsidR="00AF44E9">
              <w:br/>
            </w:r>
          </w:p>
        </w:tc>
      </w:tr>
      <w:tr w:rsidR="00E10E82" w14:paraId="71D304D7" w14:textId="77777777" w:rsidTr="00E10E82">
        <w:tc>
          <w:tcPr>
            <w:tcW w:w="3055" w:type="dxa"/>
            <w:shd w:val="clear" w:color="auto" w:fill="DBDBDC" w:themeFill="text1" w:themeFillTint="33"/>
          </w:tcPr>
          <w:p w14:paraId="5556684C" w14:textId="757F7983" w:rsidR="00E10E82" w:rsidRPr="00E10E82" w:rsidRDefault="00E10E82" w:rsidP="008873E4">
            <w:pPr>
              <w:contextualSpacing/>
            </w:pPr>
            <w:r>
              <w:rPr>
                <w:rFonts w:ascii="Calibri" w:eastAsia="Times New Roman" w:hAnsi="Calibri" w:cs="Calibri"/>
                <w:b/>
                <w:bCs/>
                <w:color w:val="000000"/>
              </w:rPr>
              <w:lastRenderedPageBreak/>
              <w:t xml:space="preserve">Time: </w:t>
            </w:r>
            <w:r>
              <w:t xml:space="preserve"> 45 minutes</w:t>
            </w:r>
          </w:p>
        </w:tc>
        <w:tc>
          <w:tcPr>
            <w:tcW w:w="6295" w:type="dxa"/>
            <w:shd w:val="clear" w:color="auto" w:fill="DBDBDC" w:themeFill="text1" w:themeFillTint="33"/>
          </w:tcPr>
          <w:p w14:paraId="6EEC1448" w14:textId="023E92DC" w:rsidR="00E10E82" w:rsidRPr="00E10E82" w:rsidRDefault="00E10E82" w:rsidP="008873E4">
            <w:pPr>
              <w:pBdr>
                <w:top w:val="nil"/>
                <w:left w:val="nil"/>
                <w:bottom w:val="nil"/>
                <w:right w:val="nil"/>
                <w:between w:val="nil"/>
              </w:pBdr>
              <w:contextualSpacing/>
              <w:rPr>
                <w:b/>
                <w:i/>
                <w:iCs/>
              </w:rPr>
            </w:pPr>
            <w:r>
              <w:rPr>
                <w:b/>
              </w:rPr>
              <w:t xml:space="preserve">Rolling Out the </w:t>
            </w:r>
            <w:r>
              <w:rPr>
                <w:b/>
                <w:i/>
                <w:iCs/>
              </w:rPr>
              <w:t>Guide</w:t>
            </w:r>
          </w:p>
        </w:tc>
      </w:tr>
      <w:tr w:rsidR="00255ABD" w14:paraId="70D2DFAE" w14:textId="77777777" w:rsidTr="00687C63">
        <w:tc>
          <w:tcPr>
            <w:tcW w:w="3055" w:type="dxa"/>
          </w:tcPr>
          <w:p w14:paraId="3B5E3DF6" w14:textId="77777777" w:rsidR="00255ABD" w:rsidRDefault="00255ABD" w:rsidP="008873E4">
            <w:pPr>
              <w:contextualSpacing/>
              <w:rPr>
                <w:rFonts w:ascii="Calibri" w:eastAsia="Times New Roman" w:hAnsi="Calibri" w:cs="Calibri"/>
                <w:b/>
                <w:bCs/>
                <w:color w:val="000000"/>
              </w:rPr>
            </w:pPr>
            <w:r>
              <w:rPr>
                <w:rFonts w:ascii="Calibri" w:eastAsia="Times New Roman" w:hAnsi="Calibri" w:cs="Calibri"/>
                <w:b/>
                <w:bCs/>
                <w:color w:val="000000"/>
              </w:rPr>
              <w:t>Who:</w:t>
            </w:r>
          </w:p>
          <w:p w14:paraId="6EB97121" w14:textId="77777777" w:rsidR="00255ABD" w:rsidRPr="00EF7A0A" w:rsidRDefault="00255ABD" w:rsidP="008873E4">
            <w:pPr>
              <w:contextualSpacing/>
              <w:rPr>
                <w:b/>
              </w:rPr>
            </w:pPr>
            <w:r w:rsidRPr="00EF7A0A">
              <w:rPr>
                <w:b/>
              </w:rPr>
              <w:t>Materials needed</w:t>
            </w:r>
            <w:r>
              <w:rPr>
                <w:b/>
              </w:rPr>
              <w:t>:</w:t>
            </w:r>
          </w:p>
          <w:p w14:paraId="5B35FD3E" w14:textId="60E6D243" w:rsidR="00255ABD" w:rsidRDefault="00255ABD" w:rsidP="00A21865">
            <w:pPr>
              <w:pStyle w:val="ListParagraph"/>
              <w:numPr>
                <w:ilvl w:val="0"/>
                <w:numId w:val="3"/>
              </w:numPr>
              <w:ind w:left="240" w:hanging="270"/>
            </w:pPr>
            <w:r>
              <w:t>A/V equipment with internet connection</w:t>
            </w:r>
          </w:p>
          <w:p w14:paraId="1999FBF0" w14:textId="5C9E92D1" w:rsidR="00F35164" w:rsidRDefault="00550A95" w:rsidP="00A21865">
            <w:pPr>
              <w:pStyle w:val="ListParagraph"/>
              <w:numPr>
                <w:ilvl w:val="0"/>
                <w:numId w:val="3"/>
              </w:numPr>
              <w:ind w:left="240" w:hanging="270"/>
            </w:pPr>
            <w:r>
              <w:t xml:space="preserve">Copies of the </w:t>
            </w:r>
            <w:hyperlink w:anchor="_USING_PLT_TO" w:history="1">
              <w:r w:rsidRPr="00852920">
                <w:rPr>
                  <w:rStyle w:val="Hyperlink"/>
                </w:rPr>
                <w:t xml:space="preserve">“Using PLT to Design Units or Activity Sequences” </w:t>
              </w:r>
              <w:r w:rsidR="00F35164" w:rsidRPr="00852920">
                <w:rPr>
                  <w:rStyle w:val="Hyperlink"/>
                </w:rPr>
                <w:t>handout</w:t>
              </w:r>
            </w:hyperlink>
          </w:p>
          <w:p w14:paraId="121D2CD5" w14:textId="5CD95203" w:rsidR="00550A95" w:rsidRDefault="00F35164" w:rsidP="00A21865">
            <w:pPr>
              <w:pStyle w:val="ListParagraph"/>
              <w:numPr>
                <w:ilvl w:val="0"/>
                <w:numId w:val="3"/>
              </w:numPr>
              <w:ind w:left="240" w:hanging="270"/>
            </w:pPr>
            <w:r>
              <w:t xml:space="preserve">Copies of the </w:t>
            </w:r>
            <w:hyperlink w:anchor="_DETAILED_FACILITATION_AGENDA" w:history="1">
              <w:r w:rsidR="00550A95" w:rsidRPr="00852920">
                <w:rPr>
                  <w:rStyle w:val="Hyperlink"/>
                </w:rPr>
                <w:t>“Facilitator Agenda- Explore Your Environment</w:t>
              </w:r>
              <w:r w:rsidR="008044C1" w:rsidRPr="00852920">
                <w:rPr>
                  <w:rStyle w:val="Hyperlink"/>
                </w:rPr>
                <w:t>:</w:t>
              </w:r>
              <w:r w:rsidR="00550A95" w:rsidRPr="00852920">
                <w:rPr>
                  <w:rStyle w:val="Hyperlink"/>
                </w:rPr>
                <w:t xml:space="preserve"> K-8 Activity Guide Educator </w:t>
              </w:r>
              <w:r w:rsidR="00251EE1" w:rsidRPr="00852920">
                <w:rPr>
                  <w:rStyle w:val="Hyperlink"/>
                </w:rPr>
                <w:t>PD</w:t>
              </w:r>
              <w:r w:rsidR="00550A95" w:rsidRPr="00852920">
                <w:rPr>
                  <w:rStyle w:val="Hyperlink"/>
                </w:rPr>
                <w:t>”</w:t>
              </w:r>
            </w:hyperlink>
            <w:r w:rsidR="00550A95">
              <w:t xml:space="preserve"> handout. </w:t>
            </w:r>
          </w:p>
          <w:p w14:paraId="41410FE9" w14:textId="77777777" w:rsidR="00255ABD" w:rsidRDefault="00255ABD" w:rsidP="008873E4">
            <w:pPr>
              <w:contextualSpacing/>
            </w:pPr>
          </w:p>
          <w:p w14:paraId="780C360F" w14:textId="77777777" w:rsidR="00255ABD" w:rsidRPr="00EF7A0A" w:rsidRDefault="00255ABD" w:rsidP="008873E4">
            <w:pPr>
              <w:contextualSpacing/>
              <w:rPr>
                <w:b/>
              </w:rPr>
            </w:pPr>
          </w:p>
        </w:tc>
        <w:tc>
          <w:tcPr>
            <w:tcW w:w="6295" w:type="dxa"/>
          </w:tcPr>
          <w:p w14:paraId="3EACCD63" w14:textId="77777777" w:rsidR="00255ABD" w:rsidRPr="00041F60" w:rsidRDefault="00255ABD" w:rsidP="008873E4">
            <w:pPr>
              <w:contextualSpacing/>
              <w:rPr>
                <w:b/>
                <w:sz w:val="10"/>
                <w:szCs w:val="10"/>
              </w:rPr>
            </w:pPr>
          </w:p>
          <w:p w14:paraId="06501D0B" w14:textId="79752874" w:rsidR="00255ABD" w:rsidRDefault="00255ABD" w:rsidP="008873E4">
            <w:pPr>
              <w:contextualSpacing/>
            </w:pPr>
            <w:r w:rsidRPr="001F47B4">
              <w:rPr>
                <w:b/>
                <w:bCs/>
              </w:rPr>
              <w:t>Strategy:</w:t>
            </w:r>
            <w:r>
              <w:t xml:space="preserve"> </w:t>
            </w:r>
            <w:r w:rsidR="00955E70">
              <w:t xml:space="preserve">Discussing </w:t>
            </w:r>
            <w:r w:rsidR="00D0449C">
              <w:t>training materials</w:t>
            </w:r>
            <w:r w:rsidR="00955E70">
              <w:t xml:space="preserve"> and rollout strategies</w:t>
            </w:r>
            <w:r w:rsidR="000D1F45">
              <w:t xml:space="preserve"> for Educator workshops</w:t>
            </w:r>
            <w:r w:rsidR="00955E70">
              <w:t>.</w:t>
            </w:r>
          </w:p>
          <w:p w14:paraId="4A76ECD0" w14:textId="77777777" w:rsidR="00255ABD" w:rsidRPr="00041F60" w:rsidRDefault="00255ABD" w:rsidP="008873E4">
            <w:pPr>
              <w:contextualSpacing/>
              <w:rPr>
                <w:sz w:val="10"/>
                <w:szCs w:val="10"/>
              </w:rPr>
            </w:pPr>
          </w:p>
          <w:p w14:paraId="4F67BBC8" w14:textId="77777777" w:rsidR="00255ABD" w:rsidRPr="001F47B4" w:rsidRDefault="00255ABD" w:rsidP="008873E4">
            <w:pPr>
              <w:contextualSpacing/>
              <w:rPr>
                <w:b/>
                <w:bCs/>
              </w:rPr>
            </w:pPr>
            <w:r w:rsidRPr="001F47B4">
              <w:rPr>
                <w:b/>
                <w:bCs/>
              </w:rPr>
              <w:t xml:space="preserve">Preparing for the Activity: </w:t>
            </w:r>
          </w:p>
          <w:p w14:paraId="0A201D87" w14:textId="183EEB07" w:rsidR="00CA581B" w:rsidRDefault="00CA581B" w:rsidP="00A21865">
            <w:pPr>
              <w:pStyle w:val="ListParagraph"/>
              <w:numPr>
                <w:ilvl w:val="0"/>
                <w:numId w:val="13"/>
              </w:numPr>
            </w:pPr>
            <w:r>
              <w:t>Copy the “Using PLT to Design Units or Activity Sequences” and the “Facilitator Agenda- Explore Your Environment</w:t>
            </w:r>
            <w:r w:rsidR="008044C1">
              <w:t>:</w:t>
            </w:r>
            <w:r>
              <w:t xml:space="preserve"> K-8 Activity Guide” </w:t>
            </w:r>
            <w:r w:rsidR="00F728F4">
              <w:t xml:space="preserve">for an Educators’ </w:t>
            </w:r>
            <w:r w:rsidR="00251EE1">
              <w:t>PD</w:t>
            </w:r>
            <w:r w:rsidR="006E5BCE">
              <w:t>”</w:t>
            </w:r>
            <w:r w:rsidR="001F47B4">
              <w:t xml:space="preserve"> handouts</w:t>
            </w:r>
          </w:p>
          <w:p w14:paraId="599BC7CA" w14:textId="5F7BBAA0" w:rsidR="00255ABD" w:rsidRPr="002D4BCF" w:rsidRDefault="00255ABD" w:rsidP="00A21865">
            <w:pPr>
              <w:pStyle w:val="ListParagraph"/>
              <w:numPr>
                <w:ilvl w:val="0"/>
                <w:numId w:val="13"/>
              </w:numPr>
            </w:pPr>
            <w:r>
              <w:t>Use a Post-It Note to f</w:t>
            </w:r>
            <w:r w:rsidRPr="002D4BCF">
              <w:t xml:space="preserve">lag in your </w:t>
            </w:r>
            <w:r w:rsidRPr="002D4BCF">
              <w:rPr>
                <w:i/>
                <w:iCs/>
              </w:rPr>
              <w:t>Guide</w:t>
            </w:r>
            <w:r w:rsidRPr="002D4BCF">
              <w:t xml:space="preserve"> Appendix A (p. 394) as well as the page showing the “Academic Standards” inset box</w:t>
            </w:r>
            <w:r w:rsidR="002D4BCF" w:rsidRPr="002D4BCF">
              <w:t xml:space="preserve"> for</w:t>
            </w:r>
            <w:r w:rsidRPr="002D4BCF">
              <w:t xml:space="preserve"> </w:t>
            </w:r>
            <w:r w:rsidR="002D4BCF" w:rsidRPr="002D4BCF">
              <w:t>the new activity</w:t>
            </w:r>
            <w:r w:rsidRPr="002D4BCF">
              <w:t xml:space="preserve"> you </w:t>
            </w:r>
            <w:r w:rsidR="00491AF5">
              <w:t>led with the group</w:t>
            </w:r>
            <w:r w:rsidRPr="002D4BCF">
              <w:t>.</w:t>
            </w:r>
          </w:p>
          <w:p w14:paraId="484C6BF2" w14:textId="4310AD11" w:rsidR="00255ABD" w:rsidRPr="00D66C3B" w:rsidRDefault="00255ABD" w:rsidP="00A21865">
            <w:pPr>
              <w:pStyle w:val="ListParagraph"/>
              <w:numPr>
                <w:ilvl w:val="0"/>
                <w:numId w:val="13"/>
              </w:numPr>
              <w:rPr>
                <w:b/>
              </w:rPr>
            </w:pPr>
            <w:r w:rsidRPr="002D4BCF">
              <w:lastRenderedPageBreak/>
              <w:t xml:space="preserve">Find and prepare to project the NGSS activity listings on </w:t>
            </w:r>
            <w:r>
              <w:rPr>
                <w:bCs/>
              </w:rPr>
              <w:t xml:space="preserve">the </w:t>
            </w:r>
            <w:hyperlink r:id="rId18" w:history="1">
              <w:r w:rsidRPr="0009199D">
                <w:rPr>
                  <w:rStyle w:val="Hyperlink"/>
                  <w:bCs/>
                </w:rPr>
                <w:t>website</w:t>
              </w:r>
            </w:hyperlink>
            <w:r>
              <w:rPr>
                <w:bCs/>
              </w:rPr>
              <w:t xml:space="preserve"> </w:t>
            </w:r>
            <w:r w:rsidR="0090129E">
              <w:rPr>
                <w:bCs/>
              </w:rPr>
              <w:t>(</w:t>
            </w:r>
            <w:hyperlink r:id="rId19" w:history="1">
              <w:r w:rsidR="00BA3844" w:rsidRPr="009E62C8">
                <w:rPr>
                  <w:rStyle w:val="Hyperlink"/>
                  <w:bCs/>
                </w:rPr>
                <w:t>www.plt.org/myk8guide</w:t>
              </w:r>
            </w:hyperlink>
            <w:r w:rsidR="0090129E">
              <w:rPr>
                <w:bCs/>
              </w:rPr>
              <w:t>)</w:t>
            </w:r>
            <w:r w:rsidR="00BA3844">
              <w:rPr>
                <w:bCs/>
              </w:rPr>
              <w:t xml:space="preserve"> </w:t>
            </w:r>
            <w:r>
              <w:rPr>
                <w:bCs/>
              </w:rPr>
              <w:t xml:space="preserve">for the activity you </w:t>
            </w:r>
            <w:r w:rsidR="00BA3844">
              <w:rPr>
                <w:bCs/>
              </w:rPr>
              <w:t>led with the group</w:t>
            </w:r>
            <w:r>
              <w:rPr>
                <w:bCs/>
              </w:rPr>
              <w:t>.</w:t>
            </w:r>
          </w:p>
          <w:p w14:paraId="36D5FB68" w14:textId="62CA1271" w:rsidR="00255ABD" w:rsidRPr="00F972B6" w:rsidRDefault="00255ABD" w:rsidP="00D065B8">
            <w:pPr>
              <w:pStyle w:val="ListParagraph"/>
              <w:ind w:left="0"/>
              <w:rPr>
                <w:sz w:val="10"/>
                <w:szCs w:val="10"/>
              </w:rPr>
            </w:pPr>
          </w:p>
          <w:p w14:paraId="54314B89" w14:textId="77777777" w:rsidR="00D1470A" w:rsidRPr="00D1470A" w:rsidRDefault="00D1470A" w:rsidP="00D1470A">
            <w:pPr>
              <w:rPr>
                <w:b/>
                <w:bCs/>
              </w:rPr>
            </w:pPr>
            <w:r w:rsidRPr="00D1470A">
              <w:rPr>
                <w:b/>
                <w:bCs/>
              </w:rPr>
              <w:t xml:space="preserve">Doing the Activity:   </w:t>
            </w:r>
          </w:p>
          <w:p w14:paraId="11338A21" w14:textId="77777777" w:rsidR="002D4BCF" w:rsidRPr="00F972B6" w:rsidRDefault="002D4BCF" w:rsidP="00550A95">
            <w:pPr>
              <w:rPr>
                <w:sz w:val="10"/>
                <w:szCs w:val="10"/>
              </w:rPr>
            </w:pPr>
          </w:p>
          <w:p w14:paraId="31984666" w14:textId="59E5C96F" w:rsidR="000D1F45" w:rsidRPr="004E433A" w:rsidRDefault="00ED0740" w:rsidP="00ED0740">
            <w:r>
              <w:t xml:space="preserve">1. </w:t>
            </w:r>
            <w:r w:rsidR="00255ABD">
              <w:t xml:space="preserve">Point out </w:t>
            </w:r>
            <w:r w:rsidR="000D1F45">
              <w:t xml:space="preserve">the handout </w:t>
            </w:r>
            <w:r w:rsidR="000D1F45" w:rsidRPr="00550A95">
              <w:rPr>
                <w:rFonts w:asciiTheme="majorHAnsi" w:eastAsia="Arial" w:hAnsiTheme="majorHAnsi" w:cstheme="majorHAnsi"/>
                <w:b/>
                <w:color w:val="FF0000"/>
              </w:rPr>
              <w:t>Educators’ Participant Agenda with Handout Listings</w:t>
            </w:r>
            <w:r w:rsidR="002D4BCF">
              <w:rPr>
                <w:rFonts w:asciiTheme="majorHAnsi" w:eastAsia="Arial" w:hAnsiTheme="majorHAnsi" w:cstheme="majorHAnsi"/>
                <w:b/>
                <w:color w:val="FF0000"/>
              </w:rPr>
              <w:t xml:space="preserve"> </w:t>
            </w:r>
            <w:r w:rsidR="002D4BCF" w:rsidRPr="002D4BCF">
              <w:t>that you’ve been using</w:t>
            </w:r>
          </w:p>
          <w:p w14:paraId="24BCD782" w14:textId="0A8606FF" w:rsidR="002D4BCF" w:rsidRDefault="002D4BCF" w:rsidP="00A21865">
            <w:pPr>
              <w:pStyle w:val="ListParagraph"/>
              <w:numPr>
                <w:ilvl w:val="0"/>
                <w:numId w:val="9"/>
              </w:numPr>
            </w:pPr>
            <w:r>
              <w:t xml:space="preserve">You’ll see that so </w:t>
            </w:r>
            <w:r w:rsidR="00F972B6">
              <w:t>far;</w:t>
            </w:r>
            <w:r w:rsidR="00550A95">
              <w:t xml:space="preserve"> we’ve </w:t>
            </w:r>
            <w:r w:rsidR="0007112F">
              <w:t>used</w:t>
            </w:r>
            <w:r w:rsidR="00550A95">
              <w:t xml:space="preserve"> </w:t>
            </w:r>
            <w:r w:rsidR="0007112F">
              <w:t>all but one of</w:t>
            </w:r>
            <w:r w:rsidR="00550A95">
              <w:t xml:space="preserve"> the handouts </w:t>
            </w:r>
            <w:r w:rsidR="00F972B6">
              <w:t xml:space="preserve">that are </w:t>
            </w:r>
            <w:r w:rsidR="00D44CCB">
              <w:t>used in</w:t>
            </w:r>
            <w:r w:rsidR="00550A95">
              <w:t xml:space="preserve"> the Educators’ </w:t>
            </w:r>
            <w:r w:rsidR="00251EE1">
              <w:t>PD</w:t>
            </w:r>
            <w:r w:rsidR="00550A95">
              <w:t xml:space="preserve">.  </w:t>
            </w:r>
          </w:p>
          <w:p w14:paraId="5D94BAEF" w14:textId="6B36C4C1" w:rsidR="00D065B8" w:rsidRDefault="002D4BCF" w:rsidP="00A21865">
            <w:pPr>
              <w:pStyle w:val="ListParagraph"/>
              <w:numPr>
                <w:ilvl w:val="0"/>
                <w:numId w:val="9"/>
              </w:numPr>
            </w:pPr>
            <w:r>
              <w:t>The</w:t>
            </w:r>
            <w:r w:rsidR="0007112F">
              <w:t xml:space="preserve"> </w:t>
            </w:r>
            <w:r w:rsidR="00D065B8">
              <w:t>“</w:t>
            </w:r>
            <w:r w:rsidR="0007112F">
              <w:t>Planning Session</w:t>
            </w:r>
            <w:r w:rsidR="00D065B8">
              <w:t xml:space="preserve">” </w:t>
            </w:r>
            <w:r w:rsidR="007809FF">
              <w:t>toward the end</w:t>
            </w:r>
            <w:r w:rsidR="00F972B6">
              <w:t xml:space="preserve"> of th</w:t>
            </w:r>
            <w:r w:rsidR="00D55E06">
              <w:t>e</w:t>
            </w:r>
            <w:r w:rsidR="00B101D4">
              <w:t xml:space="preserve"> Educator PD</w:t>
            </w:r>
            <w:r w:rsidR="00F972B6">
              <w:t xml:space="preserve"> agenda</w:t>
            </w:r>
            <w:r w:rsidR="00D065B8">
              <w:t xml:space="preserve"> </w:t>
            </w:r>
            <w:r w:rsidR="00D55E06">
              <w:t>focuses</w:t>
            </w:r>
            <w:r>
              <w:t xml:space="preserve"> on </w:t>
            </w:r>
            <w:r w:rsidR="00D065B8">
              <w:t>th</w:t>
            </w:r>
            <w:r w:rsidR="00860D56">
              <w:t>at</w:t>
            </w:r>
            <w:r w:rsidR="00D065B8">
              <w:t xml:space="preserve"> final</w:t>
            </w:r>
            <w:r w:rsidR="0007112F">
              <w:t xml:space="preserve"> handout</w:t>
            </w:r>
            <w:r w:rsidR="00F972B6">
              <w:t>. It describes</w:t>
            </w:r>
            <w:r w:rsidR="0007112F">
              <w:t xml:space="preserve"> </w:t>
            </w:r>
            <w:r w:rsidR="00F972B6">
              <w:rPr>
                <w:i/>
                <w:iCs/>
              </w:rPr>
              <w:t xml:space="preserve">Guide </w:t>
            </w:r>
            <w:r w:rsidR="0007112F">
              <w:t xml:space="preserve">tools </w:t>
            </w:r>
            <w:r w:rsidR="00F972B6">
              <w:t>that support creating</w:t>
            </w:r>
            <w:r w:rsidR="00D065B8">
              <w:t xml:space="preserve"> a </w:t>
            </w:r>
            <w:r w:rsidR="0007112F">
              <w:t xml:space="preserve">unit or </w:t>
            </w:r>
            <w:r w:rsidR="00F972B6">
              <w:t xml:space="preserve">an </w:t>
            </w:r>
            <w:r w:rsidR="0007112F">
              <w:t xml:space="preserve">activity sequence.  </w:t>
            </w:r>
          </w:p>
          <w:p w14:paraId="4726CA51" w14:textId="77777777" w:rsidR="002D4BCF" w:rsidRPr="00F972B6" w:rsidRDefault="002D4BCF" w:rsidP="002D4BCF">
            <w:pPr>
              <w:pStyle w:val="ListParagraph"/>
              <w:rPr>
                <w:sz w:val="10"/>
                <w:szCs w:val="10"/>
              </w:rPr>
            </w:pPr>
          </w:p>
          <w:p w14:paraId="6ED6A97C" w14:textId="50F10941" w:rsidR="00D065B8" w:rsidRDefault="00691B4E" w:rsidP="00691B4E">
            <w:r>
              <w:t xml:space="preserve">2. </w:t>
            </w:r>
            <w:r w:rsidR="00D065B8">
              <w:t>Provide the “Using PLT to Design Units or Activity Sequences” handout</w:t>
            </w:r>
            <w:r>
              <w:t>.</w:t>
            </w:r>
          </w:p>
          <w:p w14:paraId="27ECB7F7" w14:textId="4485CDB1" w:rsidR="00041DC2" w:rsidRDefault="00041DC2" w:rsidP="00A21865">
            <w:pPr>
              <w:pStyle w:val="ListParagraph"/>
              <w:numPr>
                <w:ilvl w:val="0"/>
                <w:numId w:val="9"/>
              </w:numPr>
            </w:pPr>
            <w:r>
              <w:rPr>
                <w:rFonts w:ascii="Calibri" w:eastAsia="Times New Roman" w:hAnsi="Calibri" w:cs="Calibri"/>
                <w:color w:val="000000"/>
              </w:rPr>
              <w:t>This is a great reference explaining many</w:t>
            </w:r>
            <w:r w:rsidR="00E72D3C">
              <w:rPr>
                <w:rFonts w:ascii="Calibri" w:eastAsia="Times New Roman" w:hAnsi="Calibri" w:cs="Calibri"/>
                <w:color w:val="000000"/>
              </w:rPr>
              <w:t xml:space="preserve"> more</w:t>
            </w:r>
            <w:r>
              <w:rPr>
                <w:rFonts w:ascii="Calibri" w:eastAsia="Times New Roman" w:hAnsi="Calibri" w:cs="Calibri"/>
                <w:color w:val="000000"/>
              </w:rPr>
              <w:t xml:space="preserve"> </w:t>
            </w:r>
            <w:r>
              <w:rPr>
                <w:rFonts w:ascii="Calibri" w:eastAsia="Times New Roman" w:hAnsi="Calibri" w:cs="Calibri"/>
                <w:i/>
                <w:iCs/>
                <w:color w:val="000000"/>
              </w:rPr>
              <w:t xml:space="preserve">Guide </w:t>
            </w:r>
            <w:r>
              <w:rPr>
                <w:rFonts w:ascii="Calibri" w:eastAsia="Times New Roman" w:hAnsi="Calibri" w:cs="Calibri"/>
                <w:color w:val="000000"/>
              </w:rPr>
              <w:t xml:space="preserve">resources </w:t>
            </w:r>
            <w:r w:rsidR="00E72D3C">
              <w:rPr>
                <w:rFonts w:ascii="Calibri" w:eastAsia="Times New Roman" w:hAnsi="Calibri" w:cs="Calibri"/>
                <w:color w:val="000000"/>
              </w:rPr>
              <w:t>for</w:t>
            </w:r>
            <w:r>
              <w:rPr>
                <w:rFonts w:ascii="Calibri" w:eastAsia="Times New Roman" w:hAnsi="Calibri" w:cs="Calibri"/>
                <w:color w:val="000000"/>
              </w:rPr>
              <w:t xml:space="preserve"> implementing PLT</w:t>
            </w:r>
            <w:r w:rsidR="00EB7B69">
              <w:rPr>
                <w:rFonts w:ascii="Calibri" w:eastAsia="Times New Roman" w:hAnsi="Calibri" w:cs="Calibri"/>
                <w:color w:val="000000"/>
              </w:rPr>
              <w:t>.</w:t>
            </w:r>
          </w:p>
          <w:p w14:paraId="589CF30C" w14:textId="127D51C6" w:rsidR="00041DC2" w:rsidRDefault="00D065B8" w:rsidP="00A21865">
            <w:pPr>
              <w:pStyle w:val="ListParagraph"/>
              <w:numPr>
                <w:ilvl w:val="0"/>
                <w:numId w:val="9"/>
              </w:numPr>
            </w:pPr>
            <w:r>
              <w:t xml:space="preserve">Let’s walk through </w:t>
            </w:r>
            <w:r w:rsidR="00050821">
              <w:t>some of the tools on this handout so you’ll be familiar</w:t>
            </w:r>
            <w:r w:rsidR="00041DC2">
              <w:t xml:space="preserve"> with </w:t>
            </w:r>
            <w:r w:rsidR="002D4BCF">
              <w:t>them for</w:t>
            </w:r>
            <w:r w:rsidR="00041DC2">
              <w:t xml:space="preserve"> your own practice</w:t>
            </w:r>
            <w:r w:rsidR="00EB7B69">
              <w:t>,</w:t>
            </w:r>
            <w:r w:rsidR="00041DC2">
              <w:t xml:space="preserve"> and </w:t>
            </w:r>
            <w:r w:rsidR="002D4BCF">
              <w:t xml:space="preserve">so you can share them </w:t>
            </w:r>
            <w:r w:rsidR="00041DC2">
              <w:t xml:space="preserve">during Educator </w:t>
            </w:r>
            <w:r w:rsidR="00251EE1">
              <w:t>PD events</w:t>
            </w:r>
            <w:r w:rsidR="00050821">
              <w:t xml:space="preserve">.  </w:t>
            </w:r>
          </w:p>
          <w:p w14:paraId="3644FEE2" w14:textId="2941A43F" w:rsidR="00124E0D" w:rsidRDefault="00041DC2" w:rsidP="00A21865">
            <w:pPr>
              <w:pStyle w:val="ListParagraph"/>
              <w:numPr>
                <w:ilvl w:val="0"/>
                <w:numId w:val="9"/>
              </w:numPr>
            </w:pPr>
            <w:r>
              <w:t xml:space="preserve">Notice first that </w:t>
            </w:r>
            <w:r w:rsidR="00564265">
              <w:t>PLT’s</w:t>
            </w:r>
            <w:r w:rsidR="002D4BCF">
              <w:t xml:space="preserve"> A</w:t>
            </w:r>
            <w:r>
              <w:t xml:space="preserve">cademic </w:t>
            </w:r>
            <w:r w:rsidR="002D4BCF">
              <w:t>S</w:t>
            </w:r>
            <w:r>
              <w:t>tandards</w:t>
            </w:r>
            <w:r w:rsidR="00564265">
              <w:t xml:space="preserve"> resources</w:t>
            </w:r>
            <w:r>
              <w:t xml:space="preserve"> are </w:t>
            </w:r>
            <w:r w:rsidR="002D4BCF">
              <w:t xml:space="preserve">provided </w:t>
            </w:r>
            <w:r>
              <w:t xml:space="preserve">at the </w:t>
            </w:r>
            <w:r w:rsidR="002D4BCF">
              <w:t>top</w:t>
            </w:r>
            <w:r>
              <w:t xml:space="preserve"> of this handout.</w:t>
            </w:r>
            <w:r w:rsidR="00691B4E">
              <w:t xml:space="preserve"> </w:t>
            </w:r>
            <w:r w:rsidR="002D4BCF">
              <w:t xml:space="preserve">(There is actually a 15-minute verbal walk-through of </w:t>
            </w:r>
            <w:r w:rsidR="00EB7B69">
              <w:t xml:space="preserve">these </w:t>
            </w:r>
            <w:r w:rsidR="002D4BCF">
              <w:t xml:space="preserve">Academic Standards resources right before lunch on the Educators’ </w:t>
            </w:r>
            <w:r w:rsidR="00251EE1">
              <w:t>PD event</w:t>
            </w:r>
            <w:r w:rsidR="002D4BCF">
              <w:t xml:space="preserve"> agenda, </w:t>
            </w:r>
            <w:r w:rsidR="00860D56">
              <w:t xml:space="preserve">then </w:t>
            </w:r>
            <w:r w:rsidR="002D4BCF">
              <w:t>this</w:t>
            </w:r>
            <w:r w:rsidR="00860D56">
              <w:t xml:space="preserve"> handout</w:t>
            </w:r>
            <w:r w:rsidR="002D4BCF">
              <w:t xml:space="preserve"> is where they receive </w:t>
            </w:r>
            <w:r w:rsidR="00860D56">
              <w:t>a written listing of t</w:t>
            </w:r>
            <w:r w:rsidR="00EB7B69">
              <w:t>he</w:t>
            </w:r>
            <w:r w:rsidR="00C75F34">
              <w:t>se</w:t>
            </w:r>
            <w:r w:rsidR="002D4BCF">
              <w:t xml:space="preserve"> resources</w:t>
            </w:r>
            <w:r w:rsidR="00BB3DE8">
              <w:t xml:space="preserve"> to have as a reference</w:t>
            </w:r>
            <w:r w:rsidR="002D4BCF">
              <w:t>.</w:t>
            </w:r>
            <w:r w:rsidR="00C75F34">
              <w:t>)</w:t>
            </w:r>
            <w:r w:rsidR="002D4BCF">
              <w:t xml:space="preserve">  </w:t>
            </w:r>
          </w:p>
          <w:p w14:paraId="5E626AEA" w14:textId="73795FC0" w:rsidR="00691B4E" w:rsidRDefault="00691B4E" w:rsidP="00691B4E">
            <w:r>
              <w:t xml:space="preserve">3. </w:t>
            </w:r>
            <w:r w:rsidR="00050821">
              <w:t>Walk through</w:t>
            </w:r>
            <w:r w:rsidR="00C00F36">
              <w:t xml:space="preserve"> </w:t>
            </w:r>
            <w:r w:rsidR="002A1B5E">
              <w:t xml:space="preserve">and point out </w:t>
            </w:r>
            <w:r w:rsidR="00C00F36">
              <w:t>resources</w:t>
            </w:r>
            <w:r w:rsidR="002A1B5E">
              <w:t xml:space="preserve"> in the </w:t>
            </w:r>
            <w:r w:rsidR="002A1B5E" w:rsidRPr="00691B4E">
              <w:rPr>
                <w:i/>
                <w:iCs/>
              </w:rPr>
              <w:t>Guide</w:t>
            </w:r>
            <w:r w:rsidR="00050821">
              <w:t xml:space="preserve">: </w:t>
            </w:r>
          </w:p>
          <w:p w14:paraId="4FA95CC7" w14:textId="42D04F34" w:rsidR="00691B4E" w:rsidRPr="00691B4E" w:rsidRDefault="00691B4E" w:rsidP="00691B4E">
            <w:pPr>
              <w:pStyle w:val="ListParagraph"/>
            </w:pPr>
            <w:r w:rsidRPr="00360C9B">
              <w:rPr>
                <w:b/>
                <w:bCs/>
                <w:i/>
                <w:iCs/>
                <w:noProof/>
              </w:rPr>
              <w:drawing>
                <wp:anchor distT="0" distB="0" distL="114300" distR="114300" simplePos="0" relativeHeight="251710464" behindDoc="0" locked="0" layoutInCell="1" allowOverlap="1" wp14:anchorId="53590FAC" wp14:editId="53A6008A">
                  <wp:simplePos x="0" y="0"/>
                  <wp:positionH relativeFrom="column">
                    <wp:posOffset>147320</wp:posOffset>
                  </wp:positionH>
                  <wp:positionV relativeFrom="paragraph">
                    <wp:posOffset>12700</wp:posOffset>
                  </wp:positionV>
                  <wp:extent cx="219075" cy="219075"/>
                  <wp:effectExtent l="0" t="0" r="0" b="9525"/>
                  <wp:wrapSquare wrapText="bothSides"/>
                  <wp:docPr id="4" name="Graphic 4" descr="Exclam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Exclamation 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7"/>
                              </a:ext>
                            </a:extLst>
                          </a:blip>
                          <a:stretch>
                            <a:fillRect/>
                          </a:stretch>
                        </pic:blipFill>
                        <pic:spPr>
                          <a:xfrm>
                            <a:off x="0" y="0"/>
                            <a:ext cx="219075" cy="219075"/>
                          </a:xfrm>
                          <a:prstGeom prst="rect">
                            <a:avLst/>
                          </a:prstGeom>
                        </pic:spPr>
                      </pic:pic>
                    </a:graphicData>
                  </a:graphic>
                  <wp14:sizeRelV relativeFrom="margin">
                    <wp14:pctHeight>0</wp14:pctHeight>
                  </wp14:sizeRelV>
                </wp:anchor>
              </w:drawing>
            </w:r>
            <w:r w:rsidRPr="00360C9B">
              <w:rPr>
                <w:b/>
                <w:bCs/>
                <w:i/>
                <w:iCs/>
              </w:rPr>
              <w:t>Special Note</w:t>
            </w:r>
            <w:r>
              <w:rPr>
                <w:b/>
                <w:bCs/>
                <w:i/>
                <w:iCs/>
              </w:rPr>
              <w:t>s</w:t>
            </w:r>
            <w:r w:rsidRPr="00360C9B">
              <w:rPr>
                <w:b/>
                <w:bCs/>
                <w:i/>
                <w:iCs/>
              </w:rPr>
              <w:t xml:space="preserve"> to State Coordinators / Facilitator Training Leaders: </w:t>
            </w:r>
            <w:r w:rsidRPr="00691B4E">
              <w:rPr>
                <w:sz w:val="20"/>
                <w:szCs w:val="20"/>
              </w:rPr>
              <w:t>Hint for Training Facilitator: Talking points for this discussion are provided on the Facilitators’ Agenda for the Educators’ PD.</w:t>
            </w:r>
          </w:p>
          <w:p w14:paraId="3C61B36D" w14:textId="77777777" w:rsidR="00691B4E" w:rsidRDefault="00124E0D" w:rsidP="00691B4E">
            <w:pPr>
              <w:pStyle w:val="ListParagraph"/>
              <w:numPr>
                <w:ilvl w:val="1"/>
                <w:numId w:val="9"/>
              </w:numPr>
            </w:pPr>
            <w:r>
              <w:t>Academic Standards</w:t>
            </w:r>
          </w:p>
          <w:p w14:paraId="0D79508D" w14:textId="4698FCE1" w:rsidR="00124E0D" w:rsidRDefault="00124E0D" w:rsidP="00691B4E">
            <w:pPr>
              <w:pStyle w:val="ListParagraph"/>
              <w:numPr>
                <w:ilvl w:val="1"/>
                <w:numId w:val="9"/>
              </w:numPr>
            </w:pPr>
            <w:r>
              <w:t>Appendix H. Units of Instruction</w:t>
            </w:r>
          </w:p>
          <w:p w14:paraId="762A2DAF" w14:textId="77777777" w:rsidR="00691B4E" w:rsidRDefault="00691B4E" w:rsidP="00691B4E">
            <w:pPr>
              <w:pStyle w:val="ListParagraph"/>
              <w:ind w:left="1440"/>
            </w:pPr>
          </w:p>
          <w:p w14:paraId="753078CF" w14:textId="36786F82" w:rsidR="00124E0D" w:rsidRDefault="00691B4E" w:rsidP="00691B4E">
            <w:r>
              <w:t xml:space="preserve">4. </w:t>
            </w:r>
            <w:r w:rsidR="00124E0D">
              <w:t>Encourage Facilitators to review the remaining resources on their own</w:t>
            </w:r>
            <w:r w:rsidR="002D4BCF">
              <w:t xml:space="preserve"> during the </w:t>
            </w:r>
            <w:r>
              <w:t xml:space="preserve">next </w:t>
            </w:r>
            <w:r w:rsidR="002D4BCF">
              <w:t>segment</w:t>
            </w:r>
            <w:r>
              <w:t>.</w:t>
            </w:r>
          </w:p>
          <w:p w14:paraId="3FE1781F" w14:textId="77777777" w:rsidR="00041DC2" w:rsidRPr="00115C0B" w:rsidRDefault="00041DC2" w:rsidP="00041DC2">
            <w:pPr>
              <w:rPr>
                <w:sz w:val="10"/>
                <w:szCs w:val="10"/>
              </w:rPr>
            </w:pPr>
          </w:p>
          <w:p w14:paraId="79D2C021" w14:textId="7F2E3860" w:rsidR="00041DC2" w:rsidRDefault="00691B4E" w:rsidP="008873E4">
            <w:pPr>
              <w:contextualSpacing/>
            </w:pPr>
            <w:r>
              <w:t xml:space="preserve">5. </w:t>
            </w:r>
            <w:r w:rsidR="00C76594">
              <w:t xml:space="preserve">Distribute </w:t>
            </w:r>
            <w:r w:rsidR="00041DC2">
              <w:t>the “Facilitator Agenda- Explore Your Environment</w:t>
            </w:r>
            <w:r w:rsidR="008044C1">
              <w:t>:</w:t>
            </w:r>
            <w:r w:rsidR="00041DC2">
              <w:t xml:space="preserve"> K-8 Activity Guide” handout.</w:t>
            </w:r>
            <w:r w:rsidR="00115C0B">
              <w:t xml:space="preserve"> </w:t>
            </w:r>
          </w:p>
          <w:p w14:paraId="4C41A478" w14:textId="77777777" w:rsidR="002D4BCF" w:rsidRPr="0039303E" w:rsidRDefault="002D4BCF" w:rsidP="008873E4">
            <w:pPr>
              <w:contextualSpacing/>
              <w:rPr>
                <w:sz w:val="10"/>
                <w:szCs w:val="10"/>
              </w:rPr>
            </w:pPr>
          </w:p>
          <w:p w14:paraId="68677BF9" w14:textId="43ECD6CA" w:rsidR="00406E6B" w:rsidRDefault="00C76594" w:rsidP="00A21865">
            <w:pPr>
              <w:pStyle w:val="ListParagraph"/>
              <w:numPr>
                <w:ilvl w:val="0"/>
                <w:numId w:val="19"/>
              </w:numPr>
            </w:pPr>
            <w:r>
              <w:t xml:space="preserve">Provide time for Facilitators to review the </w:t>
            </w:r>
            <w:r w:rsidR="002D4BCF">
              <w:t xml:space="preserve">detailed Facilitators’ </w:t>
            </w:r>
            <w:r>
              <w:t>agenda</w:t>
            </w:r>
            <w:r w:rsidR="00A5401D">
              <w:t xml:space="preserve"> and the remainder of the “Designing Units” handout</w:t>
            </w:r>
            <w:r>
              <w:t xml:space="preserve"> on their own. </w:t>
            </w:r>
            <w:r w:rsidR="0039303E">
              <w:t xml:space="preserve"> </w:t>
            </w:r>
          </w:p>
          <w:p w14:paraId="134D8801" w14:textId="35524482" w:rsidR="00C76594" w:rsidRDefault="0039303E" w:rsidP="00A21865">
            <w:pPr>
              <w:pStyle w:val="ListParagraph"/>
              <w:numPr>
                <w:ilvl w:val="0"/>
                <w:numId w:val="19"/>
              </w:numPr>
            </w:pPr>
            <w:r>
              <w:t xml:space="preserve">Consider </w:t>
            </w:r>
            <w:r w:rsidR="00210BE9">
              <w:t xml:space="preserve">creating and </w:t>
            </w:r>
            <w:r>
              <w:t xml:space="preserve">providing prompting questions about </w:t>
            </w:r>
            <w:r w:rsidR="00406E6B">
              <w:t xml:space="preserve">any </w:t>
            </w:r>
            <w:r>
              <w:t xml:space="preserve">segments </w:t>
            </w:r>
            <w:r w:rsidR="00210BE9">
              <w:t xml:space="preserve">of the </w:t>
            </w:r>
            <w:r w:rsidR="00A5401D">
              <w:t xml:space="preserve">Educator </w:t>
            </w:r>
            <w:r w:rsidR="00251EE1">
              <w:t>PD</w:t>
            </w:r>
            <w:r w:rsidR="00210BE9">
              <w:t xml:space="preserve"> </w:t>
            </w:r>
            <w:r w:rsidR="00A5401D">
              <w:t xml:space="preserve">Facilitators’ </w:t>
            </w:r>
            <w:r w:rsidR="00210BE9">
              <w:t xml:space="preserve">agenda </w:t>
            </w:r>
            <w:r>
              <w:t>that seem important for your group to address.</w:t>
            </w:r>
            <w:r w:rsidR="00B9790A">
              <w:t xml:space="preserve">  </w:t>
            </w:r>
            <w:r w:rsidR="00406E6B">
              <w:t>Participants have</w:t>
            </w:r>
            <w:r w:rsidR="00B9790A">
              <w:t xml:space="preserve"> already experienced the handouts</w:t>
            </w:r>
            <w:r w:rsidR="00406E6B">
              <w:t xml:space="preserve"> earlier today and discussed some of the ways that th</w:t>
            </w:r>
            <w:r w:rsidR="00210BE9">
              <w:t>ose handouts will</w:t>
            </w:r>
            <w:r w:rsidR="00406E6B">
              <w:t xml:space="preserve"> be used by Educators, so </w:t>
            </w:r>
            <w:r w:rsidR="00210BE9">
              <w:t xml:space="preserve">perhaps </w:t>
            </w:r>
            <w:r w:rsidR="00406E6B">
              <w:t xml:space="preserve">consider focusing on </w:t>
            </w:r>
            <w:r w:rsidR="00A5401D">
              <w:t xml:space="preserve">any </w:t>
            </w:r>
            <w:r w:rsidR="00406E6B">
              <w:lastRenderedPageBreak/>
              <w:t>facilitation strategies</w:t>
            </w:r>
            <w:r w:rsidR="00A5401D">
              <w:t xml:space="preserve"> or resources</w:t>
            </w:r>
            <w:r w:rsidR="00406E6B">
              <w:t xml:space="preserve"> that might need </w:t>
            </w:r>
            <w:r w:rsidR="00A5401D">
              <w:t xml:space="preserve">extra </w:t>
            </w:r>
            <w:r w:rsidR="00406E6B">
              <w:t>support.</w:t>
            </w:r>
          </w:p>
          <w:p w14:paraId="637C4A5E" w14:textId="323DDEBA" w:rsidR="0014115F" w:rsidRPr="0014115F" w:rsidRDefault="0014115F" w:rsidP="0014115F">
            <w:pPr>
              <w:rPr>
                <w:sz w:val="10"/>
                <w:szCs w:val="10"/>
              </w:rPr>
            </w:pPr>
          </w:p>
          <w:p w14:paraId="49C21EA0" w14:textId="4E6D73A5" w:rsidR="00C76594" w:rsidRDefault="00A616EB" w:rsidP="0014115F">
            <w:r>
              <w:t xml:space="preserve">6. </w:t>
            </w:r>
            <w:r w:rsidR="0014115F">
              <w:t>Debrief</w:t>
            </w:r>
            <w:r>
              <w:t xml:space="preserve"> the activity. </w:t>
            </w:r>
            <w:r w:rsidR="00454E2F">
              <w:t xml:space="preserve">Consider incorporating the following </w:t>
            </w:r>
            <w:r w:rsidR="00584DDD">
              <w:t xml:space="preserve">sorts of </w:t>
            </w:r>
            <w:r w:rsidR="00454E2F">
              <w:t xml:space="preserve">questions into a reflection survey that Facilitators </w:t>
            </w:r>
            <w:r w:rsidR="0014115F">
              <w:t xml:space="preserve">can </w:t>
            </w:r>
            <w:r w:rsidR="00454E2F">
              <w:t>complete</w:t>
            </w:r>
            <w:r w:rsidR="00584DDD">
              <w:t xml:space="preserve"> </w:t>
            </w:r>
            <w:r w:rsidR="00454E2F">
              <w:t>and then d</w:t>
            </w:r>
            <w:r w:rsidR="00C76594">
              <w:t>iscus</w:t>
            </w:r>
            <w:r w:rsidR="0014115F">
              <w:t xml:space="preserve">s </w:t>
            </w:r>
            <w:r w:rsidR="00A5401D">
              <w:t>during</w:t>
            </w:r>
            <w:r w:rsidR="0014115F">
              <w:t xml:space="preserve"> a debrief</w:t>
            </w:r>
            <w:r w:rsidR="00C76594">
              <w:t xml:space="preserve">: </w:t>
            </w:r>
          </w:p>
          <w:p w14:paraId="6827E0A9" w14:textId="42F698ED" w:rsidR="00584DDD" w:rsidRDefault="00584DDD" w:rsidP="00584DDD">
            <w:pPr>
              <w:ind w:left="720"/>
              <w:rPr>
                <w:sz w:val="10"/>
                <w:szCs w:val="10"/>
              </w:rPr>
            </w:pPr>
          </w:p>
          <w:p w14:paraId="1B9DB0BF" w14:textId="23CD53AE" w:rsidR="00F3717F" w:rsidRDefault="00F3717F" w:rsidP="0014115F">
            <w:r>
              <w:t xml:space="preserve">Today’s training introduced us to features in the new </w:t>
            </w:r>
            <w:r w:rsidR="00A5401D" w:rsidRPr="00A5401D">
              <w:rPr>
                <w:i/>
                <w:iCs/>
              </w:rPr>
              <w:t>K-8</w:t>
            </w:r>
            <w:r w:rsidR="00A5401D">
              <w:t xml:space="preserve"> </w:t>
            </w:r>
            <w:r w:rsidRPr="00584DDD">
              <w:rPr>
                <w:i/>
                <w:iCs/>
              </w:rPr>
              <w:t>Guide</w:t>
            </w:r>
            <w:r w:rsidR="00E26FD1">
              <w:t xml:space="preserve"> and on the website</w:t>
            </w:r>
            <w:r w:rsidR="0014115F">
              <w:t xml:space="preserve">, plus a sample agenda that you could use for an Educators’ </w:t>
            </w:r>
            <w:r w:rsidR="00251EE1">
              <w:t>PD</w:t>
            </w:r>
            <w:r>
              <w:t>.</w:t>
            </w:r>
          </w:p>
          <w:p w14:paraId="4ED0345C" w14:textId="2CB5D36A" w:rsidR="0014115F" w:rsidRPr="00454E2F" w:rsidRDefault="0014115F" w:rsidP="00A21865">
            <w:pPr>
              <w:pStyle w:val="ListParagraph"/>
              <w:numPr>
                <w:ilvl w:val="0"/>
                <w:numId w:val="19"/>
              </w:numPr>
            </w:pPr>
            <w:r>
              <w:t xml:space="preserve">What are your own next steps for using the </w:t>
            </w:r>
            <w:r>
              <w:rPr>
                <w:i/>
                <w:iCs/>
              </w:rPr>
              <w:t>Guide</w:t>
            </w:r>
            <w:r>
              <w:t xml:space="preserve"> in your own practice</w:t>
            </w:r>
            <w:r>
              <w:rPr>
                <w:i/>
                <w:iCs/>
              </w:rPr>
              <w:t>?</w:t>
            </w:r>
          </w:p>
          <w:p w14:paraId="3B0D32D1" w14:textId="3A0DC322" w:rsidR="00C76594" w:rsidRDefault="00F3717F" w:rsidP="00A21865">
            <w:pPr>
              <w:pStyle w:val="ListParagraph"/>
              <w:numPr>
                <w:ilvl w:val="0"/>
                <w:numId w:val="19"/>
              </w:numPr>
            </w:pPr>
            <w:r>
              <w:t xml:space="preserve">What further experiences will you need in order to feel confident introducing the </w:t>
            </w:r>
            <w:r>
              <w:rPr>
                <w:i/>
                <w:iCs/>
              </w:rPr>
              <w:t>Guide</w:t>
            </w:r>
            <w:r>
              <w:t xml:space="preserve"> to educators? </w:t>
            </w:r>
          </w:p>
          <w:p w14:paraId="5939E14C" w14:textId="66A2BB65" w:rsidR="00F3717F" w:rsidRDefault="00F3717F" w:rsidP="00A21865">
            <w:pPr>
              <w:pStyle w:val="ListParagraph"/>
              <w:numPr>
                <w:ilvl w:val="0"/>
                <w:numId w:val="19"/>
              </w:numPr>
            </w:pPr>
            <w:r>
              <w:t xml:space="preserve">What questions do you have? </w:t>
            </w:r>
          </w:p>
          <w:p w14:paraId="57FC8064" w14:textId="28ACCCB6" w:rsidR="00041DC2" w:rsidRPr="00041DC2" w:rsidRDefault="00454E2F" w:rsidP="00A21865">
            <w:pPr>
              <w:pStyle w:val="ListParagraph"/>
              <w:numPr>
                <w:ilvl w:val="0"/>
                <w:numId w:val="19"/>
              </w:numPr>
            </w:pPr>
            <w:r>
              <w:t xml:space="preserve">How can we support you in preparing for your work as a PLT Facilitator?  </w:t>
            </w:r>
          </w:p>
          <w:p w14:paraId="3CAFC2DA" w14:textId="77777777" w:rsidR="00A616EB" w:rsidRDefault="00A616EB" w:rsidP="008873E4">
            <w:pPr>
              <w:contextualSpacing/>
            </w:pPr>
          </w:p>
          <w:p w14:paraId="3DCBABA4" w14:textId="51012FF2" w:rsidR="00255ABD" w:rsidRPr="00584DDD" w:rsidRDefault="00A616EB" w:rsidP="008873E4">
            <w:pPr>
              <w:contextualSpacing/>
            </w:pPr>
            <w:r>
              <w:t>Transition to the event closure.</w:t>
            </w:r>
          </w:p>
          <w:p w14:paraId="49848872" w14:textId="4F58EDCF" w:rsidR="00255ABD" w:rsidRDefault="0014115F" w:rsidP="00A616EB">
            <w:pPr>
              <w:pStyle w:val="ListParagraph"/>
              <w:numPr>
                <w:ilvl w:val="0"/>
                <w:numId w:val="44"/>
              </w:numPr>
            </w:pPr>
            <w:r>
              <w:t>While you’re completing</w:t>
            </w:r>
            <w:r w:rsidR="0037730A">
              <w:t xml:space="preserve"> your evaluation form, </w:t>
            </w:r>
            <w:r w:rsidR="00584DDD">
              <w:t xml:space="preserve">please </w:t>
            </w:r>
            <w:r w:rsidR="0037730A">
              <w:t xml:space="preserve">be thinking about any last questions we might answer today.  </w:t>
            </w:r>
          </w:p>
          <w:p w14:paraId="7C735D65" w14:textId="77777777" w:rsidR="00255ABD" w:rsidRPr="00D6081E" w:rsidRDefault="00255ABD" w:rsidP="008873E4">
            <w:pPr>
              <w:ind w:left="720"/>
              <w:contextualSpacing/>
            </w:pPr>
          </w:p>
        </w:tc>
      </w:tr>
      <w:tr w:rsidR="00F61939" w14:paraId="0DE2DF1A" w14:textId="77777777" w:rsidTr="00F61939">
        <w:tc>
          <w:tcPr>
            <w:tcW w:w="3055" w:type="dxa"/>
            <w:shd w:val="clear" w:color="auto" w:fill="DBDBDC" w:themeFill="text1" w:themeFillTint="33"/>
          </w:tcPr>
          <w:p w14:paraId="26AFEC6A" w14:textId="296DCF1D" w:rsidR="00F61939" w:rsidRPr="00F61939" w:rsidRDefault="00F61939" w:rsidP="008873E4">
            <w:pPr>
              <w:contextualSpacing/>
            </w:pPr>
            <w:r>
              <w:rPr>
                <w:rFonts w:ascii="Calibri" w:eastAsia="Times New Roman" w:hAnsi="Calibri" w:cs="Calibri"/>
                <w:b/>
                <w:bCs/>
                <w:color w:val="000000"/>
              </w:rPr>
              <w:lastRenderedPageBreak/>
              <w:t xml:space="preserve">Time: </w:t>
            </w:r>
            <w:r>
              <w:t xml:space="preserve">5 </w:t>
            </w:r>
            <w:r w:rsidRPr="00F04D36">
              <w:t>minutes</w:t>
            </w:r>
          </w:p>
        </w:tc>
        <w:tc>
          <w:tcPr>
            <w:tcW w:w="6295" w:type="dxa"/>
            <w:shd w:val="clear" w:color="auto" w:fill="DBDBDC" w:themeFill="text1" w:themeFillTint="33"/>
          </w:tcPr>
          <w:p w14:paraId="460D78DF" w14:textId="29EA764B" w:rsidR="00F61939" w:rsidRDefault="00F61939" w:rsidP="008873E4">
            <w:pPr>
              <w:contextualSpacing/>
              <w:rPr>
                <w:b/>
              </w:rPr>
            </w:pPr>
            <w:r>
              <w:rPr>
                <w:b/>
              </w:rPr>
              <w:t>PD Event Closure</w:t>
            </w:r>
          </w:p>
        </w:tc>
      </w:tr>
      <w:tr w:rsidR="00255ABD" w14:paraId="557F30DA" w14:textId="77777777" w:rsidTr="00687C63">
        <w:tc>
          <w:tcPr>
            <w:tcW w:w="3055" w:type="dxa"/>
          </w:tcPr>
          <w:p w14:paraId="54CAE3F2" w14:textId="77777777" w:rsidR="00255ABD" w:rsidRDefault="00255ABD" w:rsidP="008873E4">
            <w:pPr>
              <w:contextualSpacing/>
              <w:rPr>
                <w:rFonts w:ascii="Calibri" w:eastAsia="Times New Roman" w:hAnsi="Calibri" w:cs="Calibri"/>
                <w:b/>
                <w:bCs/>
                <w:color w:val="000000"/>
              </w:rPr>
            </w:pPr>
            <w:r>
              <w:rPr>
                <w:rFonts w:ascii="Calibri" w:eastAsia="Times New Roman" w:hAnsi="Calibri" w:cs="Calibri"/>
                <w:b/>
                <w:bCs/>
                <w:color w:val="000000"/>
              </w:rPr>
              <w:t>Who:</w:t>
            </w:r>
          </w:p>
          <w:p w14:paraId="02E182E1" w14:textId="77777777" w:rsidR="00255ABD" w:rsidRDefault="00255ABD" w:rsidP="008873E4">
            <w:pPr>
              <w:contextualSpacing/>
            </w:pPr>
            <w:r w:rsidRPr="00F04D36">
              <w:rPr>
                <w:b/>
              </w:rPr>
              <w:t>Objectives</w:t>
            </w:r>
            <w:r>
              <w:rPr>
                <w:b/>
              </w:rPr>
              <w:t xml:space="preserve">: </w:t>
            </w:r>
            <w:r>
              <w:t>Participants evaluate the workshop.</w:t>
            </w:r>
          </w:p>
          <w:p w14:paraId="2066B148" w14:textId="77777777" w:rsidR="00255ABD" w:rsidRDefault="00255ABD" w:rsidP="008873E4">
            <w:pPr>
              <w:contextualSpacing/>
              <w:rPr>
                <w:b/>
              </w:rPr>
            </w:pPr>
            <w:r w:rsidRPr="00F04D36">
              <w:rPr>
                <w:b/>
              </w:rPr>
              <w:t>Materials needed</w:t>
            </w:r>
            <w:r>
              <w:rPr>
                <w:b/>
              </w:rPr>
              <w:t>:</w:t>
            </w:r>
          </w:p>
          <w:p w14:paraId="1EABCBD6" w14:textId="22C779B4" w:rsidR="00255ABD" w:rsidRDefault="00255ABD" w:rsidP="00A21865">
            <w:pPr>
              <w:pStyle w:val="ListParagraph"/>
              <w:numPr>
                <w:ilvl w:val="0"/>
                <w:numId w:val="10"/>
              </w:numPr>
              <w:ind w:left="250" w:hanging="250"/>
            </w:pPr>
            <w:r>
              <w:t xml:space="preserve">Copies of </w:t>
            </w:r>
            <w:r w:rsidR="0037730A">
              <w:t>a</w:t>
            </w:r>
            <w:r>
              <w:t xml:space="preserve"> Professional Development Evaluation Form</w:t>
            </w:r>
          </w:p>
          <w:p w14:paraId="3FB78F75" w14:textId="17BE1107" w:rsidR="00255ABD" w:rsidRDefault="00255ABD" w:rsidP="00A21865">
            <w:pPr>
              <w:pStyle w:val="ListParagraph"/>
              <w:numPr>
                <w:ilvl w:val="0"/>
                <w:numId w:val="10"/>
              </w:numPr>
              <w:ind w:left="250" w:hanging="250"/>
            </w:pPr>
            <w:r>
              <w:t xml:space="preserve">Copies of the </w:t>
            </w:r>
            <w:r w:rsidR="001B405A">
              <w:t>Training</w:t>
            </w:r>
            <w:r>
              <w:t xml:space="preserve"> Certificate of Completion</w:t>
            </w:r>
          </w:p>
          <w:p w14:paraId="0007569F" w14:textId="77777777" w:rsidR="00255ABD" w:rsidRDefault="00255ABD" w:rsidP="008873E4">
            <w:pPr>
              <w:contextualSpacing/>
              <w:rPr>
                <w:rFonts w:ascii="Calibri" w:eastAsia="Times New Roman" w:hAnsi="Calibri" w:cs="Calibri"/>
                <w:b/>
                <w:bCs/>
                <w:color w:val="000000"/>
              </w:rPr>
            </w:pPr>
          </w:p>
        </w:tc>
        <w:tc>
          <w:tcPr>
            <w:tcW w:w="6295" w:type="dxa"/>
          </w:tcPr>
          <w:p w14:paraId="40980767" w14:textId="6A4EF2F2" w:rsidR="00255ABD" w:rsidRDefault="00F61939" w:rsidP="00F61939">
            <w:r>
              <w:t xml:space="preserve">1.  </w:t>
            </w:r>
            <w:r w:rsidR="00255ABD">
              <w:t>Ask participants to complete a Professional Development Evaluation Form and welcome their f</w:t>
            </w:r>
            <w:r w:rsidR="00255ABD" w:rsidRPr="002A7991">
              <w:t>eedback</w:t>
            </w:r>
            <w:r w:rsidR="00255ABD">
              <w:t xml:space="preserve">. </w:t>
            </w:r>
          </w:p>
          <w:p w14:paraId="71CB0EA5" w14:textId="77777777" w:rsidR="00F61939" w:rsidRDefault="00F61939" w:rsidP="00F61939"/>
          <w:p w14:paraId="2360D95B" w14:textId="2B6EF883" w:rsidR="00255ABD" w:rsidRDefault="00F61939" w:rsidP="00F61939">
            <w:r>
              <w:t xml:space="preserve">2. </w:t>
            </w:r>
            <w:r w:rsidR="00255ABD">
              <w:t xml:space="preserve">Once they complete the evaluation form, you can provide the </w:t>
            </w:r>
            <w:r w:rsidR="00957DEF">
              <w:t>Training</w:t>
            </w:r>
            <w:r w:rsidR="00255ABD" w:rsidRPr="002A7991">
              <w:t xml:space="preserve"> Certificate of Completion</w:t>
            </w:r>
            <w:r w:rsidR="00255ABD">
              <w:t>.</w:t>
            </w:r>
          </w:p>
        </w:tc>
      </w:tr>
    </w:tbl>
    <w:p w14:paraId="0B820F43" w14:textId="77777777" w:rsidR="00255ABD" w:rsidRDefault="00255ABD" w:rsidP="008873E4">
      <w:pPr>
        <w:contextualSpacing/>
      </w:pPr>
    </w:p>
    <w:p w14:paraId="17903EAE" w14:textId="77777777" w:rsidR="00255ABD" w:rsidRDefault="00255ABD" w:rsidP="008873E4">
      <w:pPr>
        <w:contextualSpacing/>
      </w:pPr>
    </w:p>
    <w:p w14:paraId="4A7188DB" w14:textId="27423DF9" w:rsidR="00866417" w:rsidRDefault="00866417">
      <w:r>
        <w:br w:type="page"/>
      </w:r>
    </w:p>
    <w:p w14:paraId="1441DF9D" w14:textId="77777777" w:rsidR="00B94327" w:rsidRDefault="00B94327" w:rsidP="00B94327">
      <w:pPr>
        <w:pStyle w:val="Heading1"/>
        <w:jc w:val="right"/>
        <w:rPr>
          <w:sz w:val="48"/>
          <w:szCs w:val="48"/>
        </w:rPr>
      </w:pPr>
      <w:bookmarkStart w:id="4" w:name="_COMPARING_ACTIVITIES"/>
      <w:bookmarkEnd w:id="4"/>
    </w:p>
    <w:p w14:paraId="40DC2C4C" w14:textId="77777777" w:rsidR="00B94327" w:rsidRDefault="00B94327" w:rsidP="00B94327">
      <w:pPr>
        <w:pStyle w:val="Heading1"/>
        <w:jc w:val="right"/>
        <w:rPr>
          <w:sz w:val="48"/>
          <w:szCs w:val="48"/>
        </w:rPr>
      </w:pPr>
    </w:p>
    <w:p w14:paraId="5B1AEE04" w14:textId="77777777" w:rsidR="00B94327" w:rsidRDefault="00B94327" w:rsidP="00B94327">
      <w:pPr>
        <w:pStyle w:val="Heading1"/>
        <w:jc w:val="right"/>
        <w:rPr>
          <w:sz w:val="48"/>
          <w:szCs w:val="48"/>
        </w:rPr>
      </w:pPr>
    </w:p>
    <w:p w14:paraId="69FEB2E2" w14:textId="77777777" w:rsidR="00B94327" w:rsidRDefault="00B94327" w:rsidP="00B94327">
      <w:pPr>
        <w:pStyle w:val="Heading1"/>
        <w:jc w:val="right"/>
        <w:rPr>
          <w:sz w:val="48"/>
          <w:szCs w:val="48"/>
        </w:rPr>
      </w:pPr>
    </w:p>
    <w:p w14:paraId="7B74E3AF" w14:textId="77777777" w:rsidR="00B94327" w:rsidRDefault="00B94327" w:rsidP="00B94327">
      <w:pPr>
        <w:pStyle w:val="Heading1"/>
        <w:jc w:val="right"/>
        <w:rPr>
          <w:sz w:val="48"/>
          <w:szCs w:val="48"/>
        </w:rPr>
      </w:pPr>
    </w:p>
    <w:p w14:paraId="61A81AC3" w14:textId="77777777" w:rsidR="00B94327" w:rsidRDefault="00B94327" w:rsidP="00B94327">
      <w:pPr>
        <w:pStyle w:val="Heading1"/>
        <w:jc w:val="right"/>
        <w:rPr>
          <w:sz w:val="48"/>
          <w:szCs w:val="48"/>
        </w:rPr>
      </w:pPr>
    </w:p>
    <w:p w14:paraId="6AA246D5" w14:textId="77777777" w:rsidR="00B94327" w:rsidRDefault="00B94327" w:rsidP="00B94327">
      <w:pPr>
        <w:pStyle w:val="Heading1"/>
        <w:jc w:val="right"/>
        <w:rPr>
          <w:sz w:val="48"/>
          <w:szCs w:val="48"/>
        </w:rPr>
      </w:pPr>
    </w:p>
    <w:p w14:paraId="63120178" w14:textId="77777777" w:rsidR="00B94327" w:rsidRDefault="00B94327" w:rsidP="00B94327">
      <w:pPr>
        <w:pStyle w:val="Heading1"/>
        <w:jc w:val="right"/>
        <w:rPr>
          <w:sz w:val="48"/>
          <w:szCs w:val="48"/>
        </w:rPr>
      </w:pPr>
    </w:p>
    <w:p w14:paraId="5C6F96C1" w14:textId="77777777" w:rsidR="00B94327" w:rsidRDefault="00B94327" w:rsidP="00B94327">
      <w:pPr>
        <w:pStyle w:val="Heading1"/>
        <w:jc w:val="right"/>
        <w:rPr>
          <w:sz w:val="48"/>
          <w:szCs w:val="48"/>
        </w:rPr>
      </w:pPr>
    </w:p>
    <w:p w14:paraId="0BCE7B20" w14:textId="77777777" w:rsidR="00B94327" w:rsidRDefault="00B94327" w:rsidP="00B94327">
      <w:pPr>
        <w:pStyle w:val="Heading1"/>
        <w:jc w:val="right"/>
        <w:rPr>
          <w:sz w:val="48"/>
          <w:szCs w:val="48"/>
        </w:rPr>
      </w:pPr>
    </w:p>
    <w:p w14:paraId="0707CC88" w14:textId="77777777" w:rsidR="00B94327" w:rsidRDefault="00B94327" w:rsidP="00B94327">
      <w:pPr>
        <w:pStyle w:val="Heading1"/>
        <w:jc w:val="right"/>
        <w:rPr>
          <w:sz w:val="48"/>
          <w:szCs w:val="48"/>
        </w:rPr>
      </w:pPr>
    </w:p>
    <w:p w14:paraId="2205AC53" w14:textId="0B5640FC" w:rsidR="002F2931" w:rsidRPr="00B94327" w:rsidRDefault="00B94327" w:rsidP="00B94327">
      <w:pPr>
        <w:pStyle w:val="Heading1"/>
        <w:jc w:val="right"/>
        <w:rPr>
          <w:sz w:val="48"/>
          <w:szCs w:val="48"/>
        </w:rPr>
      </w:pPr>
      <w:bookmarkStart w:id="5" w:name="_Toc67039896"/>
      <w:r w:rsidRPr="00B94327">
        <w:rPr>
          <w:sz w:val="48"/>
          <w:szCs w:val="48"/>
        </w:rPr>
        <w:t xml:space="preserve">FACILITATOR TRAINING </w:t>
      </w:r>
      <w:r w:rsidR="00B10429" w:rsidRPr="00B94327">
        <w:rPr>
          <w:sz w:val="48"/>
          <w:szCs w:val="48"/>
        </w:rPr>
        <w:t xml:space="preserve">PARTICIPANT </w:t>
      </w:r>
      <w:r w:rsidR="00A65F32" w:rsidRPr="00B94327">
        <w:rPr>
          <w:sz w:val="48"/>
          <w:szCs w:val="48"/>
        </w:rPr>
        <w:t>HANDOUTS</w:t>
      </w:r>
      <w:bookmarkEnd w:id="5"/>
    </w:p>
    <w:p w14:paraId="55640AD2" w14:textId="61C3DB74" w:rsidR="00454321" w:rsidRDefault="00454321" w:rsidP="00434BC4"/>
    <w:p w14:paraId="5A980D7F" w14:textId="77777777" w:rsidR="00B94327" w:rsidRDefault="00B94327">
      <w:pPr>
        <w:rPr>
          <w:rFonts w:ascii="Arial Narrow" w:hAnsi="Arial Narrow"/>
          <w:b/>
          <w:color w:val="523A8E" w:themeColor="accent4"/>
          <w:sz w:val="28"/>
          <w:szCs w:val="28"/>
        </w:rPr>
      </w:pPr>
      <w:r>
        <w:br w:type="page"/>
      </w:r>
    </w:p>
    <w:p w14:paraId="46392CD6" w14:textId="6CBAF00D" w:rsidR="00454321" w:rsidRDefault="00454321" w:rsidP="00454321">
      <w:pPr>
        <w:pStyle w:val="Heading2"/>
      </w:pPr>
      <w:bookmarkStart w:id="6" w:name="_Toc67039897"/>
      <w:r w:rsidRPr="00924C3D">
        <w:lastRenderedPageBreak/>
        <w:t>PARTICIPANT AGENDA</w:t>
      </w:r>
      <w:bookmarkEnd w:id="6"/>
    </w:p>
    <w:p w14:paraId="515FD4AE" w14:textId="334BC683" w:rsidR="00454321" w:rsidRPr="004B3428" w:rsidRDefault="00454321" w:rsidP="004B3428">
      <w:pPr>
        <w:rPr>
          <w:rFonts w:ascii="Arial Narrow" w:hAnsi="Arial Narrow"/>
          <w:b/>
          <w:i/>
          <w:iCs/>
          <w:color w:val="523A8E" w:themeColor="accent4"/>
          <w:sz w:val="28"/>
          <w:szCs w:val="28"/>
        </w:rPr>
      </w:pPr>
      <w:bookmarkStart w:id="7" w:name="_Toc66307155"/>
      <w:r w:rsidRPr="004B3428">
        <w:rPr>
          <w:rFonts w:ascii="Arial Narrow" w:hAnsi="Arial Narrow"/>
          <w:b/>
          <w:i/>
          <w:iCs/>
          <w:color w:val="523A8E" w:themeColor="accent4"/>
          <w:sz w:val="28"/>
          <w:szCs w:val="28"/>
        </w:rPr>
        <w:t>Explore Your Environment: K-8 Activity Guide</w:t>
      </w:r>
      <w:bookmarkEnd w:id="7"/>
      <w:r w:rsidR="004B3428" w:rsidRPr="004B3428">
        <w:rPr>
          <w:rFonts w:ascii="Arial Narrow" w:hAnsi="Arial Narrow"/>
          <w:b/>
          <w:i/>
          <w:iCs/>
          <w:color w:val="523A8E" w:themeColor="accent4"/>
          <w:sz w:val="28"/>
          <w:szCs w:val="28"/>
        </w:rPr>
        <w:t xml:space="preserve"> </w:t>
      </w:r>
      <w:bookmarkStart w:id="8" w:name="_Toc66307156"/>
      <w:r w:rsidRPr="004B3428">
        <w:rPr>
          <w:rFonts w:ascii="Arial Narrow" w:hAnsi="Arial Narrow"/>
          <w:b/>
          <w:i/>
          <w:iCs/>
          <w:color w:val="523A8E" w:themeColor="accent4"/>
          <w:sz w:val="28"/>
          <w:szCs w:val="28"/>
        </w:rPr>
        <w:t>Facilitator Training</w:t>
      </w:r>
      <w:bookmarkEnd w:id="8"/>
    </w:p>
    <w:p w14:paraId="646EF924" w14:textId="77777777" w:rsidR="00454321" w:rsidRPr="00924C3D" w:rsidRDefault="00454321" w:rsidP="00454321">
      <w:pPr>
        <w:rPr>
          <w:b/>
        </w:rPr>
      </w:pPr>
      <w:r w:rsidRPr="00924C3D">
        <w:rPr>
          <w:b/>
        </w:rPr>
        <w:t>8:00 am to 12:00 pm</w:t>
      </w:r>
    </w:p>
    <w:p w14:paraId="1058C36E" w14:textId="77777777" w:rsidR="00454321" w:rsidRDefault="00454321" w:rsidP="00454321">
      <w:pPr>
        <w:rPr>
          <w:rFonts w:cstheme="minorHAnsi"/>
          <w:b/>
          <w:bCs/>
        </w:rPr>
      </w:pPr>
    </w:p>
    <w:p w14:paraId="384E1546" w14:textId="77777777" w:rsidR="00454321" w:rsidRPr="0048697E" w:rsidRDefault="00454321" w:rsidP="00454321">
      <w:pPr>
        <w:rPr>
          <w:rFonts w:cstheme="minorHAnsi"/>
        </w:rPr>
      </w:pPr>
      <w:r w:rsidRPr="0048697E">
        <w:rPr>
          <w:rFonts w:cstheme="minorHAnsi"/>
          <w:b/>
          <w:bCs/>
        </w:rPr>
        <w:t>PD Event Outcomes:</w:t>
      </w:r>
      <w:r w:rsidRPr="0048697E">
        <w:rPr>
          <w:rFonts w:cstheme="minorHAnsi"/>
        </w:rPr>
        <w:t xml:space="preserve">   Within the next year, PLT Facilitators will:</w:t>
      </w:r>
    </w:p>
    <w:p w14:paraId="2692EEC1" w14:textId="77777777" w:rsidR="00454321" w:rsidRPr="0048697E" w:rsidRDefault="00454321" w:rsidP="00A21865">
      <w:pPr>
        <w:pStyle w:val="ListParagraph"/>
        <w:numPr>
          <w:ilvl w:val="0"/>
          <w:numId w:val="14"/>
        </w:numPr>
        <w:rPr>
          <w:rFonts w:cstheme="minorHAnsi"/>
        </w:rPr>
      </w:pPr>
      <w:r w:rsidRPr="0048697E">
        <w:rPr>
          <w:rFonts w:cstheme="minorHAnsi"/>
        </w:rPr>
        <w:t xml:space="preserve">Use features and tools in the new </w:t>
      </w:r>
      <w:r w:rsidRPr="0048697E">
        <w:rPr>
          <w:rFonts w:cstheme="minorHAnsi"/>
          <w:i/>
          <w:iCs/>
        </w:rPr>
        <w:t>Explore Your Environment</w:t>
      </w:r>
      <w:r>
        <w:rPr>
          <w:rFonts w:cstheme="minorHAnsi"/>
          <w:i/>
          <w:iCs/>
        </w:rPr>
        <w:t>:</w:t>
      </w:r>
      <w:r w:rsidRPr="0048697E">
        <w:rPr>
          <w:rFonts w:cstheme="minorHAnsi"/>
          <w:i/>
          <w:iCs/>
        </w:rPr>
        <w:t xml:space="preserve"> K-8 Activity Guide </w:t>
      </w:r>
      <w:r w:rsidRPr="0048697E">
        <w:rPr>
          <w:rFonts w:cstheme="minorHAnsi"/>
        </w:rPr>
        <w:t xml:space="preserve">and </w:t>
      </w:r>
      <w:hyperlink r:id="rId20" w:history="1">
        <w:r w:rsidRPr="0048697E">
          <w:rPr>
            <w:rStyle w:val="Hyperlink"/>
            <w:rFonts w:cstheme="minorHAnsi"/>
          </w:rPr>
          <w:t>website</w:t>
        </w:r>
      </w:hyperlink>
      <w:r w:rsidRPr="0048697E">
        <w:rPr>
          <w:rFonts w:cstheme="minorHAnsi"/>
        </w:rPr>
        <w:t xml:space="preserve"> in their own educational practice. </w:t>
      </w:r>
    </w:p>
    <w:p w14:paraId="6DDE3129" w14:textId="77777777" w:rsidR="00454321" w:rsidRPr="0048697E" w:rsidRDefault="00454321" w:rsidP="00A21865">
      <w:pPr>
        <w:pStyle w:val="ListParagraph"/>
        <w:numPr>
          <w:ilvl w:val="0"/>
          <w:numId w:val="14"/>
        </w:numPr>
        <w:rPr>
          <w:rFonts w:cstheme="minorHAnsi"/>
        </w:rPr>
      </w:pPr>
      <w:r w:rsidRPr="0048697E">
        <w:rPr>
          <w:rFonts w:cstheme="minorHAnsi"/>
        </w:rPr>
        <w:t xml:space="preserve">Use an outcome-based agenda and handouts to roll out the </w:t>
      </w:r>
      <w:r w:rsidRPr="0048697E">
        <w:rPr>
          <w:rFonts w:cstheme="minorHAnsi"/>
          <w:i/>
          <w:iCs/>
        </w:rPr>
        <w:t>Guide</w:t>
      </w:r>
      <w:r w:rsidRPr="0048697E">
        <w:rPr>
          <w:rFonts w:cstheme="minorHAnsi"/>
        </w:rPr>
        <w:t xml:space="preserve"> during Educator PD events.</w:t>
      </w:r>
    </w:p>
    <w:p w14:paraId="0010E3F1" w14:textId="77777777" w:rsidR="00454321" w:rsidRPr="0048697E" w:rsidRDefault="00454321" w:rsidP="00A21865">
      <w:pPr>
        <w:pStyle w:val="ListParagraph"/>
        <w:numPr>
          <w:ilvl w:val="0"/>
          <w:numId w:val="14"/>
        </w:numPr>
        <w:rPr>
          <w:rFonts w:cstheme="minorHAnsi"/>
        </w:rPr>
      </w:pPr>
      <w:r w:rsidRPr="0048697E">
        <w:rPr>
          <w:rFonts w:cstheme="minorHAnsi"/>
        </w:rPr>
        <w:t xml:space="preserve">Communicate effectively with Educators about the new </w:t>
      </w:r>
      <w:r w:rsidRPr="0048697E">
        <w:rPr>
          <w:rFonts w:cstheme="minorHAnsi"/>
          <w:i/>
          <w:iCs/>
        </w:rPr>
        <w:t xml:space="preserve">Guide, </w:t>
      </w:r>
      <w:r w:rsidRPr="0048697E">
        <w:rPr>
          <w:rFonts w:cstheme="minorHAnsi"/>
        </w:rPr>
        <w:t>its features and tools.</w:t>
      </w:r>
    </w:p>
    <w:p w14:paraId="23053359" w14:textId="77777777" w:rsidR="00454321" w:rsidRPr="0048697E" w:rsidRDefault="00454321" w:rsidP="00454321">
      <w:pPr>
        <w:pBdr>
          <w:top w:val="nil"/>
          <w:left w:val="nil"/>
          <w:bottom w:val="nil"/>
          <w:right w:val="nil"/>
          <w:between w:val="nil"/>
        </w:pBdr>
        <w:rPr>
          <w:rFonts w:cstheme="minorHAnsi"/>
          <w:color w:val="000000"/>
        </w:rPr>
      </w:pPr>
      <w:r w:rsidRPr="0048697E">
        <w:rPr>
          <w:rFonts w:eastAsia="Arial" w:cstheme="minorHAnsi"/>
          <w:b/>
          <w:color w:val="000000"/>
        </w:rPr>
        <w:t xml:space="preserve">Objectives: </w:t>
      </w:r>
      <w:r w:rsidRPr="0048697E">
        <w:rPr>
          <w:rFonts w:eastAsia="Arial" w:cstheme="minorHAnsi"/>
          <w:color w:val="000000"/>
        </w:rPr>
        <w:t>Participants will:</w:t>
      </w:r>
    </w:p>
    <w:p w14:paraId="198FA9EA" w14:textId="77777777" w:rsidR="00454321" w:rsidRDefault="00454321" w:rsidP="00A21865">
      <w:pPr>
        <w:pStyle w:val="ListParagraph"/>
        <w:numPr>
          <w:ilvl w:val="0"/>
          <w:numId w:val="27"/>
        </w:numPr>
        <w:rPr>
          <w:rFonts w:ascii="Calibri" w:hAnsi="Calibri" w:cs="Calibri"/>
        </w:rPr>
      </w:pPr>
      <w:r>
        <w:rPr>
          <w:rFonts w:ascii="Calibri" w:hAnsi="Calibri" w:cs="Calibri"/>
        </w:rPr>
        <w:t xml:space="preserve">Explain why and how a new </w:t>
      </w:r>
      <w:r w:rsidRPr="00116B00">
        <w:rPr>
          <w:rFonts w:ascii="Calibri" w:hAnsi="Calibri" w:cs="Calibri"/>
        </w:rPr>
        <w:t>Guide</w:t>
      </w:r>
      <w:r>
        <w:rPr>
          <w:rFonts w:ascii="Calibri" w:hAnsi="Calibri" w:cs="Calibri"/>
        </w:rPr>
        <w:t xml:space="preserve"> product was developed and d</w:t>
      </w:r>
      <w:r w:rsidRPr="00116B00">
        <w:rPr>
          <w:rFonts w:ascii="Calibri" w:hAnsi="Calibri" w:cs="Calibri"/>
        </w:rPr>
        <w:t>escribe</w:t>
      </w:r>
      <w:r w:rsidRPr="0058411A">
        <w:rPr>
          <w:rFonts w:ascii="Calibri" w:hAnsi="Calibri" w:cs="Calibri"/>
        </w:rPr>
        <w:t xml:space="preserve"> how </w:t>
      </w:r>
      <w:r>
        <w:rPr>
          <w:rFonts w:ascii="Calibri" w:hAnsi="Calibri" w:cs="Calibri"/>
        </w:rPr>
        <w:t>specific</w:t>
      </w:r>
      <w:r w:rsidRPr="0058411A">
        <w:rPr>
          <w:rFonts w:ascii="Calibri" w:hAnsi="Calibri" w:cs="Calibri"/>
        </w:rPr>
        <w:t xml:space="preserve"> activities are related</w:t>
      </w:r>
      <w:r>
        <w:rPr>
          <w:rFonts w:ascii="Calibri" w:hAnsi="Calibri" w:cs="Calibri"/>
        </w:rPr>
        <w:t xml:space="preserve"> to</w:t>
      </w:r>
      <w:r w:rsidRPr="0058411A">
        <w:rPr>
          <w:rFonts w:ascii="Calibri" w:hAnsi="Calibri" w:cs="Calibri"/>
        </w:rPr>
        <w:t xml:space="preserve"> and/or different from the previous Guide. </w:t>
      </w:r>
    </w:p>
    <w:p w14:paraId="3776292F" w14:textId="77777777" w:rsidR="00454321" w:rsidRPr="00907448" w:rsidRDefault="00454321" w:rsidP="00A21865">
      <w:pPr>
        <w:pStyle w:val="ListParagraph"/>
        <w:numPr>
          <w:ilvl w:val="0"/>
          <w:numId w:val="27"/>
        </w:numPr>
        <w:rPr>
          <w:rFonts w:ascii="Calibri" w:hAnsi="Calibri" w:cs="Calibri"/>
        </w:rPr>
      </w:pPr>
      <w:r w:rsidRPr="00907448">
        <w:rPr>
          <w:rFonts w:ascii="Calibri" w:hAnsi="Calibri" w:cs="Calibri"/>
        </w:rPr>
        <w:t>Use the Guide and accompanying website for background research and to select</w:t>
      </w:r>
      <w:r>
        <w:rPr>
          <w:rFonts w:ascii="Calibri" w:hAnsi="Calibri" w:cs="Calibri"/>
        </w:rPr>
        <w:t xml:space="preserve"> </w:t>
      </w:r>
      <w:r w:rsidRPr="00907448">
        <w:rPr>
          <w:rFonts w:ascii="Calibri" w:hAnsi="Calibri" w:cs="Calibri"/>
        </w:rPr>
        <w:t xml:space="preserve">activities. </w:t>
      </w:r>
    </w:p>
    <w:p w14:paraId="4B16CC3C" w14:textId="77777777" w:rsidR="00454321" w:rsidRPr="004966C5" w:rsidRDefault="00454321" w:rsidP="00A21865">
      <w:pPr>
        <w:pStyle w:val="ListParagraph"/>
        <w:numPr>
          <w:ilvl w:val="0"/>
          <w:numId w:val="27"/>
        </w:numPr>
        <w:rPr>
          <w:rFonts w:ascii="Arial" w:eastAsia="Arial" w:hAnsi="Arial" w:cs="Arial"/>
        </w:rPr>
      </w:pPr>
      <w:r w:rsidRPr="0058411A">
        <w:rPr>
          <w:rFonts w:ascii="Calibri" w:hAnsi="Calibri" w:cs="Calibri"/>
        </w:rPr>
        <w:t xml:space="preserve">Plan for </w:t>
      </w:r>
      <w:r>
        <w:rPr>
          <w:rFonts w:ascii="Calibri" w:hAnsi="Calibri" w:cs="Calibri"/>
        </w:rPr>
        <w:t xml:space="preserve">rolling out the </w:t>
      </w:r>
      <w:r>
        <w:rPr>
          <w:rFonts w:ascii="Calibri" w:hAnsi="Calibri" w:cs="Calibri"/>
          <w:i/>
          <w:iCs/>
        </w:rPr>
        <w:t xml:space="preserve">Guide </w:t>
      </w:r>
      <w:r>
        <w:rPr>
          <w:rFonts w:ascii="Calibri" w:hAnsi="Calibri" w:cs="Calibri"/>
        </w:rPr>
        <w:t>during Educator PD Events.</w:t>
      </w:r>
    </w:p>
    <w:p w14:paraId="44A603AC" w14:textId="77777777" w:rsidR="00454321" w:rsidRPr="00F312DA" w:rsidRDefault="00454321" w:rsidP="00454321">
      <w:pPr>
        <w:pStyle w:val="ListParagraph"/>
        <w:ind w:left="360"/>
        <w:rPr>
          <w:rFonts w:ascii="Arial" w:eastAsia="Arial" w:hAnsi="Arial" w:cs="Arial"/>
        </w:rPr>
      </w:pPr>
    </w:p>
    <w:tbl>
      <w:tblPr>
        <w:tblW w:w="1018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0"/>
        <w:gridCol w:w="5400"/>
        <w:gridCol w:w="3150"/>
      </w:tblGrid>
      <w:tr w:rsidR="00454321" w:rsidRPr="00907448" w14:paraId="092AD4BE" w14:textId="77777777" w:rsidTr="0036143E">
        <w:tc>
          <w:tcPr>
            <w:tcW w:w="1630" w:type="dxa"/>
            <w:shd w:val="clear" w:color="auto" w:fill="E5F3D9" w:themeFill="accent5" w:themeFillTint="33"/>
          </w:tcPr>
          <w:p w14:paraId="2FE7AA36" w14:textId="77777777" w:rsidR="00454321" w:rsidRPr="00924C3D" w:rsidRDefault="00454321" w:rsidP="0036143E">
            <w:pPr>
              <w:pBdr>
                <w:top w:val="nil"/>
                <w:left w:val="nil"/>
                <w:bottom w:val="nil"/>
                <w:right w:val="nil"/>
                <w:between w:val="nil"/>
              </w:pBdr>
              <w:rPr>
                <w:b/>
                <w:color w:val="000000"/>
                <w:shd w:val="clear" w:color="auto" w:fill="F3F3F3"/>
              </w:rPr>
            </w:pPr>
            <w:r w:rsidRPr="00924C3D">
              <w:rPr>
                <w:b/>
                <w:shd w:val="clear" w:color="auto" w:fill="F3F3F3"/>
              </w:rPr>
              <w:t>Time</w:t>
            </w:r>
          </w:p>
        </w:tc>
        <w:tc>
          <w:tcPr>
            <w:tcW w:w="5400" w:type="dxa"/>
            <w:shd w:val="clear" w:color="auto" w:fill="E5F3D9" w:themeFill="accent5" w:themeFillTint="33"/>
          </w:tcPr>
          <w:p w14:paraId="6579B374" w14:textId="77777777" w:rsidR="00454321" w:rsidRPr="00924C3D" w:rsidRDefault="00454321" w:rsidP="0036143E">
            <w:pPr>
              <w:pBdr>
                <w:top w:val="nil"/>
                <w:left w:val="nil"/>
                <w:bottom w:val="nil"/>
                <w:right w:val="nil"/>
                <w:between w:val="nil"/>
              </w:pBdr>
              <w:rPr>
                <w:b/>
                <w:color w:val="000000"/>
                <w:shd w:val="clear" w:color="auto" w:fill="F3F3F3"/>
              </w:rPr>
            </w:pPr>
            <w:r w:rsidRPr="00924C3D">
              <w:rPr>
                <w:b/>
                <w:shd w:val="clear" w:color="auto" w:fill="F3F3F3"/>
              </w:rPr>
              <w:t>Activity</w:t>
            </w:r>
          </w:p>
        </w:tc>
        <w:tc>
          <w:tcPr>
            <w:tcW w:w="3150" w:type="dxa"/>
            <w:shd w:val="clear" w:color="auto" w:fill="E5F3D9" w:themeFill="accent5" w:themeFillTint="33"/>
          </w:tcPr>
          <w:p w14:paraId="08E6612E" w14:textId="77777777" w:rsidR="00454321" w:rsidRPr="00924C3D" w:rsidRDefault="00454321" w:rsidP="0036143E">
            <w:pPr>
              <w:pBdr>
                <w:top w:val="nil"/>
                <w:left w:val="nil"/>
                <w:bottom w:val="nil"/>
                <w:right w:val="nil"/>
                <w:between w:val="nil"/>
              </w:pBdr>
              <w:rPr>
                <w:b/>
                <w:shd w:val="clear" w:color="auto" w:fill="F3F3F3"/>
              </w:rPr>
            </w:pPr>
            <w:r w:rsidRPr="00924C3D">
              <w:rPr>
                <w:b/>
                <w:shd w:val="clear" w:color="auto" w:fill="F3F3F3"/>
              </w:rPr>
              <w:t>Participant Notes</w:t>
            </w:r>
          </w:p>
        </w:tc>
      </w:tr>
      <w:tr w:rsidR="00454321" w:rsidRPr="00907448" w14:paraId="57DF6CCE" w14:textId="77777777" w:rsidTr="0036143E">
        <w:tc>
          <w:tcPr>
            <w:tcW w:w="1630" w:type="dxa"/>
          </w:tcPr>
          <w:p w14:paraId="4B3024E3" w14:textId="77777777" w:rsidR="00454321" w:rsidRPr="0048697E" w:rsidRDefault="00454321" w:rsidP="0036143E">
            <w:pPr>
              <w:pBdr>
                <w:top w:val="nil"/>
                <w:left w:val="nil"/>
                <w:bottom w:val="nil"/>
                <w:right w:val="nil"/>
                <w:between w:val="nil"/>
              </w:pBdr>
              <w:rPr>
                <w:rFonts w:eastAsia="Arial" w:cstheme="minorHAnsi"/>
                <w:color w:val="000000"/>
              </w:rPr>
            </w:pPr>
            <w:r w:rsidRPr="0048697E">
              <w:rPr>
                <w:rFonts w:eastAsia="Arial" w:cstheme="minorHAnsi"/>
                <w:color w:val="000000"/>
              </w:rPr>
              <w:t>7:45 – 8:00</w:t>
            </w:r>
          </w:p>
          <w:p w14:paraId="1103E438" w14:textId="77777777" w:rsidR="00454321" w:rsidRPr="0048697E" w:rsidRDefault="00454321" w:rsidP="0036143E">
            <w:pPr>
              <w:pBdr>
                <w:top w:val="nil"/>
                <w:left w:val="nil"/>
                <w:bottom w:val="nil"/>
                <w:right w:val="nil"/>
                <w:between w:val="nil"/>
              </w:pBdr>
              <w:rPr>
                <w:rFonts w:eastAsia="Arial" w:cstheme="minorHAnsi"/>
                <w:color w:val="000000"/>
              </w:rPr>
            </w:pPr>
          </w:p>
          <w:p w14:paraId="5D570452" w14:textId="77777777" w:rsidR="00454321" w:rsidRPr="0048697E" w:rsidRDefault="00454321" w:rsidP="0036143E">
            <w:pPr>
              <w:pBdr>
                <w:top w:val="nil"/>
                <w:left w:val="nil"/>
                <w:bottom w:val="nil"/>
                <w:right w:val="nil"/>
                <w:between w:val="nil"/>
              </w:pBdr>
              <w:rPr>
                <w:rFonts w:eastAsia="Arial" w:cstheme="minorHAnsi"/>
                <w:b/>
              </w:rPr>
            </w:pPr>
          </w:p>
        </w:tc>
        <w:tc>
          <w:tcPr>
            <w:tcW w:w="5400" w:type="dxa"/>
          </w:tcPr>
          <w:p w14:paraId="6E4D9EAB" w14:textId="77777777" w:rsidR="00454321" w:rsidRPr="0048697E" w:rsidRDefault="00454321" w:rsidP="0036143E">
            <w:pPr>
              <w:pBdr>
                <w:top w:val="nil"/>
                <w:left w:val="nil"/>
                <w:bottom w:val="nil"/>
                <w:right w:val="nil"/>
                <w:between w:val="nil"/>
              </w:pBdr>
              <w:rPr>
                <w:rFonts w:eastAsia="Arial" w:cstheme="minorHAnsi"/>
                <w:b/>
                <w:color w:val="000000"/>
              </w:rPr>
            </w:pPr>
            <w:r w:rsidRPr="0048697E">
              <w:rPr>
                <w:rFonts w:eastAsia="Arial" w:cstheme="minorHAnsi"/>
                <w:b/>
                <w:color w:val="000000"/>
              </w:rPr>
              <w:t>Regist</w:t>
            </w:r>
            <w:r w:rsidRPr="0048697E">
              <w:rPr>
                <w:rFonts w:eastAsia="Arial" w:cstheme="minorHAnsi"/>
                <w:b/>
              </w:rPr>
              <w:t xml:space="preserve">ration </w:t>
            </w:r>
          </w:p>
          <w:p w14:paraId="32CD0101" w14:textId="77777777" w:rsidR="00454321" w:rsidRPr="0048697E" w:rsidRDefault="00454321" w:rsidP="0036143E">
            <w:pPr>
              <w:pBdr>
                <w:top w:val="nil"/>
                <w:left w:val="nil"/>
                <w:bottom w:val="nil"/>
                <w:right w:val="nil"/>
                <w:between w:val="nil"/>
              </w:pBdr>
              <w:ind w:left="720"/>
              <w:rPr>
                <w:rFonts w:eastAsia="Arial" w:cstheme="minorHAnsi"/>
              </w:rPr>
            </w:pPr>
            <w:r w:rsidRPr="0048697E">
              <w:rPr>
                <w:rFonts w:eastAsia="Arial" w:cstheme="minorHAnsi"/>
              </w:rPr>
              <w:t>Please allow time to check in before the start of the workshop. We will begin promptly at 8:30.</w:t>
            </w:r>
            <w:r w:rsidRPr="0048697E">
              <w:rPr>
                <w:rFonts w:eastAsia="Arial" w:cstheme="minorHAnsi"/>
                <w:color w:val="000000"/>
              </w:rPr>
              <w:t> </w:t>
            </w:r>
          </w:p>
        </w:tc>
        <w:tc>
          <w:tcPr>
            <w:tcW w:w="3150" w:type="dxa"/>
          </w:tcPr>
          <w:p w14:paraId="7DAC5901" w14:textId="77777777" w:rsidR="00454321" w:rsidRPr="00907448" w:rsidRDefault="00454321" w:rsidP="0036143E">
            <w:pPr>
              <w:pBdr>
                <w:top w:val="nil"/>
                <w:left w:val="nil"/>
                <w:bottom w:val="nil"/>
                <w:right w:val="nil"/>
                <w:between w:val="nil"/>
              </w:pBdr>
              <w:rPr>
                <w:rFonts w:asciiTheme="majorHAnsi" w:eastAsia="Arial" w:hAnsiTheme="majorHAnsi" w:cstheme="majorHAnsi"/>
                <w:b/>
                <w:color w:val="000000"/>
              </w:rPr>
            </w:pPr>
          </w:p>
        </w:tc>
      </w:tr>
      <w:tr w:rsidR="00454321" w:rsidRPr="00907448" w14:paraId="5B7BFAAE" w14:textId="77777777" w:rsidTr="0036143E">
        <w:trPr>
          <w:trHeight w:val="476"/>
        </w:trPr>
        <w:tc>
          <w:tcPr>
            <w:tcW w:w="1630" w:type="dxa"/>
          </w:tcPr>
          <w:p w14:paraId="315DF4FA" w14:textId="77777777" w:rsidR="00454321" w:rsidRPr="0048697E" w:rsidRDefault="00454321" w:rsidP="0036143E">
            <w:pPr>
              <w:pBdr>
                <w:top w:val="nil"/>
                <w:left w:val="nil"/>
                <w:bottom w:val="nil"/>
                <w:right w:val="nil"/>
                <w:between w:val="nil"/>
              </w:pBdr>
              <w:rPr>
                <w:rFonts w:eastAsia="Arial" w:cstheme="minorHAnsi"/>
                <w:color w:val="000000"/>
              </w:rPr>
            </w:pPr>
            <w:r w:rsidRPr="0048697E">
              <w:rPr>
                <w:rFonts w:eastAsia="Arial" w:cstheme="minorHAnsi"/>
                <w:b/>
                <w:color w:val="000000"/>
              </w:rPr>
              <w:t> </w:t>
            </w:r>
            <w:r w:rsidRPr="0048697E">
              <w:rPr>
                <w:rFonts w:eastAsia="Arial" w:cstheme="minorHAnsi"/>
                <w:color w:val="000000"/>
              </w:rPr>
              <w:t xml:space="preserve">8:00 – 8:10 </w:t>
            </w:r>
          </w:p>
          <w:p w14:paraId="7C8BE200" w14:textId="77777777" w:rsidR="00454321" w:rsidRPr="0048697E" w:rsidRDefault="00454321" w:rsidP="0036143E">
            <w:pPr>
              <w:rPr>
                <w:rFonts w:eastAsia="Arial" w:cstheme="minorHAnsi"/>
              </w:rPr>
            </w:pPr>
          </w:p>
        </w:tc>
        <w:tc>
          <w:tcPr>
            <w:tcW w:w="5400" w:type="dxa"/>
          </w:tcPr>
          <w:p w14:paraId="1D6A0945" w14:textId="77777777" w:rsidR="00454321" w:rsidRPr="0048697E" w:rsidRDefault="00454321" w:rsidP="0036143E">
            <w:pPr>
              <w:rPr>
                <w:rFonts w:eastAsia="Arial" w:cstheme="minorHAnsi"/>
                <w:b/>
              </w:rPr>
            </w:pPr>
            <w:r w:rsidRPr="0048697E">
              <w:rPr>
                <w:rFonts w:eastAsia="Arial" w:cstheme="minorHAnsi"/>
                <w:b/>
              </w:rPr>
              <w:t>Welcome and Introductions</w:t>
            </w:r>
          </w:p>
          <w:p w14:paraId="07F26BDE" w14:textId="77777777" w:rsidR="00454321" w:rsidRPr="0048697E" w:rsidRDefault="00454321" w:rsidP="0036143E">
            <w:pPr>
              <w:ind w:left="720"/>
              <w:rPr>
                <w:rFonts w:eastAsia="Arial" w:cstheme="minorHAnsi"/>
              </w:rPr>
            </w:pPr>
            <w:r w:rsidRPr="0048697E">
              <w:rPr>
                <w:rFonts w:eastAsia="Arial" w:cstheme="minorHAnsi"/>
              </w:rPr>
              <w:t>Introductions, Agenda, Logistics</w:t>
            </w:r>
          </w:p>
        </w:tc>
        <w:tc>
          <w:tcPr>
            <w:tcW w:w="3150" w:type="dxa"/>
          </w:tcPr>
          <w:p w14:paraId="7A20E848" w14:textId="77777777" w:rsidR="00454321" w:rsidRPr="00907448" w:rsidRDefault="00454321" w:rsidP="0036143E">
            <w:pPr>
              <w:rPr>
                <w:rFonts w:asciiTheme="majorHAnsi" w:eastAsia="Arial" w:hAnsiTheme="majorHAnsi" w:cstheme="majorHAnsi"/>
                <w:b/>
              </w:rPr>
            </w:pPr>
          </w:p>
        </w:tc>
      </w:tr>
      <w:tr w:rsidR="00454321" w:rsidRPr="00907448" w14:paraId="64EFF517" w14:textId="77777777" w:rsidTr="0036143E">
        <w:tc>
          <w:tcPr>
            <w:tcW w:w="1630" w:type="dxa"/>
          </w:tcPr>
          <w:p w14:paraId="3E4CCE09" w14:textId="77777777" w:rsidR="00454321" w:rsidRPr="0048697E" w:rsidRDefault="00454321" w:rsidP="0036143E">
            <w:pPr>
              <w:spacing w:line="276" w:lineRule="auto"/>
              <w:rPr>
                <w:rFonts w:eastAsia="Arial" w:cstheme="minorHAnsi"/>
              </w:rPr>
            </w:pPr>
            <w:r w:rsidRPr="0048697E">
              <w:rPr>
                <w:rFonts w:eastAsia="Arial" w:cstheme="minorHAnsi"/>
              </w:rPr>
              <w:t>8:10  - 8:30</w:t>
            </w:r>
          </w:p>
          <w:p w14:paraId="23890D88" w14:textId="77777777" w:rsidR="00454321" w:rsidRPr="0048697E" w:rsidRDefault="00454321" w:rsidP="0036143E">
            <w:pPr>
              <w:spacing w:line="276" w:lineRule="auto"/>
              <w:rPr>
                <w:rFonts w:eastAsia="Arial" w:cstheme="minorHAnsi"/>
                <w:b/>
              </w:rPr>
            </w:pPr>
          </w:p>
          <w:p w14:paraId="5BD8E136" w14:textId="77777777" w:rsidR="00454321" w:rsidRPr="0048697E" w:rsidRDefault="00454321" w:rsidP="0036143E">
            <w:pPr>
              <w:rPr>
                <w:rFonts w:eastAsia="Arial" w:cstheme="minorHAnsi"/>
              </w:rPr>
            </w:pPr>
          </w:p>
        </w:tc>
        <w:tc>
          <w:tcPr>
            <w:tcW w:w="5400" w:type="dxa"/>
          </w:tcPr>
          <w:p w14:paraId="2A44C769" w14:textId="77777777" w:rsidR="00454321" w:rsidRPr="0048697E" w:rsidRDefault="00454321" w:rsidP="0036143E">
            <w:pPr>
              <w:rPr>
                <w:rFonts w:eastAsia="Arial" w:cstheme="minorHAnsi"/>
                <w:b/>
              </w:rPr>
            </w:pPr>
            <w:r w:rsidRPr="00B305D9">
              <w:rPr>
                <w:rFonts w:eastAsia="Arial" w:cstheme="minorHAnsi"/>
                <w:b/>
                <w:i/>
                <w:iCs/>
              </w:rPr>
              <w:t>Explore Your Environment</w:t>
            </w:r>
            <w:r w:rsidRPr="0048697E">
              <w:rPr>
                <w:rFonts w:eastAsia="Arial" w:cstheme="minorHAnsi"/>
                <w:b/>
              </w:rPr>
              <w:t xml:space="preserve"> </w:t>
            </w:r>
            <w:r w:rsidRPr="0048697E">
              <w:rPr>
                <w:rFonts w:eastAsia="Arial" w:cstheme="minorHAnsi"/>
                <w:b/>
                <w:i/>
                <w:iCs/>
              </w:rPr>
              <w:t>Guide</w:t>
            </w:r>
            <w:r w:rsidRPr="0048697E">
              <w:rPr>
                <w:rFonts w:eastAsia="Arial" w:cstheme="minorHAnsi"/>
                <w:b/>
              </w:rPr>
              <w:t xml:space="preserve"> Overview</w:t>
            </w:r>
          </w:p>
          <w:p w14:paraId="2BA2C51D" w14:textId="77777777" w:rsidR="00454321" w:rsidRPr="0048697E" w:rsidRDefault="00454321" w:rsidP="0036143E">
            <w:pPr>
              <w:pBdr>
                <w:top w:val="nil"/>
                <w:left w:val="nil"/>
                <w:bottom w:val="nil"/>
                <w:right w:val="nil"/>
                <w:between w:val="nil"/>
              </w:pBdr>
              <w:ind w:left="720"/>
              <w:rPr>
                <w:rFonts w:eastAsia="Arial" w:cstheme="minorHAnsi"/>
              </w:rPr>
            </w:pPr>
            <w:r w:rsidRPr="0048697E">
              <w:rPr>
                <w:rFonts w:eastAsia="Arial" w:cstheme="minorHAnsi"/>
              </w:rPr>
              <w:t xml:space="preserve">Learn why and how the new </w:t>
            </w:r>
            <w:r w:rsidRPr="0048697E">
              <w:rPr>
                <w:rFonts w:eastAsia="Arial" w:cstheme="minorHAnsi"/>
                <w:i/>
                <w:iCs/>
              </w:rPr>
              <w:t>Guide</w:t>
            </w:r>
            <w:r w:rsidRPr="0048697E">
              <w:rPr>
                <w:rFonts w:eastAsia="Arial" w:cstheme="minorHAnsi"/>
              </w:rPr>
              <w:t xml:space="preserve"> was created</w:t>
            </w:r>
          </w:p>
          <w:p w14:paraId="1E70A555" w14:textId="77777777" w:rsidR="00454321" w:rsidRPr="0048697E" w:rsidRDefault="00454321" w:rsidP="0036143E">
            <w:pPr>
              <w:pBdr>
                <w:top w:val="nil"/>
                <w:left w:val="nil"/>
                <w:bottom w:val="nil"/>
                <w:right w:val="nil"/>
                <w:between w:val="nil"/>
              </w:pBdr>
              <w:ind w:left="720"/>
              <w:rPr>
                <w:rFonts w:eastAsia="Arial" w:cstheme="minorHAnsi"/>
              </w:rPr>
            </w:pPr>
            <w:r w:rsidRPr="0048697E">
              <w:rPr>
                <w:rFonts w:eastAsia="Arial" w:cstheme="minorHAnsi"/>
              </w:rPr>
              <w:t>Explore activity changes</w:t>
            </w:r>
          </w:p>
        </w:tc>
        <w:tc>
          <w:tcPr>
            <w:tcW w:w="3150" w:type="dxa"/>
          </w:tcPr>
          <w:p w14:paraId="62835F68" w14:textId="77777777" w:rsidR="00454321" w:rsidRPr="00907448" w:rsidRDefault="00454321" w:rsidP="0036143E">
            <w:pPr>
              <w:spacing w:line="276" w:lineRule="auto"/>
              <w:rPr>
                <w:rFonts w:asciiTheme="majorHAnsi" w:eastAsia="Arial" w:hAnsiTheme="majorHAnsi" w:cstheme="majorHAnsi"/>
                <w:b/>
              </w:rPr>
            </w:pPr>
          </w:p>
        </w:tc>
      </w:tr>
      <w:tr w:rsidR="00454321" w:rsidRPr="00907448" w14:paraId="21064FC9" w14:textId="77777777" w:rsidTr="0036143E">
        <w:tc>
          <w:tcPr>
            <w:tcW w:w="1630" w:type="dxa"/>
          </w:tcPr>
          <w:p w14:paraId="649A6B2A" w14:textId="77777777" w:rsidR="00454321" w:rsidRPr="0048697E" w:rsidRDefault="00454321" w:rsidP="0036143E">
            <w:pPr>
              <w:pBdr>
                <w:top w:val="nil"/>
                <w:left w:val="nil"/>
                <w:bottom w:val="nil"/>
                <w:right w:val="nil"/>
                <w:between w:val="nil"/>
              </w:pBdr>
              <w:rPr>
                <w:rFonts w:eastAsia="Arial" w:cstheme="minorHAnsi"/>
                <w:color w:val="000000"/>
              </w:rPr>
            </w:pPr>
            <w:r w:rsidRPr="0048697E">
              <w:rPr>
                <w:rFonts w:eastAsia="Arial" w:cstheme="minorHAnsi"/>
                <w:color w:val="000000"/>
              </w:rPr>
              <w:t>8:30 – 9:15</w:t>
            </w:r>
          </w:p>
          <w:p w14:paraId="130E151C" w14:textId="77777777" w:rsidR="00454321" w:rsidRPr="0048697E" w:rsidRDefault="00454321" w:rsidP="0036143E">
            <w:pPr>
              <w:pBdr>
                <w:top w:val="nil"/>
                <w:left w:val="nil"/>
                <w:bottom w:val="nil"/>
                <w:right w:val="nil"/>
                <w:between w:val="nil"/>
              </w:pBdr>
              <w:rPr>
                <w:rFonts w:eastAsia="Arial" w:cstheme="minorHAnsi"/>
              </w:rPr>
            </w:pPr>
          </w:p>
          <w:p w14:paraId="1E4C8766" w14:textId="77777777" w:rsidR="00454321" w:rsidRPr="0048697E" w:rsidRDefault="00454321" w:rsidP="0036143E">
            <w:pPr>
              <w:rPr>
                <w:rFonts w:eastAsia="Arial" w:cstheme="minorHAnsi"/>
                <w:b/>
              </w:rPr>
            </w:pPr>
          </w:p>
        </w:tc>
        <w:tc>
          <w:tcPr>
            <w:tcW w:w="5400" w:type="dxa"/>
            <w:shd w:val="clear" w:color="auto" w:fill="auto"/>
          </w:tcPr>
          <w:p w14:paraId="78F31EAE" w14:textId="77777777" w:rsidR="00454321" w:rsidRPr="0048697E" w:rsidRDefault="00454321" w:rsidP="0036143E">
            <w:pPr>
              <w:pBdr>
                <w:top w:val="nil"/>
                <w:left w:val="nil"/>
                <w:bottom w:val="nil"/>
                <w:right w:val="nil"/>
                <w:between w:val="nil"/>
              </w:pBdr>
              <w:rPr>
                <w:rFonts w:eastAsia="Arial" w:cstheme="minorHAnsi"/>
                <w:bCs/>
                <w:color w:val="000000"/>
              </w:rPr>
            </w:pPr>
            <w:r w:rsidRPr="0048697E">
              <w:rPr>
                <w:rFonts w:eastAsia="Arial" w:cstheme="minorHAnsi"/>
                <w:b/>
                <w:color w:val="000000"/>
              </w:rPr>
              <w:t>General Layout and Two Key Tools</w:t>
            </w:r>
          </w:p>
          <w:p w14:paraId="21ECF61E" w14:textId="77777777" w:rsidR="00454321" w:rsidRPr="0048697E" w:rsidRDefault="00454321" w:rsidP="0036143E">
            <w:pPr>
              <w:tabs>
                <w:tab w:val="left" w:pos="720"/>
              </w:tabs>
              <w:ind w:left="720"/>
              <w:rPr>
                <w:rFonts w:eastAsia="Arial" w:cstheme="minorHAnsi"/>
                <w:color w:val="000000"/>
              </w:rPr>
            </w:pPr>
            <w:r w:rsidRPr="0048697E">
              <w:rPr>
                <w:rFonts w:eastAsia="Arial" w:cstheme="minorHAnsi"/>
                <w:color w:val="000000"/>
              </w:rPr>
              <w:t xml:space="preserve">Review the Table of Contents and At-a-Glance Index for a helicopter view of the </w:t>
            </w:r>
            <w:r w:rsidRPr="0048697E">
              <w:rPr>
                <w:rFonts w:eastAsia="Arial" w:cstheme="minorHAnsi"/>
                <w:i/>
                <w:iCs/>
                <w:color w:val="000000"/>
              </w:rPr>
              <w:t>Guide</w:t>
            </w:r>
            <w:r w:rsidRPr="0048697E">
              <w:rPr>
                <w:rFonts w:eastAsia="Arial" w:cstheme="minorHAnsi"/>
                <w:color w:val="000000"/>
              </w:rPr>
              <w:t xml:space="preserve"> and to select activities for different purposes. </w:t>
            </w:r>
          </w:p>
        </w:tc>
        <w:tc>
          <w:tcPr>
            <w:tcW w:w="3150" w:type="dxa"/>
          </w:tcPr>
          <w:p w14:paraId="1AAAAEF3" w14:textId="77777777" w:rsidR="00454321" w:rsidRPr="00907448" w:rsidRDefault="00454321" w:rsidP="0036143E">
            <w:pPr>
              <w:pBdr>
                <w:top w:val="nil"/>
                <w:left w:val="nil"/>
                <w:bottom w:val="nil"/>
                <w:right w:val="nil"/>
                <w:between w:val="nil"/>
              </w:pBdr>
              <w:spacing w:line="276" w:lineRule="auto"/>
              <w:rPr>
                <w:rFonts w:asciiTheme="majorHAnsi" w:eastAsia="Arial" w:hAnsiTheme="majorHAnsi" w:cstheme="majorHAnsi"/>
                <w:b/>
                <w:color w:val="000000"/>
              </w:rPr>
            </w:pPr>
          </w:p>
        </w:tc>
      </w:tr>
      <w:tr w:rsidR="00454321" w:rsidRPr="00907448" w14:paraId="06BB60A5" w14:textId="77777777" w:rsidTr="0036143E">
        <w:tc>
          <w:tcPr>
            <w:tcW w:w="1630" w:type="dxa"/>
          </w:tcPr>
          <w:p w14:paraId="0A2F8BA5" w14:textId="77777777" w:rsidR="00454321" w:rsidRPr="0048697E" w:rsidRDefault="00454321" w:rsidP="0036143E">
            <w:pPr>
              <w:pBdr>
                <w:top w:val="nil"/>
                <w:left w:val="nil"/>
                <w:bottom w:val="nil"/>
                <w:right w:val="nil"/>
                <w:between w:val="nil"/>
              </w:pBdr>
              <w:rPr>
                <w:rFonts w:eastAsia="Arial" w:cstheme="minorHAnsi"/>
                <w:color w:val="000000"/>
              </w:rPr>
            </w:pPr>
            <w:r w:rsidRPr="0048697E">
              <w:rPr>
                <w:rFonts w:eastAsia="Arial" w:cstheme="minorHAnsi"/>
                <w:color w:val="000000"/>
              </w:rPr>
              <w:t>9:15 – 9:45</w:t>
            </w:r>
          </w:p>
        </w:tc>
        <w:tc>
          <w:tcPr>
            <w:tcW w:w="5400" w:type="dxa"/>
            <w:shd w:val="clear" w:color="auto" w:fill="auto"/>
          </w:tcPr>
          <w:p w14:paraId="5D0CE034" w14:textId="29296FF7" w:rsidR="00454321" w:rsidRPr="0048697E" w:rsidRDefault="00454321" w:rsidP="0036143E">
            <w:pPr>
              <w:pBdr>
                <w:top w:val="nil"/>
                <w:left w:val="nil"/>
                <w:bottom w:val="nil"/>
                <w:right w:val="nil"/>
                <w:between w:val="nil"/>
              </w:pBdr>
              <w:rPr>
                <w:rFonts w:eastAsia="Arial" w:cstheme="minorHAnsi"/>
                <w:b/>
                <w:color w:val="000000"/>
              </w:rPr>
            </w:pPr>
            <w:r w:rsidRPr="0048697E">
              <w:rPr>
                <w:rFonts w:eastAsia="Arial" w:cstheme="minorHAnsi"/>
                <w:b/>
                <w:color w:val="000000"/>
              </w:rPr>
              <w:t xml:space="preserve">Using PLT in </w:t>
            </w:r>
            <w:r w:rsidR="00A94C7A">
              <w:rPr>
                <w:rFonts w:eastAsia="Arial" w:cstheme="minorHAnsi"/>
                <w:b/>
                <w:color w:val="000000"/>
              </w:rPr>
              <w:t>Specific</w:t>
            </w:r>
            <w:r w:rsidRPr="0048697E">
              <w:rPr>
                <w:rFonts w:eastAsia="Arial" w:cstheme="minorHAnsi"/>
                <w:b/>
                <w:color w:val="000000"/>
              </w:rPr>
              <w:t xml:space="preserve"> Contexts</w:t>
            </w:r>
          </w:p>
          <w:p w14:paraId="52020B9F" w14:textId="6AA26ED2" w:rsidR="00454321" w:rsidRPr="0048697E" w:rsidRDefault="00454321" w:rsidP="0036143E">
            <w:pPr>
              <w:pBdr>
                <w:top w:val="nil"/>
                <w:left w:val="nil"/>
                <w:bottom w:val="nil"/>
                <w:right w:val="nil"/>
                <w:between w:val="nil"/>
              </w:pBdr>
              <w:ind w:left="720"/>
              <w:rPr>
                <w:rFonts w:eastAsia="Arial" w:cstheme="minorHAnsi"/>
                <w:bCs/>
                <w:color w:val="000000"/>
              </w:rPr>
            </w:pPr>
            <w:r w:rsidRPr="0048697E">
              <w:rPr>
                <w:rFonts w:eastAsia="Arial" w:cstheme="minorHAnsi"/>
                <w:bCs/>
                <w:color w:val="000000"/>
              </w:rPr>
              <w:t xml:space="preserve">Review </w:t>
            </w:r>
            <w:r w:rsidRPr="0048697E">
              <w:rPr>
                <w:rFonts w:eastAsia="Arial" w:cstheme="minorHAnsi"/>
                <w:bCs/>
                <w:i/>
                <w:iCs/>
                <w:color w:val="000000"/>
              </w:rPr>
              <w:t xml:space="preserve">Guide </w:t>
            </w:r>
            <w:r w:rsidRPr="0048697E">
              <w:rPr>
                <w:rFonts w:eastAsia="Arial" w:cstheme="minorHAnsi"/>
                <w:bCs/>
                <w:color w:val="000000"/>
              </w:rPr>
              <w:t xml:space="preserve">features about teaching in </w:t>
            </w:r>
            <w:r w:rsidR="00AF6CF6">
              <w:rPr>
                <w:rFonts w:eastAsia="Arial" w:cstheme="minorHAnsi"/>
                <w:bCs/>
                <w:color w:val="000000"/>
              </w:rPr>
              <w:t>specific</w:t>
            </w:r>
            <w:r w:rsidRPr="0048697E">
              <w:rPr>
                <w:rFonts w:eastAsia="Arial" w:cstheme="minorHAnsi"/>
                <w:bCs/>
                <w:color w:val="000000"/>
              </w:rPr>
              <w:t xml:space="preserve"> contexts (ex: outdoors, urban, nonformal, etc.)</w:t>
            </w:r>
          </w:p>
        </w:tc>
        <w:tc>
          <w:tcPr>
            <w:tcW w:w="3150" w:type="dxa"/>
          </w:tcPr>
          <w:p w14:paraId="3384BFB5" w14:textId="77777777" w:rsidR="00454321" w:rsidRPr="00907448" w:rsidRDefault="00454321" w:rsidP="0036143E">
            <w:pPr>
              <w:pBdr>
                <w:top w:val="nil"/>
                <w:left w:val="nil"/>
                <w:bottom w:val="nil"/>
                <w:right w:val="nil"/>
                <w:between w:val="nil"/>
              </w:pBdr>
              <w:spacing w:line="276" w:lineRule="auto"/>
              <w:rPr>
                <w:rFonts w:asciiTheme="majorHAnsi" w:eastAsia="Arial" w:hAnsiTheme="majorHAnsi" w:cstheme="majorHAnsi"/>
                <w:b/>
                <w:color w:val="000000"/>
              </w:rPr>
            </w:pPr>
          </w:p>
        </w:tc>
      </w:tr>
      <w:tr w:rsidR="00454321" w:rsidRPr="00907448" w14:paraId="06797CB9" w14:textId="77777777" w:rsidTr="0036143E">
        <w:tc>
          <w:tcPr>
            <w:tcW w:w="1630" w:type="dxa"/>
          </w:tcPr>
          <w:p w14:paraId="5D773DE8" w14:textId="77777777" w:rsidR="00454321" w:rsidRPr="0048697E" w:rsidRDefault="00454321" w:rsidP="0036143E">
            <w:pPr>
              <w:spacing w:line="276" w:lineRule="auto"/>
              <w:rPr>
                <w:rFonts w:eastAsia="Arial" w:cstheme="minorHAnsi"/>
              </w:rPr>
            </w:pPr>
            <w:r w:rsidRPr="0048697E">
              <w:rPr>
                <w:rFonts w:eastAsia="Arial" w:cstheme="minorHAnsi"/>
              </w:rPr>
              <w:t xml:space="preserve">9:45 – 10:00 </w:t>
            </w:r>
          </w:p>
        </w:tc>
        <w:tc>
          <w:tcPr>
            <w:tcW w:w="5400" w:type="dxa"/>
            <w:shd w:val="clear" w:color="auto" w:fill="auto"/>
          </w:tcPr>
          <w:p w14:paraId="428ECE50" w14:textId="77777777" w:rsidR="00454321" w:rsidRPr="0048697E" w:rsidRDefault="00454321" w:rsidP="0036143E">
            <w:pPr>
              <w:rPr>
                <w:rFonts w:eastAsia="Arial" w:cstheme="minorHAnsi"/>
                <w:b/>
              </w:rPr>
            </w:pPr>
            <w:r w:rsidRPr="0048697E">
              <w:rPr>
                <w:rFonts w:eastAsia="Arial" w:cstheme="minorHAnsi"/>
                <w:b/>
              </w:rPr>
              <w:t xml:space="preserve">Break     </w:t>
            </w:r>
          </w:p>
        </w:tc>
        <w:tc>
          <w:tcPr>
            <w:tcW w:w="3150" w:type="dxa"/>
          </w:tcPr>
          <w:p w14:paraId="7B8DB584" w14:textId="77777777" w:rsidR="00454321" w:rsidRPr="00907448" w:rsidRDefault="00454321" w:rsidP="0036143E">
            <w:pPr>
              <w:spacing w:line="276" w:lineRule="auto"/>
              <w:rPr>
                <w:rFonts w:asciiTheme="majorHAnsi" w:eastAsia="Arial" w:hAnsiTheme="majorHAnsi" w:cstheme="majorHAnsi"/>
                <w:b/>
              </w:rPr>
            </w:pPr>
          </w:p>
        </w:tc>
      </w:tr>
      <w:tr w:rsidR="00454321" w:rsidRPr="00907448" w14:paraId="06C0AC4B" w14:textId="77777777" w:rsidTr="0036143E">
        <w:tc>
          <w:tcPr>
            <w:tcW w:w="1630" w:type="dxa"/>
          </w:tcPr>
          <w:p w14:paraId="7DB26ABE" w14:textId="77777777" w:rsidR="00454321" w:rsidRPr="0048697E" w:rsidRDefault="00454321" w:rsidP="0036143E">
            <w:pPr>
              <w:spacing w:line="276" w:lineRule="auto"/>
              <w:rPr>
                <w:rFonts w:eastAsia="Arial" w:cstheme="minorHAnsi"/>
              </w:rPr>
            </w:pPr>
            <w:r w:rsidRPr="0048697E">
              <w:rPr>
                <w:rFonts w:eastAsia="Arial" w:cstheme="minorHAnsi"/>
              </w:rPr>
              <w:t>10:00 – 11:15</w:t>
            </w:r>
          </w:p>
          <w:p w14:paraId="40B5FB4D" w14:textId="77777777" w:rsidR="00454321" w:rsidRPr="0048697E" w:rsidRDefault="00454321" w:rsidP="0036143E">
            <w:pPr>
              <w:pBdr>
                <w:top w:val="nil"/>
                <w:left w:val="nil"/>
                <w:bottom w:val="nil"/>
                <w:right w:val="nil"/>
                <w:between w:val="nil"/>
              </w:pBdr>
              <w:spacing w:line="276" w:lineRule="auto"/>
              <w:ind w:left="360"/>
              <w:rPr>
                <w:rFonts w:eastAsia="Arial" w:cstheme="minorHAnsi"/>
                <w:color w:val="000000"/>
              </w:rPr>
            </w:pPr>
          </w:p>
          <w:p w14:paraId="2076919D" w14:textId="77777777" w:rsidR="00454321" w:rsidRPr="0048697E" w:rsidRDefault="00454321" w:rsidP="0036143E">
            <w:pPr>
              <w:rPr>
                <w:rFonts w:eastAsia="Arial" w:cstheme="minorHAnsi"/>
                <w:b/>
              </w:rPr>
            </w:pPr>
          </w:p>
          <w:p w14:paraId="7FBD094D" w14:textId="77777777" w:rsidR="00454321" w:rsidRPr="0048697E" w:rsidRDefault="00454321" w:rsidP="0036143E">
            <w:pPr>
              <w:rPr>
                <w:rFonts w:eastAsia="Arial" w:cstheme="minorHAnsi"/>
                <w:b/>
              </w:rPr>
            </w:pPr>
          </w:p>
        </w:tc>
        <w:tc>
          <w:tcPr>
            <w:tcW w:w="5400" w:type="dxa"/>
            <w:shd w:val="clear" w:color="auto" w:fill="auto"/>
          </w:tcPr>
          <w:p w14:paraId="121AC3F0" w14:textId="77777777" w:rsidR="00454321" w:rsidRPr="0048697E" w:rsidRDefault="00454321" w:rsidP="0036143E">
            <w:pPr>
              <w:rPr>
                <w:rFonts w:eastAsia="Arial" w:cstheme="minorHAnsi"/>
              </w:rPr>
            </w:pPr>
            <w:r w:rsidRPr="0048697E">
              <w:rPr>
                <w:rFonts w:eastAsia="Arial" w:cstheme="minorHAnsi"/>
                <w:b/>
              </w:rPr>
              <w:t xml:space="preserve">Four New Activities </w:t>
            </w:r>
          </w:p>
          <w:p w14:paraId="27DB967F" w14:textId="77777777" w:rsidR="00454321" w:rsidRPr="0048697E" w:rsidRDefault="00454321" w:rsidP="0036143E">
            <w:pPr>
              <w:tabs>
                <w:tab w:val="left" w:pos="720"/>
              </w:tabs>
              <w:ind w:left="720"/>
              <w:rPr>
                <w:rFonts w:eastAsia="Arial" w:cstheme="minorHAnsi"/>
              </w:rPr>
            </w:pPr>
            <w:r w:rsidRPr="0048697E">
              <w:rPr>
                <w:rFonts w:eastAsia="Arial" w:cstheme="minorHAnsi"/>
              </w:rPr>
              <w:t xml:space="preserve">Use a jigsaw study to review the features of a new </w:t>
            </w:r>
            <w:r w:rsidRPr="0048697E">
              <w:rPr>
                <w:rFonts w:eastAsia="Arial" w:cstheme="minorHAnsi"/>
                <w:i/>
                <w:iCs/>
              </w:rPr>
              <w:t>Guide</w:t>
            </w:r>
            <w:r w:rsidRPr="0048697E">
              <w:rPr>
                <w:rFonts w:eastAsia="Arial" w:cstheme="minorHAnsi"/>
              </w:rPr>
              <w:t xml:space="preserve"> activity and to create and hear “pitch” presentations. </w:t>
            </w:r>
          </w:p>
          <w:p w14:paraId="2E29447A" w14:textId="77777777" w:rsidR="00454321" w:rsidRPr="0048697E" w:rsidRDefault="00454321" w:rsidP="0036143E">
            <w:pPr>
              <w:tabs>
                <w:tab w:val="left" w:pos="720"/>
              </w:tabs>
              <w:ind w:left="720"/>
              <w:rPr>
                <w:rFonts w:eastAsia="Arial" w:cstheme="minorHAnsi"/>
              </w:rPr>
            </w:pPr>
            <w:r w:rsidRPr="0048697E">
              <w:rPr>
                <w:rFonts w:eastAsia="Arial" w:cstheme="minorHAnsi"/>
              </w:rPr>
              <w:t xml:space="preserve">Vote on one activity to experience.  </w:t>
            </w:r>
          </w:p>
        </w:tc>
        <w:tc>
          <w:tcPr>
            <w:tcW w:w="3150" w:type="dxa"/>
          </w:tcPr>
          <w:p w14:paraId="0034DAF5" w14:textId="77777777" w:rsidR="00454321" w:rsidRPr="00907448" w:rsidRDefault="00454321" w:rsidP="0036143E">
            <w:pPr>
              <w:spacing w:line="276" w:lineRule="auto"/>
              <w:rPr>
                <w:rFonts w:asciiTheme="majorHAnsi" w:eastAsia="Arial" w:hAnsiTheme="majorHAnsi" w:cstheme="majorHAnsi"/>
                <w:b/>
              </w:rPr>
            </w:pPr>
          </w:p>
        </w:tc>
      </w:tr>
      <w:tr w:rsidR="00454321" w:rsidRPr="00907448" w14:paraId="0A144658" w14:textId="77777777" w:rsidTr="0036143E">
        <w:tc>
          <w:tcPr>
            <w:tcW w:w="1630" w:type="dxa"/>
          </w:tcPr>
          <w:p w14:paraId="289E7112" w14:textId="77777777" w:rsidR="00454321" w:rsidRPr="0048697E" w:rsidRDefault="00454321" w:rsidP="0036143E">
            <w:pPr>
              <w:spacing w:after="240"/>
              <w:rPr>
                <w:rFonts w:eastAsia="Arial" w:cstheme="minorHAnsi"/>
                <w:bCs/>
              </w:rPr>
            </w:pPr>
            <w:r w:rsidRPr="0048697E">
              <w:rPr>
                <w:rFonts w:eastAsia="Arial" w:cstheme="minorHAnsi"/>
                <w:bCs/>
              </w:rPr>
              <w:t>11:15 – 11:55</w:t>
            </w:r>
          </w:p>
        </w:tc>
        <w:tc>
          <w:tcPr>
            <w:tcW w:w="5400" w:type="dxa"/>
            <w:shd w:val="clear" w:color="auto" w:fill="auto"/>
          </w:tcPr>
          <w:p w14:paraId="61648DC1" w14:textId="77777777" w:rsidR="00454321" w:rsidRPr="0048697E" w:rsidRDefault="00454321" w:rsidP="0036143E">
            <w:pPr>
              <w:pBdr>
                <w:top w:val="nil"/>
                <w:left w:val="nil"/>
                <w:bottom w:val="nil"/>
                <w:right w:val="nil"/>
                <w:between w:val="nil"/>
              </w:pBdr>
              <w:rPr>
                <w:rFonts w:eastAsia="Arial" w:cstheme="minorHAnsi"/>
                <w:b/>
                <w:i/>
                <w:iCs/>
                <w:color w:val="000000"/>
              </w:rPr>
            </w:pPr>
            <w:r w:rsidRPr="0048697E">
              <w:rPr>
                <w:rFonts w:eastAsia="Arial" w:cstheme="minorHAnsi"/>
                <w:b/>
                <w:color w:val="000000"/>
              </w:rPr>
              <w:t xml:space="preserve">Rolling Out the </w:t>
            </w:r>
            <w:r w:rsidRPr="0048697E">
              <w:rPr>
                <w:rFonts w:eastAsia="Arial" w:cstheme="minorHAnsi"/>
                <w:b/>
                <w:i/>
                <w:iCs/>
                <w:color w:val="000000"/>
              </w:rPr>
              <w:t>Guide</w:t>
            </w:r>
          </w:p>
          <w:p w14:paraId="699F07FB" w14:textId="77777777" w:rsidR="00454321" w:rsidRPr="0048697E" w:rsidRDefault="00454321" w:rsidP="0036143E">
            <w:pPr>
              <w:pBdr>
                <w:top w:val="nil"/>
                <w:left w:val="nil"/>
                <w:bottom w:val="nil"/>
                <w:right w:val="nil"/>
                <w:between w:val="nil"/>
              </w:pBdr>
              <w:ind w:left="720"/>
              <w:rPr>
                <w:rFonts w:eastAsia="Arial" w:cstheme="minorHAnsi"/>
                <w:bCs/>
                <w:color w:val="000000"/>
              </w:rPr>
            </w:pPr>
            <w:r w:rsidRPr="0048697E">
              <w:rPr>
                <w:rFonts w:eastAsia="Arial" w:cstheme="minorHAnsi"/>
                <w:bCs/>
                <w:color w:val="000000"/>
              </w:rPr>
              <w:t xml:space="preserve">Review the facilitators’ agenda to see additional </w:t>
            </w:r>
            <w:r w:rsidRPr="0048697E">
              <w:rPr>
                <w:rFonts w:eastAsia="Arial" w:cstheme="minorHAnsi"/>
                <w:bCs/>
                <w:i/>
                <w:iCs/>
                <w:color w:val="000000"/>
              </w:rPr>
              <w:t>Guide</w:t>
            </w:r>
            <w:r w:rsidRPr="0048697E">
              <w:rPr>
                <w:rFonts w:eastAsia="Arial" w:cstheme="minorHAnsi"/>
                <w:bCs/>
                <w:color w:val="000000"/>
              </w:rPr>
              <w:t xml:space="preserve"> features and discuss roll-out strategies.  </w:t>
            </w:r>
          </w:p>
        </w:tc>
        <w:tc>
          <w:tcPr>
            <w:tcW w:w="3150" w:type="dxa"/>
          </w:tcPr>
          <w:p w14:paraId="150208B2" w14:textId="77777777" w:rsidR="00454321" w:rsidRPr="00907448" w:rsidRDefault="00454321" w:rsidP="0036143E">
            <w:pPr>
              <w:pBdr>
                <w:top w:val="nil"/>
                <w:left w:val="nil"/>
                <w:bottom w:val="nil"/>
                <w:right w:val="nil"/>
                <w:between w:val="nil"/>
              </w:pBdr>
              <w:spacing w:line="276" w:lineRule="auto"/>
              <w:rPr>
                <w:rFonts w:asciiTheme="majorHAnsi" w:eastAsia="Arial" w:hAnsiTheme="majorHAnsi" w:cstheme="majorHAnsi"/>
                <w:b/>
                <w:color w:val="000000"/>
              </w:rPr>
            </w:pPr>
          </w:p>
        </w:tc>
      </w:tr>
      <w:tr w:rsidR="00454321" w:rsidRPr="00907448" w14:paraId="3C64FE48" w14:textId="77777777" w:rsidTr="0036143E">
        <w:tc>
          <w:tcPr>
            <w:tcW w:w="1630" w:type="dxa"/>
          </w:tcPr>
          <w:p w14:paraId="46DB61DB" w14:textId="77777777" w:rsidR="00454321" w:rsidRPr="0048697E" w:rsidRDefault="00454321" w:rsidP="0036143E">
            <w:pPr>
              <w:widowControl w:val="0"/>
              <w:pBdr>
                <w:top w:val="nil"/>
                <w:left w:val="nil"/>
                <w:bottom w:val="nil"/>
                <w:right w:val="nil"/>
                <w:between w:val="nil"/>
              </w:pBdr>
              <w:spacing w:line="276" w:lineRule="auto"/>
              <w:rPr>
                <w:rFonts w:cstheme="minorHAnsi"/>
              </w:rPr>
            </w:pPr>
            <w:r w:rsidRPr="0048697E">
              <w:rPr>
                <w:rFonts w:cstheme="minorHAnsi"/>
              </w:rPr>
              <w:t>11:55 – 12:00</w:t>
            </w:r>
          </w:p>
        </w:tc>
        <w:tc>
          <w:tcPr>
            <w:tcW w:w="5400" w:type="dxa"/>
          </w:tcPr>
          <w:p w14:paraId="6945D7C3" w14:textId="77777777" w:rsidR="00454321" w:rsidRPr="0048697E" w:rsidRDefault="00454321" w:rsidP="0036143E">
            <w:pPr>
              <w:rPr>
                <w:rFonts w:eastAsia="Arial" w:cstheme="minorHAnsi"/>
                <w:b/>
              </w:rPr>
            </w:pPr>
            <w:r w:rsidRPr="0048697E">
              <w:rPr>
                <w:rFonts w:eastAsia="Arial" w:cstheme="minorHAnsi"/>
                <w:b/>
              </w:rPr>
              <w:t>PD Event Closure</w:t>
            </w:r>
          </w:p>
          <w:p w14:paraId="37733F70" w14:textId="77777777" w:rsidR="00454321" w:rsidRPr="0048697E" w:rsidRDefault="00454321" w:rsidP="0036143E">
            <w:pPr>
              <w:ind w:left="720"/>
              <w:rPr>
                <w:rFonts w:eastAsia="Arial" w:cstheme="minorHAnsi"/>
                <w:bCs/>
              </w:rPr>
            </w:pPr>
            <w:r w:rsidRPr="0048697E">
              <w:rPr>
                <w:rFonts w:eastAsia="Arial" w:cstheme="minorHAnsi"/>
                <w:bCs/>
              </w:rPr>
              <w:t>Debrief and discuss next steps</w:t>
            </w:r>
          </w:p>
          <w:p w14:paraId="5B557F3B" w14:textId="77777777" w:rsidR="00454321" w:rsidRPr="0048697E" w:rsidRDefault="00454321" w:rsidP="0036143E">
            <w:pPr>
              <w:ind w:left="720"/>
              <w:rPr>
                <w:rFonts w:eastAsia="Arial" w:cstheme="minorHAnsi"/>
                <w:bCs/>
              </w:rPr>
            </w:pPr>
            <w:r w:rsidRPr="0048697E">
              <w:rPr>
                <w:rFonts w:eastAsia="Arial" w:cstheme="minorHAnsi"/>
                <w:bCs/>
              </w:rPr>
              <w:t>Complete the end-of-day reflection</w:t>
            </w:r>
          </w:p>
          <w:p w14:paraId="79FEE893" w14:textId="77777777" w:rsidR="00454321" w:rsidRPr="0048697E" w:rsidRDefault="00454321" w:rsidP="0036143E">
            <w:pPr>
              <w:ind w:left="720"/>
              <w:rPr>
                <w:rFonts w:eastAsia="Arial" w:cstheme="minorHAnsi"/>
                <w:bCs/>
              </w:rPr>
            </w:pPr>
            <w:r w:rsidRPr="0048697E">
              <w:rPr>
                <w:rFonts w:eastAsia="Arial" w:cstheme="minorHAnsi"/>
                <w:bCs/>
              </w:rPr>
              <w:t>Receive a certificate</w:t>
            </w:r>
          </w:p>
        </w:tc>
        <w:tc>
          <w:tcPr>
            <w:tcW w:w="3150" w:type="dxa"/>
          </w:tcPr>
          <w:p w14:paraId="432D500E" w14:textId="77777777" w:rsidR="00454321" w:rsidRPr="00907448" w:rsidRDefault="00454321" w:rsidP="0036143E">
            <w:pPr>
              <w:rPr>
                <w:rFonts w:asciiTheme="majorHAnsi" w:eastAsia="Arial" w:hAnsiTheme="majorHAnsi" w:cstheme="majorHAnsi"/>
                <w:b/>
              </w:rPr>
            </w:pPr>
          </w:p>
        </w:tc>
      </w:tr>
    </w:tbl>
    <w:p w14:paraId="2CEE3347" w14:textId="77777777" w:rsidR="001E2173" w:rsidRDefault="001E2173" w:rsidP="00AC595C">
      <w:pPr>
        <w:pStyle w:val="Heading2"/>
      </w:pPr>
    </w:p>
    <w:p w14:paraId="1EAF0F1D" w14:textId="77777777" w:rsidR="001E2173" w:rsidRDefault="001E2173">
      <w:pPr>
        <w:rPr>
          <w:rFonts w:ascii="Arial Narrow" w:hAnsi="Arial Narrow"/>
          <w:b/>
          <w:color w:val="523A8E" w:themeColor="accent4"/>
          <w:sz w:val="28"/>
          <w:szCs w:val="28"/>
        </w:rPr>
      </w:pPr>
      <w:r>
        <w:br w:type="page"/>
      </w:r>
    </w:p>
    <w:p w14:paraId="4C805D35" w14:textId="49320322" w:rsidR="00866417" w:rsidRPr="00AC595C" w:rsidRDefault="00866417" w:rsidP="00AC595C">
      <w:pPr>
        <w:pStyle w:val="Heading2"/>
      </w:pPr>
      <w:bookmarkStart w:id="9" w:name="_Toc67039898"/>
      <w:r w:rsidRPr="00AC595C">
        <w:lastRenderedPageBreak/>
        <w:t>COMPARING ACTIVITIES</w:t>
      </w:r>
      <w:bookmarkEnd w:id="9"/>
    </w:p>
    <w:p w14:paraId="7384A147" w14:textId="323E0BDF" w:rsidR="00866417" w:rsidRPr="000671D2" w:rsidRDefault="00866417" w:rsidP="00866417">
      <w:pPr>
        <w:ind w:left="720"/>
        <w:jc w:val="center"/>
        <w:rPr>
          <w:b/>
          <w:bCs/>
          <w:sz w:val="10"/>
          <w:szCs w:val="10"/>
        </w:rPr>
      </w:pPr>
    </w:p>
    <w:p w14:paraId="65CF4917" w14:textId="390E038E" w:rsidR="000750A8" w:rsidRPr="003A382D" w:rsidRDefault="00866417" w:rsidP="00866417">
      <w:pPr>
        <w:rPr>
          <w:sz w:val="24"/>
          <w:szCs w:val="24"/>
        </w:rPr>
      </w:pPr>
      <w:r w:rsidRPr="003A382D">
        <w:rPr>
          <w:sz w:val="24"/>
          <w:szCs w:val="24"/>
        </w:rPr>
        <w:t xml:space="preserve">All activities in the new </w:t>
      </w:r>
      <w:r w:rsidRPr="003A382D">
        <w:rPr>
          <w:i/>
          <w:iCs/>
          <w:sz w:val="24"/>
          <w:szCs w:val="24"/>
        </w:rPr>
        <w:t>Guide</w:t>
      </w:r>
      <w:r w:rsidRPr="003A382D">
        <w:rPr>
          <w:sz w:val="24"/>
          <w:szCs w:val="24"/>
        </w:rPr>
        <w:t xml:space="preserve"> are listed alphabetically within each Grade Band (</w:t>
      </w:r>
      <w:r w:rsidRPr="003A382D">
        <w:rPr>
          <w:b/>
          <w:bCs/>
          <w:color w:val="FF0000"/>
          <w:sz w:val="24"/>
          <w:szCs w:val="24"/>
        </w:rPr>
        <w:t>K-2</w:t>
      </w:r>
      <w:r w:rsidRPr="003A382D">
        <w:rPr>
          <w:b/>
          <w:bCs/>
          <w:sz w:val="24"/>
          <w:szCs w:val="24"/>
        </w:rPr>
        <w:t xml:space="preserve">, </w:t>
      </w:r>
      <w:r w:rsidRPr="00D24C5C">
        <w:rPr>
          <w:b/>
          <w:bCs/>
          <w:color w:val="82C341" w:themeColor="accent5"/>
          <w:sz w:val="24"/>
          <w:szCs w:val="24"/>
        </w:rPr>
        <w:t>3-5</w:t>
      </w:r>
      <w:r w:rsidRPr="003A382D">
        <w:rPr>
          <w:b/>
          <w:bCs/>
          <w:color w:val="4D4D4F" w:themeColor="accent6"/>
          <w:sz w:val="24"/>
          <w:szCs w:val="24"/>
        </w:rPr>
        <w:t xml:space="preserve">, </w:t>
      </w:r>
      <w:r w:rsidRPr="003A382D">
        <w:rPr>
          <w:b/>
          <w:bCs/>
          <w:color w:val="0876B7" w:themeColor="accent1"/>
          <w:sz w:val="24"/>
          <w:szCs w:val="24"/>
        </w:rPr>
        <w:t>6-8</w:t>
      </w:r>
      <w:r w:rsidRPr="003A382D">
        <w:rPr>
          <w:sz w:val="24"/>
          <w:szCs w:val="24"/>
        </w:rPr>
        <w:t>).</w:t>
      </w:r>
      <w:r w:rsidR="000750A8">
        <w:rPr>
          <w:sz w:val="24"/>
          <w:szCs w:val="24"/>
        </w:rPr>
        <w:t xml:space="preserve"> The table below lists all activities in the </w:t>
      </w:r>
      <w:r w:rsidR="000750A8" w:rsidRPr="000750A8">
        <w:rPr>
          <w:i/>
          <w:iCs/>
          <w:sz w:val="24"/>
          <w:szCs w:val="24"/>
        </w:rPr>
        <w:t>Explore Your Environment: K-8 Activity Guide</w:t>
      </w:r>
      <w:r w:rsidR="000750A8">
        <w:rPr>
          <w:sz w:val="24"/>
          <w:szCs w:val="24"/>
        </w:rPr>
        <w:t xml:space="preserve">, and indicates any changes compared to the former PreK-8 Environmental Education </w:t>
      </w:r>
      <w:r w:rsidR="00D248FE">
        <w:rPr>
          <w:sz w:val="24"/>
          <w:szCs w:val="24"/>
        </w:rPr>
        <w:t>Activity Guide.</w:t>
      </w:r>
    </w:p>
    <w:p w14:paraId="309358A0" w14:textId="26854192" w:rsidR="00866417" w:rsidRPr="003A382D" w:rsidRDefault="00866417" w:rsidP="00A21865">
      <w:pPr>
        <w:pStyle w:val="ListParagraph"/>
        <w:numPr>
          <w:ilvl w:val="0"/>
          <w:numId w:val="20"/>
        </w:numPr>
        <w:rPr>
          <w:sz w:val="24"/>
          <w:szCs w:val="24"/>
        </w:rPr>
      </w:pPr>
      <w:r w:rsidRPr="003A382D">
        <w:rPr>
          <w:sz w:val="24"/>
          <w:szCs w:val="24"/>
          <w:u w:val="single"/>
        </w:rPr>
        <w:t>Activity Name Changes</w:t>
      </w:r>
      <w:r w:rsidRPr="003A382D">
        <w:rPr>
          <w:sz w:val="24"/>
          <w:szCs w:val="24"/>
        </w:rPr>
        <w:t>: See parentheses under a title in this table (“</w:t>
      </w:r>
      <w:r w:rsidRPr="003A382D">
        <w:rPr>
          <w:i/>
          <w:iCs/>
          <w:sz w:val="24"/>
          <w:szCs w:val="24"/>
        </w:rPr>
        <w:t xml:space="preserve">formerly </w:t>
      </w:r>
      <w:r>
        <w:rPr>
          <w:i/>
          <w:iCs/>
          <w:sz w:val="24"/>
          <w:szCs w:val="24"/>
        </w:rPr>
        <w:t>…</w:t>
      </w:r>
      <w:r w:rsidRPr="003A382D">
        <w:rPr>
          <w:i/>
          <w:iCs/>
          <w:sz w:val="24"/>
          <w:szCs w:val="24"/>
        </w:rPr>
        <w:t>”)</w:t>
      </w:r>
    </w:p>
    <w:p w14:paraId="1FBBC380" w14:textId="5982F5AB" w:rsidR="00866417" w:rsidRPr="003A382D" w:rsidRDefault="00866417" w:rsidP="00A21865">
      <w:pPr>
        <w:pStyle w:val="ListParagraph"/>
        <w:numPr>
          <w:ilvl w:val="0"/>
          <w:numId w:val="20"/>
        </w:numPr>
        <w:rPr>
          <w:sz w:val="24"/>
          <w:szCs w:val="24"/>
        </w:rPr>
      </w:pPr>
      <w:r w:rsidRPr="003A382D">
        <w:rPr>
          <w:sz w:val="24"/>
          <w:szCs w:val="24"/>
          <w:u w:val="single"/>
        </w:rPr>
        <w:t>Combined Activities</w:t>
      </w:r>
      <w:r w:rsidRPr="003A382D">
        <w:rPr>
          <w:sz w:val="24"/>
          <w:szCs w:val="24"/>
        </w:rPr>
        <w:t xml:space="preserve"> (</w:t>
      </w:r>
      <w:r w:rsidR="004A7853">
        <w:rPr>
          <w:sz w:val="24"/>
          <w:szCs w:val="24"/>
        </w:rPr>
        <w:t>in y</w:t>
      </w:r>
      <w:r w:rsidRPr="003A382D">
        <w:rPr>
          <w:sz w:val="24"/>
          <w:szCs w:val="24"/>
        </w:rPr>
        <w:t xml:space="preserve">ellow): See names of combined activities </w:t>
      </w:r>
      <w:r>
        <w:t>in parentheses</w:t>
      </w:r>
      <w:r w:rsidRPr="003A382D">
        <w:rPr>
          <w:sz w:val="24"/>
          <w:szCs w:val="24"/>
        </w:rPr>
        <w:t>.</w:t>
      </w:r>
    </w:p>
    <w:p w14:paraId="0147C305" w14:textId="4943C53A" w:rsidR="00866417" w:rsidRDefault="00866417" w:rsidP="00A21865">
      <w:pPr>
        <w:pStyle w:val="ListParagraph"/>
        <w:numPr>
          <w:ilvl w:val="0"/>
          <w:numId w:val="20"/>
        </w:numPr>
      </w:pPr>
      <w:r w:rsidRPr="003A382D">
        <w:rPr>
          <w:sz w:val="24"/>
          <w:szCs w:val="24"/>
          <w:u w:val="single"/>
        </w:rPr>
        <w:t>New Activities</w:t>
      </w:r>
      <w:r w:rsidRPr="003A382D">
        <w:rPr>
          <w:sz w:val="24"/>
          <w:szCs w:val="24"/>
        </w:rPr>
        <w:t xml:space="preserve"> (</w:t>
      </w:r>
      <w:r w:rsidR="004A7853">
        <w:rPr>
          <w:sz w:val="24"/>
          <w:szCs w:val="24"/>
        </w:rPr>
        <w:t>in o</w:t>
      </w:r>
      <w:r w:rsidRPr="003A382D">
        <w:rPr>
          <w:sz w:val="24"/>
          <w:szCs w:val="24"/>
        </w:rPr>
        <w:t>range)</w:t>
      </w:r>
      <w:r w:rsidR="00D24C5C">
        <w:rPr>
          <w:sz w:val="24"/>
          <w:szCs w:val="24"/>
        </w:rPr>
        <w:t>:</w:t>
      </w:r>
      <w:r w:rsidRPr="003A382D">
        <w:rPr>
          <w:sz w:val="24"/>
          <w:szCs w:val="24"/>
        </w:rPr>
        <w:t xml:space="preserve"> </w:t>
      </w:r>
      <w:r w:rsidR="003529B6">
        <w:rPr>
          <w:sz w:val="24"/>
          <w:szCs w:val="24"/>
        </w:rPr>
        <w:t>New</w:t>
      </w:r>
      <w:r w:rsidRPr="003A382D">
        <w:rPr>
          <w:sz w:val="24"/>
          <w:szCs w:val="24"/>
        </w:rPr>
        <w:t xml:space="preserve"> activit</w:t>
      </w:r>
      <w:r w:rsidR="003529B6">
        <w:rPr>
          <w:sz w:val="24"/>
          <w:szCs w:val="24"/>
        </w:rPr>
        <w:t xml:space="preserve">ies </w:t>
      </w:r>
      <w:r w:rsidR="00A11822">
        <w:rPr>
          <w:sz w:val="24"/>
          <w:szCs w:val="24"/>
        </w:rPr>
        <w:t>will be</w:t>
      </w:r>
      <w:r w:rsidR="003529B6">
        <w:rPr>
          <w:sz w:val="24"/>
          <w:szCs w:val="24"/>
        </w:rPr>
        <w:t xml:space="preserve"> described</w:t>
      </w:r>
      <w:r w:rsidR="00A11822">
        <w:rPr>
          <w:sz w:val="24"/>
          <w:szCs w:val="24"/>
        </w:rPr>
        <w:t xml:space="preserve"> and explored</w:t>
      </w:r>
      <w:r w:rsidR="003529B6">
        <w:rPr>
          <w:sz w:val="24"/>
          <w:szCs w:val="24"/>
        </w:rPr>
        <w:t xml:space="preserve"> in a later handout</w:t>
      </w:r>
      <w:r w:rsidRPr="003A382D">
        <w:rPr>
          <w:sz w:val="24"/>
          <w:szCs w:val="24"/>
        </w:rPr>
        <w:t>.</w:t>
      </w:r>
    </w:p>
    <w:tbl>
      <w:tblPr>
        <w:tblpPr w:leftFromText="180" w:rightFromText="180" w:vertAnchor="text" w:horzAnchor="margin" w:tblpY="133"/>
        <w:tblW w:w="9741" w:type="dxa"/>
        <w:tblLook w:val="04A0" w:firstRow="1" w:lastRow="0" w:firstColumn="1" w:lastColumn="0" w:noHBand="0" w:noVBand="1"/>
      </w:tblPr>
      <w:tblGrid>
        <w:gridCol w:w="1080"/>
        <w:gridCol w:w="2160"/>
        <w:gridCol w:w="270"/>
        <w:gridCol w:w="900"/>
        <w:gridCol w:w="1980"/>
        <w:gridCol w:w="250"/>
        <w:gridCol w:w="1010"/>
        <w:gridCol w:w="2091"/>
      </w:tblGrid>
      <w:tr w:rsidR="00234FB3" w:rsidRPr="003A382D" w14:paraId="4C30124E" w14:textId="77777777" w:rsidTr="00E31C61">
        <w:trPr>
          <w:trHeight w:val="363"/>
        </w:trPr>
        <w:tc>
          <w:tcPr>
            <w:tcW w:w="9741" w:type="dxa"/>
            <w:gridSpan w:val="8"/>
            <w:tcBorders>
              <w:top w:val="nil"/>
              <w:left w:val="nil"/>
              <w:bottom w:val="nil"/>
              <w:right w:val="nil"/>
            </w:tcBorders>
            <w:shd w:val="clear" w:color="auto" w:fill="auto"/>
            <w:noWrap/>
            <w:hideMark/>
          </w:tcPr>
          <w:p w14:paraId="4CE6C568" w14:textId="77777777" w:rsidR="00234FB3" w:rsidRPr="004A7853" w:rsidRDefault="00234FB3" w:rsidP="00234FB3">
            <w:pPr>
              <w:jc w:val="center"/>
              <w:rPr>
                <w:rFonts w:ascii="Calibri" w:hAnsi="Calibri" w:cs="Calibri"/>
                <w:b/>
                <w:bCs/>
                <w:i/>
                <w:iCs/>
                <w:color w:val="000000"/>
                <w:sz w:val="20"/>
                <w:szCs w:val="20"/>
              </w:rPr>
            </w:pPr>
            <w:r w:rsidRPr="004A7853">
              <w:rPr>
                <w:rFonts w:ascii="Calibri" w:hAnsi="Calibri" w:cs="Calibri"/>
                <w:b/>
                <w:bCs/>
                <w:i/>
                <w:iCs/>
                <w:color w:val="000000"/>
                <w:sz w:val="20"/>
                <w:szCs w:val="20"/>
              </w:rPr>
              <w:t>Explore Your Environment: K-8 Activity Guide</w:t>
            </w:r>
          </w:p>
        </w:tc>
      </w:tr>
      <w:tr w:rsidR="00234FB3" w:rsidRPr="003A382D" w14:paraId="1E0CBC6E" w14:textId="77777777" w:rsidTr="00E31C61">
        <w:trPr>
          <w:trHeight w:val="345"/>
        </w:trPr>
        <w:tc>
          <w:tcPr>
            <w:tcW w:w="3240" w:type="dxa"/>
            <w:gridSpan w:val="2"/>
            <w:tcBorders>
              <w:top w:val="single" w:sz="4" w:space="0" w:color="auto"/>
              <w:left w:val="single" w:sz="4" w:space="0" w:color="auto"/>
              <w:bottom w:val="single" w:sz="4" w:space="0" w:color="auto"/>
              <w:right w:val="single" w:sz="4" w:space="0" w:color="000000"/>
            </w:tcBorders>
            <w:shd w:val="clear" w:color="000000" w:fill="FF3300"/>
            <w:noWrap/>
            <w:vAlign w:val="center"/>
            <w:hideMark/>
          </w:tcPr>
          <w:p w14:paraId="6B3B06E9" w14:textId="77777777" w:rsidR="00234FB3" w:rsidRPr="003A382D" w:rsidRDefault="00234FB3" w:rsidP="00E31C61">
            <w:pPr>
              <w:jc w:val="center"/>
              <w:rPr>
                <w:rFonts w:ascii="Calibri" w:hAnsi="Calibri" w:cs="Calibri"/>
                <w:b/>
                <w:bCs/>
                <w:color w:val="EFF6EA"/>
                <w:sz w:val="15"/>
                <w:szCs w:val="15"/>
              </w:rPr>
            </w:pPr>
            <w:r w:rsidRPr="003A382D">
              <w:rPr>
                <w:rFonts w:ascii="Calibri" w:hAnsi="Calibri" w:cs="Calibri"/>
                <w:b/>
                <w:bCs/>
                <w:color w:val="EFF6EA"/>
                <w:sz w:val="15"/>
                <w:szCs w:val="15"/>
              </w:rPr>
              <w:t>GRADES K-2 ACTIVITIES (13)</w:t>
            </w:r>
          </w:p>
        </w:tc>
        <w:tc>
          <w:tcPr>
            <w:tcW w:w="270" w:type="dxa"/>
            <w:tcBorders>
              <w:top w:val="nil"/>
              <w:left w:val="nil"/>
              <w:bottom w:val="nil"/>
              <w:right w:val="nil"/>
            </w:tcBorders>
            <w:shd w:val="clear" w:color="auto" w:fill="auto"/>
            <w:noWrap/>
            <w:vAlign w:val="center"/>
            <w:hideMark/>
          </w:tcPr>
          <w:p w14:paraId="52850AE9" w14:textId="281F85CB" w:rsidR="00234FB3" w:rsidRPr="003A382D" w:rsidRDefault="00234FB3" w:rsidP="00E31C61">
            <w:pPr>
              <w:jc w:val="center"/>
              <w:rPr>
                <w:rFonts w:ascii="Calibri" w:hAnsi="Calibri" w:cs="Calibri"/>
                <w:color w:val="000000"/>
                <w:sz w:val="15"/>
                <w:szCs w:val="15"/>
              </w:rPr>
            </w:pPr>
          </w:p>
        </w:tc>
        <w:tc>
          <w:tcPr>
            <w:tcW w:w="2880" w:type="dxa"/>
            <w:gridSpan w:val="2"/>
            <w:tcBorders>
              <w:top w:val="single" w:sz="4" w:space="0" w:color="auto"/>
              <w:left w:val="single" w:sz="4" w:space="0" w:color="auto"/>
              <w:bottom w:val="single" w:sz="4" w:space="0" w:color="auto"/>
              <w:right w:val="single" w:sz="4" w:space="0" w:color="000000"/>
            </w:tcBorders>
            <w:shd w:val="clear" w:color="auto" w:fill="00A94F" w:themeFill="accent2"/>
            <w:noWrap/>
            <w:vAlign w:val="center"/>
            <w:hideMark/>
          </w:tcPr>
          <w:p w14:paraId="550066A2" w14:textId="77777777" w:rsidR="00234FB3" w:rsidRPr="003A382D" w:rsidRDefault="00234FB3" w:rsidP="00E31C61">
            <w:pPr>
              <w:jc w:val="center"/>
              <w:rPr>
                <w:rFonts w:ascii="Calibri" w:hAnsi="Calibri" w:cs="Calibri"/>
                <w:b/>
                <w:bCs/>
                <w:color w:val="EFF6EA"/>
                <w:sz w:val="15"/>
                <w:szCs w:val="15"/>
              </w:rPr>
            </w:pPr>
            <w:r w:rsidRPr="003A382D">
              <w:rPr>
                <w:rFonts w:ascii="Calibri" w:hAnsi="Calibri" w:cs="Calibri"/>
                <w:b/>
                <w:bCs/>
                <w:color w:val="EFF6EA"/>
                <w:sz w:val="15"/>
                <w:szCs w:val="15"/>
              </w:rPr>
              <w:t>GRADES 3-5 ACTIVITIES (18)</w:t>
            </w:r>
          </w:p>
        </w:tc>
        <w:tc>
          <w:tcPr>
            <w:tcW w:w="250" w:type="dxa"/>
            <w:tcBorders>
              <w:top w:val="nil"/>
              <w:left w:val="nil"/>
              <w:bottom w:val="nil"/>
              <w:right w:val="nil"/>
            </w:tcBorders>
            <w:shd w:val="clear" w:color="auto" w:fill="auto"/>
            <w:noWrap/>
            <w:vAlign w:val="center"/>
            <w:hideMark/>
          </w:tcPr>
          <w:p w14:paraId="0B6E3477" w14:textId="5C5C8A85" w:rsidR="00234FB3" w:rsidRPr="003A382D" w:rsidRDefault="00234FB3" w:rsidP="00E31C61">
            <w:pPr>
              <w:jc w:val="center"/>
              <w:rPr>
                <w:rFonts w:ascii="Calibri" w:hAnsi="Calibri" w:cs="Calibri"/>
                <w:color w:val="000000"/>
                <w:sz w:val="15"/>
                <w:szCs w:val="15"/>
              </w:rPr>
            </w:pPr>
          </w:p>
        </w:tc>
        <w:tc>
          <w:tcPr>
            <w:tcW w:w="3101" w:type="dxa"/>
            <w:gridSpan w:val="2"/>
            <w:tcBorders>
              <w:top w:val="single" w:sz="4" w:space="0" w:color="auto"/>
              <w:left w:val="single" w:sz="4" w:space="0" w:color="auto"/>
              <w:bottom w:val="single" w:sz="4" w:space="0" w:color="auto"/>
              <w:right w:val="single" w:sz="4" w:space="0" w:color="000000"/>
            </w:tcBorders>
            <w:shd w:val="clear" w:color="000000" w:fill="2F75B5"/>
            <w:noWrap/>
            <w:vAlign w:val="center"/>
            <w:hideMark/>
          </w:tcPr>
          <w:p w14:paraId="1DDF6404" w14:textId="77777777" w:rsidR="00234FB3" w:rsidRPr="003A382D" w:rsidRDefault="00234FB3" w:rsidP="00E31C61">
            <w:pPr>
              <w:jc w:val="center"/>
              <w:rPr>
                <w:rFonts w:ascii="Calibri" w:hAnsi="Calibri" w:cs="Calibri"/>
                <w:b/>
                <w:bCs/>
                <w:color w:val="EFF6EA"/>
                <w:sz w:val="15"/>
                <w:szCs w:val="15"/>
              </w:rPr>
            </w:pPr>
            <w:r w:rsidRPr="003A382D">
              <w:rPr>
                <w:rFonts w:ascii="Calibri" w:hAnsi="Calibri" w:cs="Calibri"/>
                <w:b/>
                <w:bCs/>
                <w:color w:val="EFF6EA"/>
                <w:sz w:val="15"/>
                <w:szCs w:val="15"/>
              </w:rPr>
              <w:t>GRADES 6-8 ACTIVITIES (19)</w:t>
            </w:r>
          </w:p>
        </w:tc>
      </w:tr>
      <w:tr w:rsidR="00234FB3" w:rsidRPr="003A382D" w14:paraId="5CAA5B5C" w14:textId="77777777" w:rsidTr="00A12F05">
        <w:trPr>
          <w:trHeight w:val="486"/>
        </w:trPr>
        <w:tc>
          <w:tcPr>
            <w:tcW w:w="1080" w:type="dxa"/>
            <w:tcBorders>
              <w:top w:val="nil"/>
              <w:left w:val="single" w:sz="4" w:space="0" w:color="auto"/>
              <w:bottom w:val="single" w:sz="4" w:space="0" w:color="auto"/>
              <w:right w:val="single" w:sz="4" w:space="0" w:color="auto"/>
            </w:tcBorders>
            <w:shd w:val="clear" w:color="auto" w:fill="E7E6E6" w:themeFill="background2"/>
            <w:hideMark/>
          </w:tcPr>
          <w:p w14:paraId="69A58CAB" w14:textId="77777777" w:rsidR="00234FB3" w:rsidRPr="003A382D" w:rsidRDefault="00234FB3" w:rsidP="00234FB3">
            <w:pPr>
              <w:jc w:val="center"/>
              <w:rPr>
                <w:rFonts w:ascii="Calibri" w:hAnsi="Calibri" w:cs="Calibri"/>
                <w:b/>
                <w:bCs/>
                <w:color w:val="000000"/>
                <w:sz w:val="15"/>
                <w:szCs w:val="15"/>
              </w:rPr>
            </w:pPr>
            <w:r w:rsidRPr="003A382D">
              <w:rPr>
                <w:rFonts w:ascii="Calibri" w:hAnsi="Calibri" w:cs="Calibri"/>
                <w:b/>
                <w:bCs/>
                <w:color w:val="000000"/>
                <w:sz w:val="15"/>
                <w:szCs w:val="15"/>
              </w:rPr>
              <w:t xml:space="preserve">OLD </w:t>
            </w:r>
            <w:r w:rsidRPr="003A382D">
              <w:rPr>
                <w:rFonts w:ascii="Calibri" w:hAnsi="Calibri" w:cs="Calibri"/>
                <w:b/>
                <w:bCs/>
                <w:color w:val="000000"/>
                <w:sz w:val="15"/>
                <w:szCs w:val="15"/>
              </w:rPr>
              <w:br/>
              <w:t>Activity #</w:t>
            </w:r>
          </w:p>
        </w:tc>
        <w:tc>
          <w:tcPr>
            <w:tcW w:w="2160" w:type="dxa"/>
            <w:tcBorders>
              <w:top w:val="nil"/>
              <w:left w:val="nil"/>
              <w:bottom w:val="single" w:sz="4" w:space="0" w:color="auto"/>
              <w:right w:val="single" w:sz="4" w:space="0" w:color="auto"/>
            </w:tcBorders>
            <w:shd w:val="clear" w:color="auto" w:fill="E7E6E6" w:themeFill="background2"/>
            <w:hideMark/>
          </w:tcPr>
          <w:p w14:paraId="0F126B9E" w14:textId="77777777" w:rsidR="00234FB3" w:rsidRPr="003A382D" w:rsidRDefault="00234FB3" w:rsidP="00234FB3">
            <w:pPr>
              <w:jc w:val="center"/>
              <w:rPr>
                <w:rFonts w:ascii="Calibri" w:hAnsi="Calibri" w:cs="Calibri"/>
                <w:b/>
                <w:bCs/>
                <w:color w:val="000000"/>
                <w:sz w:val="15"/>
                <w:szCs w:val="15"/>
              </w:rPr>
            </w:pPr>
            <w:r w:rsidRPr="003A382D">
              <w:rPr>
                <w:rFonts w:ascii="Calibri" w:hAnsi="Calibri" w:cs="Calibri"/>
                <w:b/>
                <w:bCs/>
                <w:color w:val="000000"/>
                <w:sz w:val="15"/>
                <w:szCs w:val="15"/>
              </w:rPr>
              <w:t>NEW</w:t>
            </w:r>
            <w:r w:rsidRPr="003A382D">
              <w:rPr>
                <w:rFonts w:ascii="Calibri" w:hAnsi="Calibri" w:cs="Calibri"/>
                <w:b/>
                <w:bCs/>
                <w:color w:val="000000"/>
                <w:sz w:val="15"/>
                <w:szCs w:val="15"/>
              </w:rPr>
              <w:br/>
              <w:t>Activity Name</w:t>
            </w:r>
          </w:p>
        </w:tc>
        <w:tc>
          <w:tcPr>
            <w:tcW w:w="270" w:type="dxa"/>
            <w:tcBorders>
              <w:top w:val="nil"/>
              <w:left w:val="nil"/>
              <w:bottom w:val="nil"/>
              <w:right w:val="nil"/>
            </w:tcBorders>
            <w:shd w:val="clear" w:color="auto" w:fill="auto"/>
            <w:noWrap/>
            <w:hideMark/>
          </w:tcPr>
          <w:p w14:paraId="50B74AAA" w14:textId="77777777" w:rsidR="00234FB3" w:rsidRPr="003A382D" w:rsidRDefault="00234FB3" w:rsidP="00234FB3">
            <w:pPr>
              <w:rPr>
                <w:rFonts w:ascii="Calibri" w:hAnsi="Calibri" w:cs="Calibri"/>
                <w:color w:val="000000"/>
                <w:sz w:val="15"/>
                <w:szCs w:val="15"/>
              </w:rPr>
            </w:pPr>
            <w:r w:rsidRPr="003A382D">
              <w:rPr>
                <w:rFonts w:ascii="Calibri" w:hAnsi="Calibri" w:cs="Calibri"/>
                <w:color w:val="000000"/>
                <w:sz w:val="15"/>
                <w:szCs w:val="15"/>
              </w:rPr>
              <w:t> </w:t>
            </w:r>
          </w:p>
        </w:tc>
        <w:tc>
          <w:tcPr>
            <w:tcW w:w="900" w:type="dxa"/>
            <w:tcBorders>
              <w:top w:val="nil"/>
              <w:left w:val="single" w:sz="4" w:space="0" w:color="auto"/>
              <w:bottom w:val="single" w:sz="4" w:space="0" w:color="auto"/>
              <w:right w:val="single" w:sz="4" w:space="0" w:color="auto"/>
            </w:tcBorders>
            <w:shd w:val="clear" w:color="auto" w:fill="E7E6E6" w:themeFill="background2"/>
            <w:hideMark/>
          </w:tcPr>
          <w:p w14:paraId="22B8336D" w14:textId="77777777" w:rsidR="00234FB3" w:rsidRPr="003A382D" w:rsidRDefault="00234FB3" w:rsidP="00234FB3">
            <w:pPr>
              <w:jc w:val="center"/>
              <w:rPr>
                <w:rFonts w:ascii="Calibri" w:hAnsi="Calibri" w:cs="Calibri"/>
                <w:b/>
                <w:bCs/>
                <w:color w:val="000000"/>
                <w:sz w:val="15"/>
                <w:szCs w:val="15"/>
              </w:rPr>
            </w:pPr>
            <w:r w:rsidRPr="003A382D">
              <w:rPr>
                <w:rFonts w:ascii="Calibri" w:hAnsi="Calibri" w:cs="Calibri"/>
                <w:b/>
                <w:bCs/>
                <w:color w:val="000000"/>
                <w:sz w:val="15"/>
                <w:szCs w:val="15"/>
              </w:rPr>
              <w:t xml:space="preserve">OLD </w:t>
            </w:r>
            <w:r w:rsidRPr="003A382D">
              <w:rPr>
                <w:rFonts w:ascii="Calibri" w:hAnsi="Calibri" w:cs="Calibri"/>
                <w:b/>
                <w:bCs/>
                <w:color w:val="000000"/>
                <w:sz w:val="15"/>
                <w:szCs w:val="15"/>
              </w:rPr>
              <w:br/>
              <w:t>Activity #</w:t>
            </w:r>
          </w:p>
        </w:tc>
        <w:tc>
          <w:tcPr>
            <w:tcW w:w="1980" w:type="dxa"/>
            <w:tcBorders>
              <w:top w:val="nil"/>
              <w:left w:val="nil"/>
              <w:bottom w:val="single" w:sz="4" w:space="0" w:color="auto"/>
              <w:right w:val="single" w:sz="4" w:space="0" w:color="auto"/>
            </w:tcBorders>
            <w:shd w:val="clear" w:color="auto" w:fill="E7E6E6" w:themeFill="background2"/>
            <w:hideMark/>
          </w:tcPr>
          <w:p w14:paraId="0F99A402" w14:textId="77777777" w:rsidR="00234FB3" w:rsidRPr="003A382D" w:rsidRDefault="00234FB3" w:rsidP="00234FB3">
            <w:pPr>
              <w:jc w:val="center"/>
              <w:rPr>
                <w:rFonts w:ascii="Calibri" w:hAnsi="Calibri" w:cs="Calibri"/>
                <w:b/>
                <w:bCs/>
                <w:color w:val="000000"/>
                <w:sz w:val="15"/>
                <w:szCs w:val="15"/>
              </w:rPr>
            </w:pPr>
            <w:r w:rsidRPr="003A382D">
              <w:rPr>
                <w:rFonts w:ascii="Calibri" w:hAnsi="Calibri" w:cs="Calibri"/>
                <w:b/>
                <w:bCs/>
                <w:color w:val="000000"/>
                <w:sz w:val="15"/>
                <w:szCs w:val="15"/>
              </w:rPr>
              <w:t>NEW</w:t>
            </w:r>
            <w:r w:rsidRPr="003A382D">
              <w:rPr>
                <w:rFonts w:ascii="Calibri" w:hAnsi="Calibri" w:cs="Calibri"/>
                <w:b/>
                <w:bCs/>
                <w:color w:val="000000"/>
                <w:sz w:val="15"/>
                <w:szCs w:val="15"/>
              </w:rPr>
              <w:br/>
              <w:t>Activity Name</w:t>
            </w:r>
          </w:p>
        </w:tc>
        <w:tc>
          <w:tcPr>
            <w:tcW w:w="250" w:type="dxa"/>
            <w:tcBorders>
              <w:top w:val="nil"/>
              <w:left w:val="nil"/>
              <w:bottom w:val="nil"/>
              <w:right w:val="nil"/>
            </w:tcBorders>
            <w:shd w:val="clear" w:color="auto" w:fill="auto"/>
            <w:noWrap/>
            <w:hideMark/>
          </w:tcPr>
          <w:p w14:paraId="1435982D" w14:textId="77777777" w:rsidR="00234FB3" w:rsidRPr="003A382D" w:rsidRDefault="00234FB3" w:rsidP="00234FB3">
            <w:pPr>
              <w:rPr>
                <w:rFonts w:ascii="Calibri" w:hAnsi="Calibri" w:cs="Calibri"/>
                <w:color w:val="000000"/>
                <w:sz w:val="15"/>
                <w:szCs w:val="15"/>
              </w:rPr>
            </w:pPr>
            <w:r w:rsidRPr="003A382D">
              <w:rPr>
                <w:rFonts w:ascii="Calibri" w:hAnsi="Calibri" w:cs="Calibri"/>
                <w:color w:val="000000"/>
                <w:sz w:val="15"/>
                <w:szCs w:val="15"/>
              </w:rPr>
              <w:t> </w:t>
            </w:r>
          </w:p>
        </w:tc>
        <w:tc>
          <w:tcPr>
            <w:tcW w:w="1010" w:type="dxa"/>
            <w:tcBorders>
              <w:top w:val="nil"/>
              <w:left w:val="single" w:sz="4" w:space="0" w:color="auto"/>
              <w:bottom w:val="single" w:sz="4" w:space="0" w:color="auto"/>
              <w:right w:val="single" w:sz="4" w:space="0" w:color="auto"/>
            </w:tcBorders>
            <w:shd w:val="clear" w:color="auto" w:fill="E7E6E6" w:themeFill="background2"/>
            <w:hideMark/>
          </w:tcPr>
          <w:p w14:paraId="671BB9B5" w14:textId="77777777" w:rsidR="00234FB3" w:rsidRPr="003A382D" w:rsidRDefault="00234FB3" w:rsidP="00234FB3">
            <w:pPr>
              <w:jc w:val="center"/>
              <w:rPr>
                <w:rFonts w:ascii="Calibri" w:hAnsi="Calibri" w:cs="Calibri"/>
                <w:b/>
                <w:bCs/>
                <w:color w:val="000000"/>
                <w:sz w:val="15"/>
                <w:szCs w:val="15"/>
              </w:rPr>
            </w:pPr>
            <w:r w:rsidRPr="003A382D">
              <w:rPr>
                <w:rFonts w:ascii="Calibri" w:hAnsi="Calibri" w:cs="Calibri"/>
                <w:b/>
                <w:bCs/>
                <w:color w:val="000000"/>
                <w:sz w:val="15"/>
                <w:szCs w:val="15"/>
              </w:rPr>
              <w:t xml:space="preserve">OLD </w:t>
            </w:r>
            <w:r w:rsidRPr="003A382D">
              <w:rPr>
                <w:rFonts w:ascii="Calibri" w:hAnsi="Calibri" w:cs="Calibri"/>
                <w:b/>
                <w:bCs/>
                <w:color w:val="000000"/>
                <w:sz w:val="15"/>
                <w:szCs w:val="15"/>
              </w:rPr>
              <w:br/>
              <w:t>Activity #</w:t>
            </w:r>
          </w:p>
        </w:tc>
        <w:tc>
          <w:tcPr>
            <w:tcW w:w="2091" w:type="dxa"/>
            <w:tcBorders>
              <w:top w:val="nil"/>
              <w:left w:val="nil"/>
              <w:bottom w:val="single" w:sz="4" w:space="0" w:color="auto"/>
              <w:right w:val="single" w:sz="4" w:space="0" w:color="auto"/>
            </w:tcBorders>
            <w:shd w:val="clear" w:color="auto" w:fill="E7E6E6" w:themeFill="background2"/>
            <w:hideMark/>
          </w:tcPr>
          <w:p w14:paraId="2DB039E9" w14:textId="77777777" w:rsidR="00234FB3" w:rsidRPr="003A382D" w:rsidRDefault="00234FB3" w:rsidP="00234FB3">
            <w:pPr>
              <w:jc w:val="center"/>
              <w:rPr>
                <w:rFonts w:ascii="Calibri" w:hAnsi="Calibri" w:cs="Calibri"/>
                <w:b/>
                <w:bCs/>
                <w:color w:val="000000"/>
                <w:sz w:val="15"/>
                <w:szCs w:val="15"/>
              </w:rPr>
            </w:pPr>
            <w:r w:rsidRPr="003A382D">
              <w:rPr>
                <w:rFonts w:ascii="Calibri" w:hAnsi="Calibri" w:cs="Calibri"/>
                <w:b/>
                <w:bCs/>
                <w:color w:val="000000"/>
                <w:sz w:val="15"/>
                <w:szCs w:val="15"/>
              </w:rPr>
              <w:t>NEW</w:t>
            </w:r>
            <w:r w:rsidRPr="003A382D">
              <w:rPr>
                <w:rFonts w:ascii="Calibri" w:hAnsi="Calibri" w:cs="Calibri"/>
                <w:b/>
                <w:bCs/>
                <w:color w:val="000000"/>
                <w:sz w:val="15"/>
                <w:szCs w:val="15"/>
              </w:rPr>
              <w:br/>
              <w:t>Activity Name</w:t>
            </w:r>
          </w:p>
        </w:tc>
      </w:tr>
      <w:tr w:rsidR="00234FB3" w:rsidRPr="003A382D" w14:paraId="5B15C1E2" w14:textId="77777777" w:rsidTr="00A12F05">
        <w:trPr>
          <w:trHeight w:val="566"/>
        </w:trPr>
        <w:tc>
          <w:tcPr>
            <w:tcW w:w="1080" w:type="dxa"/>
            <w:tcBorders>
              <w:top w:val="nil"/>
              <w:left w:val="single" w:sz="4" w:space="0" w:color="auto"/>
              <w:bottom w:val="single" w:sz="4" w:space="0" w:color="auto"/>
              <w:right w:val="single" w:sz="4" w:space="0" w:color="auto"/>
            </w:tcBorders>
            <w:shd w:val="clear" w:color="auto" w:fill="auto"/>
            <w:noWrap/>
            <w:hideMark/>
          </w:tcPr>
          <w:p w14:paraId="0E7FCFB6" w14:textId="77777777" w:rsidR="00234FB3" w:rsidRDefault="00234FB3" w:rsidP="00234FB3">
            <w:pPr>
              <w:jc w:val="center"/>
              <w:rPr>
                <w:rFonts w:ascii="Calibri" w:hAnsi="Calibri" w:cs="Calibri"/>
                <w:color w:val="000000"/>
                <w:sz w:val="15"/>
                <w:szCs w:val="15"/>
              </w:rPr>
            </w:pPr>
          </w:p>
          <w:p w14:paraId="5850332F" w14:textId="77777777" w:rsidR="00234FB3" w:rsidRPr="003A382D" w:rsidRDefault="00234FB3" w:rsidP="00234FB3">
            <w:pPr>
              <w:jc w:val="center"/>
              <w:rPr>
                <w:rFonts w:ascii="Calibri" w:hAnsi="Calibri" w:cs="Calibri"/>
                <w:color w:val="000000"/>
                <w:sz w:val="15"/>
                <w:szCs w:val="15"/>
              </w:rPr>
            </w:pPr>
            <w:r w:rsidRPr="003A382D">
              <w:rPr>
                <w:rFonts w:ascii="Calibri" w:hAnsi="Calibri" w:cs="Calibri"/>
                <w:color w:val="000000"/>
                <w:sz w:val="15"/>
                <w:szCs w:val="15"/>
              </w:rPr>
              <w:t>79</w:t>
            </w:r>
          </w:p>
        </w:tc>
        <w:tc>
          <w:tcPr>
            <w:tcW w:w="2160" w:type="dxa"/>
            <w:tcBorders>
              <w:top w:val="nil"/>
              <w:left w:val="nil"/>
              <w:bottom w:val="single" w:sz="4" w:space="0" w:color="auto"/>
              <w:right w:val="single" w:sz="4" w:space="0" w:color="auto"/>
            </w:tcBorders>
            <w:shd w:val="clear" w:color="auto" w:fill="auto"/>
            <w:hideMark/>
          </w:tcPr>
          <w:p w14:paraId="17C88983" w14:textId="77777777" w:rsidR="00234FB3" w:rsidRDefault="00234FB3" w:rsidP="00234FB3">
            <w:pPr>
              <w:rPr>
                <w:rFonts w:ascii="Calibri" w:hAnsi="Calibri" w:cs="Calibri"/>
                <w:color w:val="000000"/>
                <w:sz w:val="15"/>
                <w:szCs w:val="15"/>
              </w:rPr>
            </w:pPr>
          </w:p>
          <w:p w14:paraId="03502E9A" w14:textId="77777777" w:rsidR="00234FB3" w:rsidRPr="003A382D" w:rsidRDefault="00234FB3" w:rsidP="00234FB3">
            <w:pPr>
              <w:rPr>
                <w:rFonts w:ascii="Calibri" w:hAnsi="Calibri" w:cs="Calibri"/>
                <w:color w:val="000000"/>
                <w:sz w:val="15"/>
                <w:szCs w:val="15"/>
              </w:rPr>
            </w:pPr>
            <w:r w:rsidRPr="00C01EF7">
              <w:rPr>
                <w:rFonts w:ascii="Calibri" w:hAnsi="Calibri" w:cs="Calibri"/>
                <w:b/>
                <w:bCs/>
                <w:color w:val="000000"/>
                <w:sz w:val="15"/>
                <w:szCs w:val="15"/>
              </w:rPr>
              <w:t>A Tree's Life</w:t>
            </w:r>
            <w:r w:rsidRPr="003A382D">
              <w:rPr>
                <w:rFonts w:ascii="Calibri" w:hAnsi="Calibri" w:cs="Calibri"/>
                <w:color w:val="000000"/>
                <w:sz w:val="15"/>
                <w:szCs w:val="15"/>
              </w:rPr>
              <w:br/>
              <w:t>(formerly Tree Lifecycle)</w:t>
            </w:r>
          </w:p>
        </w:tc>
        <w:tc>
          <w:tcPr>
            <w:tcW w:w="270" w:type="dxa"/>
            <w:tcBorders>
              <w:top w:val="nil"/>
              <w:left w:val="nil"/>
              <w:bottom w:val="nil"/>
              <w:right w:val="nil"/>
            </w:tcBorders>
            <w:shd w:val="clear" w:color="auto" w:fill="auto"/>
            <w:noWrap/>
            <w:hideMark/>
          </w:tcPr>
          <w:p w14:paraId="36186C6A" w14:textId="77777777" w:rsidR="00234FB3" w:rsidRPr="003A382D" w:rsidRDefault="00234FB3" w:rsidP="00234FB3">
            <w:pPr>
              <w:rPr>
                <w:rFonts w:ascii="Calibri" w:hAnsi="Calibri" w:cs="Calibri"/>
                <w:color w:val="000000"/>
                <w:sz w:val="15"/>
                <w:szCs w:val="15"/>
              </w:rPr>
            </w:pPr>
            <w:r w:rsidRPr="003A382D">
              <w:rPr>
                <w:rFonts w:ascii="Calibri" w:hAnsi="Calibri" w:cs="Calibri"/>
                <w:color w:val="000000"/>
                <w:sz w:val="15"/>
                <w:szCs w:val="15"/>
              </w:rPr>
              <w:t> </w:t>
            </w:r>
          </w:p>
        </w:tc>
        <w:tc>
          <w:tcPr>
            <w:tcW w:w="900" w:type="dxa"/>
            <w:tcBorders>
              <w:top w:val="nil"/>
              <w:left w:val="single" w:sz="4" w:space="0" w:color="auto"/>
              <w:bottom w:val="single" w:sz="4" w:space="0" w:color="auto"/>
              <w:right w:val="single" w:sz="4" w:space="0" w:color="auto"/>
            </w:tcBorders>
            <w:shd w:val="clear" w:color="auto" w:fill="auto"/>
            <w:noWrap/>
            <w:hideMark/>
          </w:tcPr>
          <w:p w14:paraId="6203E744" w14:textId="77777777" w:rsidR="00234FB3" w:rsidRDefault="00234FB3" w:rsidP="00234FB3">
            <w:pPr>
              <w:jc w:val="center"/>
              <w:rPr>
                <w:rFonts w:ascii="Calibri" w:hAnsi="Calibri" w:cs="Calibri"/>
                <w:color w:val="000000"/>
                <w:sz w:val="15"/>
                <w:szCs w:val="15"/>
              </w:rPr>
            </w:pPr>
          </w:p>
          <w:p w14:paraId="4ACBF47E" w14:textId="77777777" w:rsidR="00234FB3" w:rsidRPr="003A382D" w:rsidRDefault="00234FB3" w:rsidP="00234FB3">
            <w:pPr>
              <w:jc w:val="center"/>
              <w:rPr>
                <w:rFonts w:ascii="Calibri" w:hAnsi="Calibri" w:cs="Calibri"/>
                <w:color w:val="000000"/>
                <w:sz w:val="15"/>
                <w:szCs w:val="15"/>
              </w:rPr>
            </w:pPr>
            <w:r w:rsidRPr="003A382D">
              <w:rPr>
                <w:rFonts w:ascii="Calibri" w:hAnsi="Calibri" w:cs="Calibri"/>
                <w:color w:val="000000"/>
                <w:sz w:val="15"/>
                <w:szCs w:val="15"/>
              </w:rPr>
              <w:t>10</w:t>
            </w:r>
          </w:p>
        </w:tc>
        <w:tc>
          <w:tcPr>
            <w:tcW w:w="1980" w:type="dxa"/>
            <w:tcBorders>
              <w:top w:val="nil"/>
              <w:left w:val="nil"/>
              <w:bottom w:val="single" w:sz="4" w:space="0" w:color="auto"/>
              <w:right w:val="single" w:sz="4" w:space="0" w:color="auto"/>
            </w:tcBorders>
            <w:shd w:val="clear" w:color="auto" w:fill="auto"/>
            <w:hideMark/>
          </w:tcPr>
          <w:p w14:paraId="0D6F68FB" w14:textId="77777777" w:rsidR="00234FB3" w:rsidRDefault="00234FB3" w:rsidP="00234FB3">
            <w:pPr>
              <w:rPr>
                <w:rFonts w:ascii="Calibri" w:hAnsi="Calibri" w:cs="Calibri"/>
                <w:color w:val="000000"/>
                <w:sz w:val="15"/>
                <w:szCs w:val="15"/>
              </w:rPr>
            </w:pPr>
          </w:p>
          <w:p w14:paraId="061B2B8C" w14:textId="77777777" w:rsidR="00234FB3" w:rsidRPr="003A382D" w:rsidRDefault="00234FB3" w:rsidP="00234FB3">
            <w:pPr>
              <w:rPr>
                <w:rFonts w:ascii="Calibri" w:hAnsi="Calibri" w:cs="Calibri"/>
                <w:color w:val="000000"/>
                <w:sz w:val="15"/>
                <w:szCs w:val="15"/>
              </w:rPr>
            </w:pPr>
            <w:r w:rsidRPr="00C01EF7">
              <w:rPr>
                <w:rFonts w:ascii="Calibri" w:hAnsi="Calibri" w:cs="Calibri"/>
                <w:b/>
                <w:bCs/>
                <w:color w:val="000000"/>
                <w:sz w:val="15"/>
                <w:szCs w:val="15"/>
              </w:rPr>
              <w:t>Charting Biodiversity</w:t>
            </w:r>
            <w:r w:rsidRPr="003A382D">
              <w:rPr>
                <w:rFonts w:ascii="Calibri" w:hAnsi="Calibri" w:cs="Calibri"/>
                <w:color w:val="000000"/>
                <w:sz w:val="15"/>
                <w:szCs w:val="15"/>
              </w:rPr>
              <w:t xml:space="preserve"> </w:t>
            </w:r>
            <w:r w:rsidRPr="003A382D">
              <w:rPr>
                <w:rFonts w:ascii="Calibri" w:hAnsi="Calibri" w:cs="Calibri"/>
                <w:color w:val="000000"/>
                <w:sz w:val="15"/>
                <w:szCs w:val="15"/>
              </w:rPr>
              <w:br/>
              <w:t>(formerly Charting Diversity)</w:t>
            </w:r>
          </w:p>
        </w:tc>
        <w:tc>
          <w:tcPr>
            <w:tcW w:w="250" w:type="dxa"/>
            <w:tcBorders>
              <w:top w:val="nil"/>
              <w:left w:val="nil"/>
              <w:bottom w:val="nil"/>
              <w:right w:val="nil"/>
            </w:tcBorders>
            <w:shd w:val="clear" w:color="auto" w:fill="auto"/>
            <w:noWrap/>
            <w:hideMark/>
          </w:tcPr>
          <w:p w14:paraId="5B623C7A" w14:textId="77777777" w:rsidR="00234FB3" w:rsidRPr="003A382D" w:rsidRDefault="00234FB3" w:rsidP="00234FB3">
            <w:pPr>
              <w:rPr>
                <w:rFonts w:ascii="Calibri" w:hAnsi="Calibri" w:cs="Calibri"/>
                <w:color w:val="000000"/>
                <w:sz w:val="15"/>
                <w:szCs w:val="15"/>
              </w:rPr>
            </w:pPr>
            <w:r w:rsidRPr="003A382D">
              <w:rPr>
                <w:rFonts w:ascii="Calibri" w:hAnsi="Calibri" w:cs="Calibri"/>
                <w:color w:val="000000"/>
                <w:sz w:val="15"/>
                <w:szCs w:val="15"/>
              </w:rPr>
              <w:t> </w:t>
            </w:r>
          </w:p>
        </w:tc>
        <w:tc>
          <w:tcPr>
            <w:tcW w:w="1010" w:type="dxa"/>
            <w:tcBorders>
              <w:top w:val="nil"/>
              <w:left w:val="single" w:sz="4" w:space="0" w:color="auto"/>
              <w:bottom w:val="single" w:sz="4" w:space="0" w:color="auto"/>
              <w:right w:val="single" w:sz="4" w:space="0" w:color="auto"/>
            </w:tcBorders>
            <w:shd w:val="clear" w:color="000000" w:fill="FFE699"/>
            <w:hideMark/>
          </w:tcPr>
          <w:p w14:paraId="62B6EB03" w14:textId="77777777" w:rsidR="00234FB3" w:rsidRDefault="00234FB3" w:rsidP="00234FB3">
            <w:pPr>
              <w:jc w:val="center"/>
              <w:rPr>
                <w:rFonts w:ascii="Calibri" w:hAnsi="Calibri" w:cs="Calibri"/>
                <w:color w:val="000000"/>
                <w:sz w:val="15"/>
                <w:szCs w:val="15"/>
              </w:rPr>
            </w:pPr>
          </w:p>
          <w:p w14:paraId="1E62B200" w14:textId="77777777" w:rsidR="00234FB3" w:rsidRPr="003A382D" w:rsidRDefault="00234FB3" w:rsidP="00234FB3">
            <w:pPr>
              <w:jc w:val="center"/>
              <w:rPr>
                <w:rFonts w:ascii="Calibri" w:hAnsi="Calibri" w:cs="Calibri"/>
                <w:color w:val="000000"/>
                <w:sz w:val="15"/>
                <w:szCs w:val="15"/>
              </w:rPr>
            </w:pPr>
            <w:r w:rsidRPr="003A382D">
              <w:rPr>
                <w:rFonts w:ascii="Calibri" w:hAnsi="Calibri" w:cs="Calibri"/>
                <w:color w:val="000000"/>
                <w:sz w:val="15"/>
                <w:szCs w:val="15"/>
              </w:rPr>
              <w:t>Combo        (33+56)</w:t>
            </w:r>
          </w:p>
        </w:tc>
        <w:tc>
          <w:tcPr>
            <w:tcW w:w="2091" w:type="dxa"/>
            <w:tcBorders>
              <w:top w:val="nil"/>
              <w:left w:val="nil"/>
              <w:bottom w:val="single" w:sz="4" w:space="0" w:color="auto"/>
              <w:right w:val="single" w:sz="4" w:space="0" w:color="auto"/>
            </w:tcBorders>
            <w:shd w:val="clear" w:color="auto" w:fill="auto"/>
            <w:hideMark/>
          </w:tcPr>
          <w:p w14:paraId="4B5370A8" w14:textId="77777777" w:rsidR="00234FB3" w:rsidRPr="003A382D" w:rsidRDefault="00234FB3" w:rsidP="00234FB3">
            <w:pPr>
              <w:rPr>
                <w:rFonts w:ascii="Calibri" w:hAnsi="Calibri" w:cs="Calibri"/>
                <w:color w:val="000000"/>
                <w:sz w:val="15"/>
                <w:szCs w:val="15"/>
              </w:rPr>
            </w:pPr>
            <w:r w:rsidRPr="00C01EF7">
              <w:rPr>
                <w:rFonts w:ascii="Calibri" w:hAnsi="Calibri" w:cs="Calibri"/>
                <w:b/>
                <w:bCs/>
                <w:color w:val="000000"/>
                <w:sz w:val="15"/>
                <w:szCs w:val="15"/>
              </w:rPr>
              <w:t>Decisions, Decisions</w:t>
            </w:r>
            <w:r w:rsidRPr="003A382D">
              <w:rPr>
                <w:rFonts w:ascii="Calibri" w:hAnsi="Calibri" w:cs="Calibri"/>
                <w:color w:val="000000"/>
                <w:sz w:val="15"/>
                <w:szCs w:val="15"/>
              </w:rPr>
              <w:t xml:space="preserve">                                        (formerly Forest Consequences &amp; We Can Work It Out)</w:t>
            </w:r>
          </w:p>
        </w:tc>
      </w:tr>
      <w:tr w:rsidR="00234FB3" w:rsidRPr="003A382D" w14:paraId="3B49D258" w14:textId="77777777" w:rsidTr="00A12F05">
        <w:trPr>
          <w:trHeight w:val="729"/>
        </w:trPr>
        <w:tc>
          <w:tcPr>
            <w:tcW w:w="1080" w:type="dxa"/>
            <w:tcBorders>
              <w:top w:val="nil"/>
              <w:left w:val="single" w:sz="4" w:space="0" w:color="auto"/>
              <w:bottom w:val="single" w:sz="4" w:space="0" w:color="auto"/>
              <w:right w:val="single" w:sz="4" w:space="0" w:color="auto"/>
            </w:tcBorders>
            <w:shd w:val="clear" w:color="auto" w:fill="auto"/>
            <w:noWrap/>
            <w:hideMark/>
          </w:tcPr>
          <w:p w14:paraId="6CBBE7AC" w14:textId="77777777" w:rsidR="00234FB3" w:rsidRDefault="00234FB3" w:rsidP="00234FB3">
            <w:pPr>
              <w:jc w:val="center"/>
              <w:rPr>
                <w:rFonts w:ascii="Calibri" w:hAnsi="Calibri" w:cs="Calibri"/>
                <w:color w:val="000000"/>
                <w:sz w:val="15"/>
                <w:szCs w:val="15"/>
              </w:rPr>
            </w:pPr>
          </w:p>
          <w:p w14:paraId="7FB392E3" w14:textId="77777777" w:rsidR="00234FB3" w:rsidRPr="003A382D" w:rsidRDefault="00234FB3" w:rsidP="00234FB3">
            <w:pPr>
              <w:jc w:val="center"/>
              <w:rPr>
                <w:rFonts w:ascii="Calibri" w:hAnsi="Calibri" w:cs="Calibri"/>
                <w:color w:val="000000"/>
                <w:sz w:val="15"/>
                <w:szCs w:val="15"/>
              </w:rPr>
            </w:pPr>
            <w:r w:rsidRPr="003A382D">
              <w:rPr>
                <w:rFonts w:ascii="Calibri" w:hAnsi="Calibri" w:cs="Calibri"/>
                <w:color w:val="000000"/>
                <w:sz w:val="15"/>
                <w:szCs w:val="15"/>
              </w:rPr>
              <w:t>21</w:t>
            </w:r>
          </w:p>
        </w:tc>
        <w:tc>
          <w:tcPr>
            <w:tcW w:w="2160" w:type="dxa"/>
            <w:tcBorders>
              <w:top w:val="nil"/>
              <w:left w:val="nil"/>
              <w:bottom w:val="single" w:sz="4" w:space="0" w:color="auto"/>
              <w:right w:val="single" w:sz="4" w:space="0" w:color="auto"/>
            </w:tcBorders>
            <w:shd w:val="clear" w:color="auto" w:fill="auto"/>
            <w:hideMark/>
          </w:tcPr>
          <w:p w14:paraId="271713C4" w14:textId="77777777" w:rsidR="00234FB3" w:rsidRDefault="00234FB3" w:rsidP="00234FB3">
            <w:pPr>
              <w:rPr>
                <w:rFonts w:ascii="Calibri" w:hAnsi="Calibri" w:cs="Calibri"/>
                <w:color w:val="000000"/>
                <w:sz w:val="15"/>
                <w:szCs w:val="15"/>
              </w:rPr>
            </w:pPr>
          </w:p>
          <w:p w14:paraId="3B5DFF13" w14:textId="77777777" w:rsidR="00234FB3" w:rsidRPr="003A382D" w:rsidRDefault="00234FB3" w:rsidP="00234FB3">
            <w:pPr>
              <w:rPr>
                <w:rFonts w:ascii="Calibri" w:hAnsi="Calibri" w:cs="Calibri"/>
                <w:color w:val="000000"/>
                <w:sz w:val="15"/>
                <w:szCs w:val="15"/>
              </w:rPr>
            </w:pPr>
            <w:r w:rsidRPr="00C01EF7">
              <w:rPr>
                <w:rFonts w:ascii="Calibri" w:hAnsi="Calibri" w:cs="Calibri"/>
                <w:b/>
                <w:bCs/>
                <w:color w:val="000000"/>
                <w:sz w:val="15"/>
                <w:szCs w:val="15"/>
              </w:rPr>
              <w:t>Adopt a Tree</w:t>
            </w:r>
          </w:p>
        </w:tc>
        <w:tc>
          <w:tcPr>
            <w:tcW w:w="270" w:type="dxa"/>
            <w:tcBorders>
              <w:top w:val="nil"/>
              <w:left w:val="nil"/>
              <w:bottom w:val="nil"/>
              <w:right w:val="nil"/>
            </w:tcBorders>
            <w:shd w:val="clear" w:color="auto" w:fill="auto"/>
            <w:noWrap/>
            <w:hideMark/>
          </w:tcPr>
          <w:p w14:paraId="200F5093" w14:textId="77777777" w:rsidR="00234FB3" w:rsidRPr="003A382D" w:rsidRDefault="00234FB3" w:rsidP="00234FB3">
            <w:pPr>
              <w:rPr>
                <w:rFonts w:ascii="Calibri" w:hAnsi="Calibri" w:cs="Calibri"/>
                <w:color w:val="000000"/>
                <w:sz w:val="15"/>
                <w:szCs w:val="15"/>
              </w:rPr>
            </w:pPr>
            <w:r w:rsidRPr="003A382D">
              <w:rPr>
                <w:rFonts w:ascii="Calibri" w:hAnsi="Calibri" w:cs="Calibri"/>
                <w:color w:val="000000"/>
                <w:sz w:val="15"/>
                <w:szCs w:val="15"/>
              </w:rPr>
              <w:t> </w:t>
            </w:r>
          </w:p>
        </w:tc>
        <w:tc>
          <w:tcPr>
            <w:tcW w:w="900" w:type="dxa"/>
            <w:tcBorders>
              <w:top w:val="nil"/>
              <w:left w:val="single" w:sz="4" w:space="0" w:color="auto"/>
              <w:bottom w:val="single" w:sz="4" w:space="0" w:color="auto"/>
              <w:right w:val="single" w:sz="4" w:space="0" w:color="auto"/>
            </w:tcBorders>
            <w:shd w:val="clear" w:color="000000" w:fill="FFE699"/>
            <w:hideMark/>
          </w:tcPr>
          <w:p w14:paraId="0692D49F" w14:textId="77777777" w:rsidR="00234FB3" w:rsidRDefault="00234FB3" w:rsidP="00234FB3">
            <w:pPr>
              <w:jc w:val="center"/>
              <w:rPr>
                <w:rFonts w:ascii="Calibri" w:hAnsi="Calibri" w:cs="Calibri"/>
                <w:color w:val="000000"/>
                <w:sz w:val="15"/>
                <w:szCs w:val="15"/>
              </w:rPr>
            </w:pPr>
          </w:p>
          <w:p w14:paraId="49F39A99" w14:textId="77777777" w:rsidR="00234FB3" w:rsidRPr="003A382D" w:rsidRDefault="00234FB3" w:rsidP="00234FB3">
            <w:pPr>
              <w:jc w:val="center"/>
              <w:rPr>
                <w:rFonts w:ascii="Calibri" w:hAnsi="Calibri" w:cs="Calibri"/>
                <w:color w:val="000000"/>
                <w:sz w:val="15"/>
                <w:szCs w:val="15"/>
              </w:rPr>
            </w:pPr>
            <w:r w:rsidRPr="003A382D">
              <w:rPr>
                <w:rFonts w:ascii="Calibri" w:hAnsi="Calibri" w:cs="Calibri"/>
                <w:color w:val="000000"/>
                <w:sz w:val="15"/>
                <w:szCs w:val="15"/>
              </w:rPr>
              <w:t>Combo      (9+47)</w:t>
            </w:r>
          </w:p>
        </w:tc>
        <w:tc>
          <w:tcPr>
            <w:tcW w:w="1980" w:type="dxa"/>
            <w:tcBorders>
              <w:top w:val="nil"/>
              <w:left w:val="nil"/>
              <w:bottom w:val="single" w:sz="4" w:space="0" w:color="auto"/>
              <w:right w:val="single" w:sz="4" w:space="0" w:color="auto"/>
            </w:tcBorders>
            <w:shd w:val="clear" w:color="auto" w:fill="auto"/>
            <w:hideMark/>
          </w:tcPr>
          <w:p w14:paraId="217EBA53" w14:textId="77777777" w:rsidR="00234FB3" w:rsidRPr="00C01EF7" w:rsidRDefault="00234FB3" w:rsidP="00234FB3">
            <w:pPr>
              <w:rPr>
                <w:rFonts w:ascii="Calibri" w:hAnsi="Calibri" w:cs="Calibri"/>
                <w:color w:val="000000"/>
                <w:sz w:val="10"/>
                <w:szCs w:val="10"/>
              </w:rPr>
            </w:pPr>
          </w:p>
          <w:p w14:paraId="15BEB45B" w14:textId="77777777" w:rsidR="00234FB3" w:rsidRPr="003A382D" w:rsidRDefault="00234FB3" w:rsidP="00234FB3">
            <w:pPr>
              <w:rPr>
                <w:rFonts w:ascii="Calibri" w:hAnsi="Calibri" w:cs="Calibri"/>
                <w:color w:val="000000"/>
                <w:sz w:val="15"/>
                <w:szCs w:val="15"/>
              </w:rPr>
            </w:pPr>
            <w:r w:rsidRPr="00C01EF7">
              <w:rPr>
                <w:rFonts w:ascii="Calibri" w:hAnsi="Calibri" w:cs="Calibri"/>
                <w:b/>
                <w:bCs/>
                <w:color w:val="000000"/>
                <w:sz w:val="15"/>
                <w:szCs w:val="15"/>
              </w:rPr>
              <w:t>Discover Diversity</w:t>
            </w:r>
            <w:r w:rsidRPr="003A382D">
              <w:rPr>
                <w:rFonts w:ascii="Calibri" w:hAnsi="Calibri" w:cs="Calibri"/>
                <w:color w:val="000000"/>
                <w:sz w:val="15"/>
                <w:szCs w:val="15"/>
              </w:rPr>
              <w:t xml:space="preserve">                                            (formerly Planet Diversity &amp; Are Vacant </w:t>
            </w:r>
            <w:r>
              <w:rPr>
                <w:rFonts w:ascii="Calibri" w:hAnsi="Calibri" w:cs="Calibri"/>
                <w:color w:val="000000"/>
                <w:sz w:val="15"/>
                <w:szCs w:val="15"/>
              </w:rPr>
              <w:t>Lots Vacant?)</w:t>
            </w:r>
            <w:r w:rsidRPr="003A382D">
              <w:rPr>
                <w:rFonts w:ascii="Calibri" w:hAnsi="Calibri" w:cs="Calibri"/>
                <w:color w:val="000000"/>
                <w:sz w:val="15"/>
                <w:szCs w:val="15"/>
              </w:rPr>
              <w:t xml:space="preserve">                            </w:t>
            </w:r>
          </w:p>
        </w:tc>
        <w:tc>
          <w:tcPr>
            <w:tcW w:w="250" w:type="dxa"/>
            <w:tcBorders>
              <w:top w:val="nil"/>
              <w:left w:val="nil"/>
              <w:bottom w:val="nil"/>
              <w:right w:val="nil"/>
            </w:tcBorders>
            <w:shd w:val="clear" w:color="auto" w:fill="auto"/>
            <w:noWrap/>
            <w:hideMark/>
          </w:tcPr>
          <w:p w14:paraId="5019D55C" w14:textId="77777777" w:rsidR="00234FB3" w:rsidRPr="003A382D" w:rsidRDefault="00234FB3" w:rsidP="00234FB3">
            <w:pPr>
              <w:rPr>
                <w:rFonts w:ascii="Calibri" w:hAnsi="Calibri" w:cs="Calibri"/>
                <w:color w:val="000000"/>
                <w:sz w:val="15"/>
                <w:szCs w:val="15"/>
              </w:rPr>
            </w:pPr>
            <w:r w:rsidRPr="003A382D">
              <w:rPr>
                <w:rFonts w:ascii="Calibri" w:hAnsi="Calibri" w:cs="Calibri"/>
                <w:color w:val="000000"/>
                <w:sz w:val="15"/>
                <w:szCs w:val="15"/>
              </w:rPr>
              <w:t> </w:t>
            </w:r>
          </w:p>
        </w:tc>
        <w:tc>
          <w:tcPr>
            <w:tcW w:w="1010" w:type="dxa"/>
            <w:tcBorders>
              <w:top w:val="nil"/>
              <w:left w:val="single" w:sz="4" w:space="0" w:color="auto"/>
              <w:bottom w:val="single" w:sz="4" w:space="0" w:color="auto"/>
              <w:right w:val="single" w:sz="4" w:space="0" w:color="auto"/>
            </w:tcBorders>
            <w:shd w:val="clear" w:color="000000" w:fill="F4B084"/>
            <w:noWrap/>
            <w:hideMark/>
          </w:tcPr>
          <w:p w14:paraId="0A1AFD25" w14:textId="77777777" w:rsidR="00234FB3" w:rsidRDefault="00234FB3" w:rsidP="00234FB3">
            <w:pPr>
              <w:jc w:val="center"/>
              <w:rPr>
                <w:rFonts w:ascii="Calibri" w:hAnsi="Calibri" w:cs="Calibri"/>
                <w:color w:val="000000"/>
                <w:sz w:val="15"/>
                <w:szCs w:val="15"/>
              </w:rPr>
            </w:pPr>
          </w:p>
          <w:p w14:paraId="486E3C4C" w14:textId="77777777" w:rsidR="00234FB3" w:rsidRPr="003A382D" w:rsidRDefault="00234FB3" w:rsidP="00234FB3">
            <w:pPr>
              <w:jc w:val="center"/>
              <w:rPr>
                <w:rFonts w:ascii="Calibri" w:hAnsi="Calibri" w:cs="Calibri"/>
                <w:color w:val="000000"/>
                <w:sz w:val="15"/>
                <w:szCs w:val="15"/>
              </w:rPr>
            </w:pPr>
            <w:r w:rsidRPr="003A382D">
              <w:rPr>
                <w:rFonts w:ascii="Calibri" w:hAnsi="Calibri" w:cs="Calibri"/>
                <w:color w:val="000000"/>
                <w:sz w:val="15"/>
                <w:szCs w:val="15"/>
              </w:rPr>
              <w:t xml:space="preserve">New </w:t>
            </w:r>
          </w:p>
        </w:tc>
        <w:tc>
          <w:tcPr>
            <w:tcW w:w="2091" w:type="dxa"/>
            <w:tcBorders>
              <w:top w:val="nil"/>
              <w:left w:val="nil"/>
              <w:bottom w:val="single" w:sz="4" w:space="0" w:color="auto"/>
              <w:right w:val="single" w:sz="4" w:space="0" w:color="auto"/>
            </w:tcBorders>
            <w:shd w:val="clear" w:color="auto" w:fill="auto"/>
            <w:hideMark/>
          </w:tcPr>
          <w:p w14:paraId="480C10DE" w14:textId="77777777" w:rsidR="00234FB3" w:rsidRDefault="00234FB3" w:rsidP="00234FB3">
            <w:pPr>
              <w:rPr>
                <w:rFonts w:ascii="Calibri" w:hAnsi="Calibri" w:cs="Calibri"/>
                <w:color w:val="000000"/>
                <w:sz w:val="15"/>
                <w:szCs w:val="15"/>
              </w:rPr>
            </w:pPr>
          </w:p>
          <w:p w14:paraId="11EFE5A6" w14:textId="77777777" w:rsidR="00234FB3" w:rsidRPr="003A382D" w:rsidRDefault="00234FB3" w:rsidP="00234FB3">
            <w:pPr>
              <w:rPr>
                <w:rFonts w:ascii="Calibri" w:hAnsi="Calibri" w:cs="Calibri"/>
                <w:color w:val="000000"/>
                <w:sz w:val="15"/>
                <w:szCs w:val="15"/>
              </w:rPr>
            </w:pPr>
            <w:r w:rsidRPr="00C01EF7">
              <w:rPr>
                <w:rFonts w:ascii="Calibri" w:hAnsi="Calibri" w:cs="Calibri"/>
                <w:b/>
                <w:bCs/>
                <w:color w:val="000000"/>
                <w:sz w:val="15"/>
                <w:szCs w:val="15"/>
              </w:rPr>
              <w:t>Environmental Justice for All</w:t>
            </w:r>
          </w:p>
        </w:tc>
      </w:tr>
      <w:tr w:rsidR="00234FB3" w:rsidRPr="003A382D" w14:paraId="2CA219AD" w14:textId="77777777" w:rsidTr="00A12F05">
        <w:trPr>
          <w:trHeight w:val="729"/>
        </w:trPr>
        <w:tc>
          <w:tcPr>
            <w:tcW w:w="1080" w:type="dxa"/>
            <w:tcBorders>
              <w:top w:val="nil"/>
              <w:left w:val="single" w:sz="4" w:space="0" w:color="auto"/>
              <w:bottom w:val="single" w:sz="4" w:space="0" w:color="auto"/>
              <w:right w:val="single" w:sz="4" w:space="0" w:color="auto"/>
            </w:tcBorders>
            <w:shd w:val="clear" w:color="auto" w:fill="auto"/>
            <w:noWrap/>
            <w:hideMark/>
          </w:tcPr>
          <w:p w14:paraId="1A1746EC" w14:textId="77777777" w:rsidR="00234FB3" w:rsidRDefault="00234FB3" w:rsidP="00234FB3">
            <w:pPr>
              <w:jc w:val="center"/>
              <w:rPr>
                <w:rFonts w:ascii="Calibri" w:hAnsi="Calibri" w:cs="Calibri"/>
                <w:color w:val="000000"/>
                <w:sz w:val="15"/>
                <w:szCs w:val="15"/>
              </w:rPr>
            </w:pPr>
          </w:p>
          <w:p w14:paraId="0A08941E" w14:textId="77777777" w:rsidR="00234FB3" w:rsidRPr="003A382D" w:rsidRDefault="00234FB3" w:rsidP="00234FB3">
            <w:pPr>
              <w:jc w:val="center"/>
              <w:rPr>
                <w:rFonts w:ascii="Calibri" w:hAnsi="Calibri" w:cs="Calibri"/>
                <w:color w:val="000000"/>
                <w:sz w:val="15"/>
                <w:szCs w:val="15"/>
              </w:rPr>
            </w:pPr>
            <w:r w:rsidRPr="003A382D">
              <w:rPr>
                <w:rFonts w:ascii="Calibri" w:hAnsi="Calibri" w:cs="Calibri"/>
                <w:color w:val="000000"/>
                <w:sz w:val="15"/>
                <w:szCs w:val="15"/>
              </w:rPr>
              <w:t>46</w:t>
            </w:r>
          </w:p>
        </w:tc>
        <w:tc>
          <w:tcPr>
            <w:tcW w:w="2160" w:type="dxa"/>
            <w:tcBorders>
              <w:top w:val="nil"/>
              <w:left w:val="nil"/>
              <w:bottom w:val="single" w:sz="4" w:space="0" w:color="auto"/>
              <w:right w:val="single" w:sz="4" w:space="0" w:color="auto"/>
            </w:tcBorders>
            <w:shd w:val="clear" w:color="auto" w:fill="auto"/>
            <w:hideMark/>
          </w:tcPr>
          <w:p w14:paraId="06270836" w14:textId="77777777" w:rsidR="00234FB3" w:rsidRDefault="00234FB3" w:rsidP="00234FB3">
            <w:pPr>
              <w:rPr>
                <w:rFonts w:ascii="Calibri" w:hAnsi="Calibri" w:cs="Calibri"/>
                <w:color w:val="000000"/>
                <w:sz w:val="15"/>
                <w:szCs w:val="15"/>
              </w:rPr>
            </w:pPr>
          </w:p>
          <w:p w14:paraId="2272B3C5" w14:textId="77777777" w:rsidR="00234FB3" w:rsidRPr="003A382D" w:rsidRDefault="00234FB3" w:rsidP="00234FB3">
            <w:pPr>
              <w:rPr>
                <w:rFonts w:ascii="Calibri" w:hAnsi="Calibri" w:cs="Calibri"/>
                <w:color w:val="000000"/>
                <w:sz w:val="15"/>
                <w:szCs w:val="15"/>
              </w:rPr>
            </w:pPr>
            <w:r w:rsidRPr="00C01EF7">
              <w:rPr>
                <w:rFonts w:ascii="Calibri" w:hAnsi="Calibri" w:cs="Calibri"/>
                <w:b/>
                <w:bCs/>
                <w:color w:val="000000"/>
                <w:sz w:val="15"/>
                <w:szCs w:val="15"/>
              </w:rPr>
              <w:t>Backyard Safari</w:t>
            </w:r>
            <w:r w:rsidRPr="003A382D">
              <w:rPr>
                <w:rFonts w:ascii="Calibri" w:hAnsi="Calibri" w:cs="Calibri"/>
                <w:color w:val="000000"/>
                <w:sz w:val="15"/>
                <w:szCs w:val="15"/>
              </w:rPr>
              <w:br/>
              <w:t>(formerly Schoolyard Safari)</w:t>
            </w:r>
          </w:p>
        </w:tc>
        <w:tc>
          <w:tcPr>
            <w:tcW w:w="270" w:type="dxa"/>
            <w:tcBorders>
              <w:top w:val="nil"/>
              <w:left w:val="nil"/>
              <w:bottom w:val="nil"/>
              <w:right w:val="nil"/>
            </w:tcBorders>
            <w:shd w:val="clear" w:color="auto" w:fill="auto"/>
            <w:noWrap/>
            <w:hideMark/>
          </w:tcPr>
          <w:p w14:paraId="2567503B" w14:textId="77777777" w:rsidR="00234FB3" w:rsidRPr="003A382D" w:rsidRDefault="00234FB3" w:rsidP="00234FB3">
            <w:pPr>
              <w:rPr>
                <w:rFonts w:ascii="Calibri" w:hAnsi="Calibri" w:cs="Calibri"/>
                <w:color w:val="000000"/>
                <w:sz w:val="15"/>
                <w:szCs w:val="15"/>
              </w:rPr>
            </w:pPr>
            <w:r w:rsidRPr="003A382D">
              <w:rPr>
                <w:rFonts w:ascii="Calibri" w:hAnsi="Calibri" w:cs="Calibri"/>
                <w:color w:val="000000"/>
                <w:sz w:val="15"/>
                <w:szCs w:val="15"/>
              </w:rPr>
              <w:t> </w:t>
            </w:r>
          </w:p>
        </w:tc>
        <w:tc>
          <w:tcPr>
            <w:tcW w:w="900" w:type="dxa"/>
            <w:tcBorders>
              <w:top w:val="nil"/>
              <w:left w:val="single" w:sz="4" w:space="0" w:color="auto"/>
              <w:bottom w:val="single" w:sz="4" w:space="0" w:color="auto"/>
              <w:right w:val="single" w:sz="4" w:space="0" w:color="auto"/>
            </w:tcBorders>
            <w:shd w:val="clear" w:color="auto" w:fill="auto"/>
            <w:noWrap/>
            <w:hideMark/>
          </w:tcPr>
          <w:p w14:paraId="077D9BBD" w14:textId="77777777" w:rsidR="00234FB3" w:rsidRDefault="00234FB3" w:rsidP="00234FB3">
            <w:pPr>
              <w:jc w:val="center"/>
              <w:rPr>
                <w:rFonts w:ascii="Calibri" w:hAnsi="Calibri" w:cs="Calibri"/>
                <w:color w:val="000000"/>
                <w:sz w:val="15"/>
                <w:szCs w:val="15"/>
              </w:rPr>
            </w:pPr>
          </w:p>
          <w:p w14:paraId="78CC4CE4" w14:textId="77777777" w:rsidR="00234FB3" w:rsidRPr="003A382D" w:rsidRDefault="00234FB3" w:rsidP="00234FB3">
            <w:pPr>
              <w:jc w:val="center"/>
              <w:rPr>
                <w:rFonts w:ascii="Calibri" w:hAnsi="Calibri" w:cs="Calibri"/>
                <w:color w:val="000000"/>
                <w:sz w:val="15"/>
                <w:szCs w:val="15"/>
              </w:rPr>
            </w:pPr>
            <w:r w:rsidRPr="003A382D">
              <w:rPr>
                <w:rFonts w:ascii="Calibri" w:hAnsi="Calibri" w:cs="Calibri"/>
                <w:color w:val="000000"/>
                <w:sz w:val="15"/>
                <w:szCs w:val="15"/>
              </w:rPr>
              <w:t>38</w:t>
            </w:r>
          </w:p>
        </w:tc>
        <w:tc>
          <w:tcPr>
            <w:tcW w:w="1980" w:type="dxa"/>
            <w:tcBorders>
              <w:top w:val="nil"/>
              <w:left w:val="nil"/>
              <w:bottom w:val="single" w:sz="4" w:space="0" w:color="auto"/>
              <w:right w:val="single" w:sz="4" w:space="0" w:color="auto"/>
            </w:tcBorders>
            <w:shd w:val="clear" w:color="auto" w:fill="auto"/>
            <w:hideMark/>
          </w:tcPr>
          <w:p w14:paraId="50AEBF9D" w14:textId="77777777" w:rsidR="00234FB3" w:rsidRDefault="00234FB3" w:rsidP="00234FB3">
            <w:pPr>
              <w:rPr>
                <w:rFonts w:ascii="Calibri" w:hAnsi="Calibri" w:cs="Calibri"/>
                <w:color w:val="000000"/>
                <w:sz w:val="15"/>
                <w:szCs w:val="15"/>
              </w:rPr>
            </w:pPr>
          </w:p>
          <w:p w14:paraId="5AF9BC61" w14:textId="77777777" w:rsidR="00234FB3" w:rsidRPr="003A382D" w:rsidRDefault="00234FB3" w:rsidP="00234FB3">
            <w:pPr>
              <w:rPr>
                <w:rFonts w:ascii="Calibri" w:hAnsi="Calibri" w:cs="Calibri"/>
                <w:color w:val="000000"/>
                <w:sz w:val="15"/>
                <w:szCs w:val="15"/>
              </w:rPr>
            </w:pPr>
            <w:r w:rsidRPr="00C01EF7">
              <w:rPr>
                <w:rFonts w:ascii="Calibri" w:hAnsi="Calibri" w:cs="Calibri"/>
                <w:b/>
                <w:bCs/>
                <w:color w:val="000000"/>
                <w:sz w:val="15"/>
                <w:szCs w:val="15"/>
              </w:rPr>
              <w:t>Every Drop Counts</w:t>
            </w:r>
          </w:p>
        </w:tc>
        <w:tc>
          <w:tcPr>
            <w:tcW w:w="250" w:type="dxa"/>
            <w:tcBorders>
              <w:top w:val="nil"/>
              <w:left w:val="nil"/>
              <w:bottom w:val="nil"/>
              <w:right w:val="nil"/>
            </w:tcBorders>
            <w:shd w:val="clear" w:color="auto" w:fill="auto"/>
            <w:noWrap/>
            <w:hideMark/>
          </w:tcPr>
          <w:p w14:paraId="39BCC6FB" w14:textId="77777777" w:rsidR="00234FB3" w:rsidRPr="003A382D" w:rsidRDefault="00234FB3" w:rsidP="00234FB3">
            <w:pPr>
              <w:rPr>
                <w:rFonts w:ascii="Calibri" w:hAnsi="Calibri" w:cs="Calibri"/>
                <w:color w:val="000000"/>
                <w:sz w:val="15"/>
                <w:szCs w:val="15"/>
              </w:rPr>
            </w:pPr>
            <w:r w:rsidRPr="003A382D">
              <w:rPr>
                <w:rFonts w:ascii="Calibri" w:hAnsi="Calibri" w:cs="Calibri"/>
                <w:color w:val="000000"/>
                <w:sz w:val="15"/>
                <w:szCs w:val="15"/>
              </w:rPr>
              <w:t> </w:t>
            </w:r>
          </w:p>
        </w:tc>
        <w:tc>
          <w:tcPr>
            <w:tcW w:w="1010" w:type="dxa"/>
            <w:tcBorders>
              <w:top w:val="nil"/>
              <w:left w:val="single" w:sz="4" w:space="0" w:color="auto"/>
              <w:bottom w:val="single" w:sz="4" w:space="0" w:color="auto"/>
              <w:right w:val="single" w:sz="4" w:space="0" w:color="auto"/>
            </w:tcBorders>
            <w:shd w:val="clear" w:color="000000" w:fill="FFE699"/>
            <w:hideMark/>
          </w:tcPr>
          <w:p w14:paraId="1A2A5AAF" w14:textId="77777777" w:rsidR="00234FB3" w:rsidRDefault="00234FB3" w:rsidP="00234FB3">
            <w:pPr>
              <w:jc w:val="center"/>
              <w:rPr>
                <w:rFonts w:ascii="Calibri" w:hAnsi="Calibri" w:cs="Calibri"/>
                <w:color w:val="000000"/>
                <w:sz w:val="15"/>
                <w:szCs w:val="15"/>
              </w:rPr>
            </w:pPr>
          </w:p>
          <w:p w14:paraId="65E5BAB2" w14:textId="77777777" w:rsidR="00234FB3" w:rsidRPr="003A382D" w:rsidRDefault="00234FB3" w:rsidP="00234FB3">
            <w:pPr>
              <w:jc w:val="center"/>
              <w:rPr>
                <w:rFonts w:ascii="Calibri" w:hAnsi="Calibri" w:cs="Calibri"/>
                <w:color w:val="000000"/>
                <w:sz w:val="15"/>
                <w:szCs w:val="15"/>
              </w:rPr>
            </w:pPr>
            <w:r w:rsidRPr="003A382D">
              <w:rPr>
                <w:rFonts w:ascii="Calibri" w:hAnsi="Calibri" w:cs="Calibri"/>
                <w:color w:val="000000"/>
                <w:sz w:val="15"/>
                <w:szCs w:val="15"/>
              </w:rPr>
              <w:t xml:space="preserve">Combo </w:t>
            </w:r>
            <w:r w:rsidRPr="003A382D">
              <w:rPr>
                <w:rFonts w:ascii="Calibri" w:hAnsi="Calibri" w:cs="Calibri"/>
                <w:color w:val="000000"/>
                <w:sz w:val="15"/>
                <w:szCs w:val="15"/>
              </w:rPr>
              <w:br/>
              <w:t>(39+73)</w:t>
            </w:r>
          </w:p>
        </w:tc>
        <w:tc>
          <w:tcPr>
            <w:tcW w:w="2091" w:type="dxa"/>
            <w:tcBorders>
              <w:top w:val="nil"/>
              <w:left w:val="nil"/>
              <w:bottom w:val="single" w:sz="4" w:space="0" w:color="auto"/>
              <w:right w:val="single" w:sz="4" w:space="0" w:color="auto"/>
            </w:tcBorders>
            <w:shd w:val="clear" w:color="auto" w:fill="auto"/>
            <w:hideMark/>
          </w:tcPr>
          <w:p w14:paraId="393837AD" w14:textId="77777777" w:rsidR="00234FB3" w:rsidRPr="00C01EF7" w:rsidRDefault="00234FB3" w:rsidP="00234FB3">
            <w:pPr>
              <w:rPr>
                <w:rFonts w:ascii="Calibri" w:hAnsi="Calibri" w:cs="Calibri"/>
                <w:color w:val="000000"/>
                <w:sz w:val="10"/>
                <w:szCs w:val="10"/>
              </w:rPr>
            </w:pPr>
          </w:p>
          <w:p w14:paraId="3CBCA8BC" w14:textId="77777777" w:rsidR="00234FB3" w:rsidRPr="003A382D" w:rsidRDefault="00234FB3" w:rsidP="00234FB3">
            <w:pPr>
              <w:rPr>
                <w:rFonts w:ascii="Calibri" w:hAnsi="Calibri" w:cs="Calibri"/>
                <w:color w:val="000000"/>
                <w:sz w:val="15"/>
                <w:szCs w:val="15"/>
              </w:rPr>
            </w:pPr>
            <w:r w:rsidRPr="00C01EF7">
              <w:rPr>
                <w:rFonts w:ascii="Calibri" w:hAnsi="Calibri" w:cs="Calibri"/>
                <w:b/>
                <w:bCs/>
                <w:color w:val="000000"/>
                <w:sz w:val="15"/>
                <w:szCs w:val="15"/>
              </w:rPr>
              <w:t>Exploration Energy!</w:t>
            </w:r>
            <w:r w:rsidRPr="003A382D">
              <w:rPr>
                <w:rFonts w:ascii="Calibri" w:hAnsi="Calibri" w:cs="Calibri"/>
                <w:color w:val="000000"/>
                <w:sz w:val="15"/>
                <w:szCs w:val="15"/>
              </w:rPr>
              <w:t xml:space="preserve">                                         (formerly Energy Sleuths &amp;                                  Waste Watchers)</w:t>
            </w:r>
          </w:p>
        </w:tc>
      </w:tr>
      <w:tr w:rsidR="00234FB3" w:rsidRPr="003A382D" w14:paraId="1B4F9D8C" w14:textId="77777777" w:rsidTr="00A12F05">
        <w:trPr>
          <w:trHeight w:val="486"/>
        </w:trPr>
        <w:tc>
          <w:tcPr>
            <w:tcW w:w="1080" w:type="dxa"/>
            <w:tcBorders>
              <w:top w:val="nil"/>
              <w:left w:val="single" w:sz="4" w:space="0" w:color="auto"/>
              <w:bottom w:val="single" w:sz="4" w:space="0" w:color="auto"/>
              <w:right w:val="single" w:sz="4" w:space="0" w:color="auto"/>
            </w:tcBorders>
            <w:shd w:val="clear" w:color="auto" w:fill="auto"/>
            <w:noWrap/>
            <w:hideMark/>
          </w:tcPr>
          <w:p w14:paraId="61BFD278" w14:textId="77777777" w:rsidR="00234FB3" w:rsidRPr="003A382D" w:rsidRDefault="00234FB3" w:rsidP="00234FB3">
            <w:pPr>
              <w:jc w:val="center"/>
              <w:rPr>
                <w:rFonts w:ascii="Calibri" w:hAnsi="Calibri" w:cs="Calibri"/>
                <w:color w:val="000000"/>
                <w:sz w:val="15"/>
                <w:szCs w:val="15"/>
              </w:rPr>
            </w:pPr>
            <w:r w:rsidRPr="003A382D">
              <w:rPr>
                <w:rFonts w:ascii="Calibri" w:hAnsi="Calibri" w:cs="Calibri"/>
                <w:color w:val="000000"/>
                <w:sz w:val="15"/>
                <w:szCs w:val="15"/>
              </w:rPr>
              <w:t>25</w:t>
            </w:r>
          </w:p>
        </w:tc>
        <w:tc>
          <w:tcPr>
            <w:tcW w:w="2160" w:type="dxa"/>
            <w:tcBorders>
              <w:top w:val="nil"/>
              <w:left w:val="nil"/>
              <w:bottom w:val="single" w:sz="4" w:space="0" w:color="auto"/>
              <w:right w:val="single" w:sz="4" w:space="0" w:color="auto"/>
            </w:tcBorders>
            <w:shd w:val="clear" w:color="auto" w:fill="auto"/>
            <w:hideMark/>
          </w:tcPr>
          <w:p w14:paraId="16FA3085" w14:textId="77777777" w:rsidR="00234FB3" w:rsidRPr="003A382D" w:rsidRDefault="00234FB3" w:rsidP="00234FB3">
            <w:pPr>
              <w:rPr>
                <w:rFonts w:ascii="Calibri" w:hAnsi="Calibri" w:cs="Calibri"/>
                <w:color w:val="000000"/>
                <w:sz w:val="15"/>
                <w:szCs w:val="15"/>
              </w:rPr>
            </w:pPr>
            <w:r w:rsidRPr="00C01EF7">
              <w:rPr>
                <w:rFonts w:ascii="Calibri" w:hAnsi="Calibri" w:cs="Calibri"/>
                <w:b/>
                <w:bCs/>
                <w:color w:val="000000"/>
                <w:sz w:val="15"/>
                <w:szCs w:val="15"/>
              </w:rPr>
              <w:t>Birds and Bugs</w:t>
            </w:r>
            <w:r w:rsidRPr="003A382D">
              <w:rPr>
                <w:rFonts w:ascii="Calibri" w:hAnsi="Calibri" w:cs="Calibri"/>
                <w:color w:val="000000"/>
                <w:sz w:val="15"/>
                <w:szCs w:val="15"/>
              </w:rPr>
              <w:t xml:space="preserve"> </w:t>
            </w:r>
            <w:r w:rsidRPr="003A382D">
              <w:rPr>
                <w:rFonts w:ascii="Calibri" w:hAnsi="Calibri" w:cs="Calibri"/>
                <w:color w:val="000000"/>
                <w:sz w:val="15"/>
                <w:szCs w:val="15"/>
              </w:rPr>
              <w:br/>
              <w:t>(formerly Birds and Worms)</w:t>
            </w:r>
          </w:p>
        </w:tc>
        <w:tc>
          <w:tcPr>
            <w:tcW w:w="270" w:type="dxa"/>
            <w:tcBorders>
              <w:top w:val="nil"/>
              <w:left w:val="nil"/>
              <w:bottom w:val="nil"/>
              <w:right w:val="nil"/>
            </w:tcBorders>
            <w:shd w:val="clear" w:color="auto" w:fill="auto"/>
            <w:noWrap/>
            <w:hideMark/>
          </w:tcPr>
          <w:p w14:paraId="17241983" w14:textId="77777777" w:rsidR="00234FB3" w:rsidRPr="003A382D" w:rsidRDefault="00234FB3" w:rsidP="00234FB3">
            <w:pPr>
              <w:rPr>
                <w:rFonts w:ascii="Calibri" w:hAnsi="Calibri" w:cs="Calibri"/>
                <w:color w:val="000000"/>
                <w:sz w:val="15"/>
                <w:szCs w:val="15"/>
              </w:rPr>
            </w:pPr>
            <w:r w:rsidRPr="003A382D">
              <w:rPr>
                <w:rFonts w:ascii="Calibri" w:hAnsi="Calibri" w:cs="Calibri"/>
                <w:color w:val="000000"/>
                <w:sz w:val="15"/>
                <w:szCs w:val="15"/>
              </w:rPr>
              <w:t> </w:t>
            </w:r>
          </w:p>
        </w:tc>
        <w:tc>
          <w:tcPr>
            <w:tcW w:w="900" w:type="dxa"/>
            <w:tcBorders>
              <w:top w:val="nil"/>
              <w:left w:val="single" w:sz="4" w:space="0" w:color="auto"/>
              <w:bottom w:val="single" w:sz="4" w:space="0" w:color="auto"/>
              <w:right w:val="single" w:sz="4" w:space="0" w:color="auto"/>
            </w:tcBorders>
            <w:shd w:val="clear" w:color="auto" w:fill="auto"/>
            <w:noWrap/>
            <w:hideMark/>
          </w:tcPr>
          <w:p w14:paraId="5EF37D19" w14:textId="77777777" w:rsidR="00234FB3" w:rsidRDefault="00234FB3" w:rsidP="00234FB3">
            <w:pPr>
              <w:jc w:val="center"/>
              <w:rPr>
                <w:rFonts w:ascii="Calibri" w:hAnsi="Calibri" w:cs="Calibri"/>
                <w:color w:val="000000"/>
                <w:sz w:val="15"/>
                <w:szCs w:val="15"/>
              </w:rPr>
            </w:pPr>
          </w:p>
          <w:p w14:paraId="3E12FF00" w14:textId="77777777" w:rsidR="00234FB3" w:rsidRPr="003A382D" w:rsidRDefault="00234FB3" w:rsidP="00234FB3">
            <w:pPr>
              <w:jc w:val="center"/>
              <w:rPr>
                <w:rFonts w:ascii="Calibri" w:hAnsi="Calibri" w:cs="Calibri"/>
                <w:color w:val="000000"/>
                <w:sz w:val="15"/>
                <w:szCs w:val="15"/>
              </w:rPr>
            </w:pPr>
            <w:r w:rsidRPr="003A382D">
              <w:rPr>
                <w:rFonts w:ascii="Calibri" w:hAnsi="Calibri" w:cs="Calibri"/>
                <w:color w:val="000000"/>
                <w:sz w:val="15"/>
                <w:szCs w:val="15"/>
              </w:rPr>
              <w:t>27</w:t>
            </w:r>
          </w:p>
        </w:tc>
        <w:tc>
          <w:tcPr>
            <w:tcW w:w="1980" w:type="dxa"/>
            <w:tcBorders>
              <w:top w:val="nil"/>
              <w:left w:val="nil"/>
              <w:bottom w:val="single" w:sz="4" w:space="0" w:color="auto"/>
              <w:right w:val="single" w:sz="4" w:space="0" w:color="auto"/>
            </w:tcBorders>
            <w:shd w:val="clear" w:color="auto" w:fill="auto"/>
            <w:hideMark/>
          </w:tcPr>
          <w:p w14:paraId="79CD7172" w14:textId="77777777" w:rsidR="00234FB3" w:rsidRDefault="00234FB3" w:rsidP="00234FB3">
            <w:pPr>
              <w:rPr>
                <w:rFonts w:ascii="Calibri" w:hAnsi="Calibri" w:cs="Calibri"/>
                <w:color w:val="000000"/>
                <w:sz w:val="15"/>
                <w:szCs w:val="15"/>
              </w:rPr>
            </w:pPr>
          </w:p>
          <w:p w14:paraId="5986296F" w14:textId="77777777" w:rsidR="00234FB3" w:rsidRPr="003A382D" w:rsidRDefault="00234FB3" w:rsidP="00234FB3">
            <w:pPr>
              <w:rPr>
                <w:rFonts w:ascii="Calibri" w:hAnsi="Calibri" w:cs="Calibri"/>
                <w:color w:val="000000"/>
                <w:sz w:val="15"/>
                <w:szCs w:val="15"/>
              </w:rPr>
            </w:pPr>
            <w:r w:rsidRPr="00C01EF7">
              <w:rPr>
                <w:rFonts w:ascii="Calibri" w:hAnsi="Calibri" w:cs="Calibri"/>
                <w:b/>
                <w:bCs/>
                <w:color w:val="000000"/>
                <w:sz w:val="15"/>
                <w:szCs w:val="15"/>
              </w:rPr>
              <w:t>Every Tree for Itself</w:t>
            </w:r>
          </w:p>
        </w:tc>
        <w:tc>
          <w:tcPr>
            <w:tcW w:w="250" w:type="dxa"/>
            <w:tcBorders>
              <w:top w:val="nil"/>
              <w:left w:val="nil"/>
              <w:bottom w:val="nil"/>
              <w:right w:val="nil"/>
            </w:tcBorders>
            <w:shd w:val="clear" w:color="auto" w:fill="auto"/>
            <w:noWrap/>
            <w:hideMark/>
          </w:tcPr>
          <w:p w14:paraId="0AF06D74" w14:textId="77777777" w:rsidR="00234FB3" w:rsidRPr="003A382D" w:rsidRDefault="00234FB3" w:rsidP="00234FB3">
            <w:pPr>
              <w:rPr>
                <w:rFonts w:ascii="Calibri" w:hAnsi="Calibri" w:cs="Calibri"/>
                <w:color w:val="000000"/>
                <w:sz w:val="15"/>
                <w:szCs w:val="15"/>
              </w:rPr>
            </w:pPr>
            <w:r w:rsidRPr="003A382D">
              <w:rPr>
                <w:rFonts w:ascii="Calibri" w:hAnsi="Calibri" w:cs="Calibri"/>
                <w:color w:val="000000"/>
                <w:sz w:val="15"/>
                <w:szCs w:val="15"/>
              </w:rPr>
              <w:t> </w:t>
            </w:r>
          </w:p>
        </w:tc>
        <w:tc>
          <w:tcPr>
            <w:tcW w:w="1010" w:type="dxa"/>
            <w:tcBorders>
              <w:top w:val="nil"/>
              <w:left w:val="single" w:sz="4" w:space="0" w:color="auto"/>
              <w:bottom w:val="single" w:sz="4" w:space="0" w:color="auto"/>
              <w:right w:val="single" w:sz="4" w:space="0" w:color="auto"/>
            </w:tcBorders>
            <w:shd w:val="clear" w:color="auto" w:fill="auto"/>
            <w:noWrap/>
            <w:hideMark/>
          </w:tcPr>
          <w:p w14:paraId="44A3C4B8" w14:textId="77777777" w:rsidR="00234FB3" w:rsidRPr="00C01EF7" w:rsidRDefault="00234FB3" w:rsidP="00234FB3">
            <w:pPr>
              <w:jc w:val="center"/>
              <w:rPr>
                <w:rFonts w:ascii="Calibri" w:hAnsi="Calibri" w:cs="Calibri"/>
                <w:color w:val="000000"/>
                <w:sz w:val="10"/>
                <w:szCs w:val="10"/>
              </w:rPr>
            </w:pPr>
          </w:p>
          <w:p w14:paraId="59BEAEEB" w14:textId="77777777" w:rsidR="00234FB3" w:rsidRPr="003A382D" w:rsidRDefault="00234FB3" w:rsidP="00234FB3">
            <w:pPr>
              <w:jc w:val="center"/>
              <w:rPr>
                <w:rFonts w:ascii="Calibri" w:hAnsi="Calibri" w:cs="Calibri"/>
                <w:color w:val="000000"/>
                <w:sz w:val="15"/>
                <w:szCs w:val="15"/>
              </w:rPr>
            </w:pPr>
            <w:r w:rsidRPr="003A382D">
              <w:rPr>
                <w:rFonts w:ascii="Calibri" w:hAnsi="Calibri" w:cs="Calibri"/>
                <w:color w:val="000000"/>
                <w:sz w:val="15"/>
                <w:szCs w:val="15"/>
              </w:rPr>
              <w:t>48</w:t>
            </w:r>
          </w:p>
        </w:tc>
        <w:tc>
          <w:tcPr>
            <w:tcW w:w="2091" w:type="dxa"/>
            <w:tcBorders>
              <w:top w:val="nil"/>
              <w:left w:val="nil"/>
              <w:bottom w:val="single" w:sz="4" w:space="0" w:color="auto"/>
              <w:right w:val="single" w:sz="4" w:space="0" w:color="auto"/>
            </w:tcBorders>
            <w:shd w:val="clear" w:color="auto" w:fill="auto"/>
            <w:hideMark/>
          </w:tcPr>
          <w:p w14:paraId="034952AE" w14:textId="77777777" w:rsidR="00234FB3" w:rsidRPr="00C01EF7" w:rsidRDefault="00234FB3" w:rsidP="00234FB3">
            <w:pPr>
              <w:rPr>
                <w:rFonts w:ascii="Calibri" w:hAnsi="Calibri" w:cs="Calibri"/>
                <w:color w:val="000000"/>
                <w:sz w:val="10"/>
                <w:szCs w:val="10"/>
              </w:rPr>
            </w:pPr>
          </w:p>
          <w:p w14:paraId="2EF58081" w14:textId="77777777" w:rsidR="00234FB3" w:rsidRPr="003A382D" w:rsidRDefault="00234FB3" w:rsidP="00234FB3">
            <w:pPr>
              <w:rPr>
                <w:rFonts w:ascii="Calibri" w:hAnsi="Calibri" w:cs="Calibri"/>
                <w:color w:val="000000"/>
                <w:sz w:val="15"/>
                <w:szCs w:val="15"/>
              </w:rPr>
            </w:pPr>
            <w:r w:rsidRPr="00C01EF7">
              <w:rPr>
                <w:rFonts w:ascii="Calibri" w:hAnsi="Calibri" w:cs="Calibri"/>
                <w:b/>
                <w:bCs/>
                <w:color w:val="000000"/>
                <w:sz w:val="15"/>
                <w:szCs w:val="15"/>
              </w:rPr>
              <w:t>Field, Forest, and Stream</w:t>
            </w:r>
          </w:p>
        </w:tc>
      </w:tr>
      <w:tr w:rsidR="00234FB3" w:rsidRPr="003A382D" w14:paraId="14473919" w14:textId="77777777" w:rsidTr="00A12F05">
        <w:trPr>
          <w:trHeight w:val="243"/>
        </w:trPr>
        <w:tc>
          <w:tcPr>
            <w:tcW w:w="1080" w:type="dxa"/>
            <w:tcBorders>
              <w:top w:val="nil"/>
              <w:left w:val="single" w:sz="4" w:space="0" w:color="auto"/>
              <w:bottom w:val="single" w:sz="4" w:space="0" w:color="auto"/>
              <w:right w:val="single" w:sz="4" w:space="0" w:color="auto"/>
            </w:tcBorders>
            <w:shd w:val="clear" w:color="auto" w:fill="auto"/>
            <w:noWrap/>
            <w:hideMark/>
          </w:tcPr>
          <w:p w14:paraId="585BD5AE" w14:textId="77777777" w:rsidR="00234FB3" w:rsidRPr="003A382D" w:rsidRDefault="00234FB3" w:rsidP="00234FB3">
            <w:pPr>
              <w:jc w:val="center"/>
              <w:rPr>
                <w:rFonts w:ascii="Calibri" w:hAnsi="Calibri" w:cs="Calibri"/>
                <w:color w:val="000000"/>
                <w:sz w:val="15"/>
                <w:szCs w:val="15"/>
              </w:rPr>
            </w:pPr>
            <w:r w:rsidRPr="003A382D">
              <w:rPr>
                <w:rFonts w:ascii="Calibri" w:hAnsi="Calibri" w:cs="Calibri"/>
                <w:color w:val="000000"/>
                <w:sz w:val="15"/>
                <w:szCs w:val="15"/>
              </w:rPr>
              <w:t>65</w:t>
            </w:r>
          </w:p>
        </w:tc>
        <w:tc>
          <w:tcPr>
            <w:tcW w:w="2160" w:type="dxa"/>
            <w:tcBorders>
              <w:top w:val="nil"/>
              <w:left w:val="nil"/>
              <w:bottom w:val="single" w:sz="4" w:space="0" w:color="auto"/>
              <w:right w:val="single" w:sz="4" w:space="0" w:color="auto"/>
            </w:tcBorders>
            <w:shd w:val="clear" w:color="auto" w:fill="auto"/>
            <w:hideMark/>
          </w:tcPr>
          <w:p w14:paraId="56215B89" w14:textId="77777777" w:rsidR="00234FB3" w:rsidRPr="003A382D" w:rsidRDefault="00234FB3" w:rsidP="00234FB3">
            <w:pPr>
              <w:rPr>
                <w:rFonts w:ascii="Calibri" w:hAnsi="Calibri" w:cs="Calibri"/>
                <w:color w:val="000000"/>
                <w:sz w:val="15"/>
                <w:szCs w:val="15"/>
              </w:rPr>
            </w:pPr>
            <w:r w:rsidRPr="00C01EF7">
              <w:rPr>
                <w:rFonts w:ascii="Calibri" w:hAnsi="Calibri" w:cs="Calibri"/>
                <w:b/>
                <w:bCs/>
                <w:color w:val="000000"/>
                <w:sz w:val="15"/>
                <w:szCs w:val="15"/>
              </w:rPr>
              <w:t>Bursting Buds</w:t>
            </w:r>
          </w:p>
        </w:tc>
        <w:tc>
          <w:tcPr>
            <w:tcW w:w="270" w:type="dxa"/>
            <w:tcBorders>
              <w:top w:val="nil"/>
              <w:left w:val="nil"/>
              <w:bottom w:val="nil"/>
              <w:right w:val="nil"/>
            </w:tcBorders>
            <w:shd w:val="clear" w:color="auto" w:fill="auto"/>
            <w:noWrap/>
            <w:hideMark/>
          </w:tcPr>
          <w:p w14:paraId="58C1831D" w14:textId="77777777" w:rsidR="00234FB3" w:rsidRPr="003A382D" w:rsidRDefault="00234FB3" w:rsidP="00234FB3">
            <w:pPr>
              <w:rPr>
                <w:rFonts w:ascii="Calibri" w:hAnsi="Calibri" w:cs="Calibri"/>
                <w:color w:val="000000"/>
                <w:sz w:val="15"/>
                <w:szCs w:val="15"/>
              </w:rPr>
            </w:pPr>
            <w:r w:rsidRPr="003A382D">
              <w:rPr>
                <w:rFonts w:ascii="Calibri" w:hAnsi="Calibri" w:cs="Calibri"/>
                <w:color w:val="000000"/>
                <w:sz w:val="15"/>
                <w:szCs w:val="15"/>
              </w:rPr>
              <w:t> </w:t>
            </w:r>
          </w:p>
        </w:tc>
        <w:tc>
          <w:tcPr>
            <w:tcW w:w="900" w:type="dxa"/>
            <w:tcBorders>
              <w:top w:val="nil"/>
              <w:left w:val="single" w:sz="4" w:space="0" w:color="auto"/>
              <w:bottom w:val="single" w:sz="4" w:space="0" w:color="auto"/>
              <w:right w:val="single" w:sz="4" w:space="0" w:color="auto"/>
            </w:tcBorders>
            <w:shd w:val="clear" w:color="auto" w:fill="auto"/>
            <w:noWrap/>
            <w:hideMark/>
          </w:tcPr>
          <w:p w14:paraId="12CFE267" w14:textId="77777777" w:rsidR="00234FB3" w:rsidRPr="003A382D" w:rsidRDefault="00234FB3" w:rsidP="00234FB3">
            <w:pPr>
              <w:jc w:val="center"/>
              <w:rPr>
                <w:rFonts w:ascii="Calibri" w:hAnsi="Calibri" w:cs="Calibri"/>
                <w:color w:val="000000"/>
                <w:sz w:val="15"/>
                <w:szCs w:val="15"/>
              </w:rPr>
            </w:pPr>
            <w:r w:rsidRPr="003A382D">
              <w:rPr>
                <w:rFonts w:ascii="Calibri" w:hAnsi="Calibri" w:cs="Calibri"/>
                <w:color w:val="000000"/>
                <w:sz w:val="15"/>
                <w:szCs w:val="15"/>
              </w:rPr>
              <w:t>23</w:t>
            </w:r>
          </w:p>
        </w:tc>
        <w:tc>
          <w:tcPr>
            <w:tcW w:w="1980" w:type="dxa"/>
            <w:tcBorders>
              <w:top w:val="nil"/>
              <w:left w:val="nil"/>
              <w:bottom w:val="single" w:sz="4" w:space="0" w:color="auto"/>
              <w:right w:val="single" w:sz="4" w:space="0" w:color="auto"/>
            </w:tcBorders>
            <w:shd w:val="clear" w:color="auto" w:fill="auto"/>
            <w:hideMark/>
          </w:tcPr>
          <w:p w14:paraId="4C2D4E5A" w14:textId="77777777" w:rsidR="00234FB3" w:rsidRPr="003A382D" w:rsidRDefault="00234FB3" w:rsidP="00234FB3">
            <w:pPr>
              <w:rPr>
                <w:rFonts w:ascii="Calibri" w:hAnsi="Calibri" w:cs="Calibri"/>
                <w:color w:val="000000"/>
                <w:sz w:val="15"/>
                <w:szCs w:val="15"/>
              </w:rPr>
            </w:pPr>
            <w:r w:rsidRPr="00C01EF7">
              <w:rPr>
                <w:rFonts w:ascii="Calibri" w:hAnsi="Calibri" w:cs="Calibri"/>
                <w:b/>
                <w:bCs/>
                <w:color w:val="000000"/>
                <w:sz w:val="15"/>
                <w:szCs w:val="15"/>
              </w:rPr>
              <w:t>Fallen Log</w:t>
            </w:r>
          </w:p>
        </w:tc>
        <w:tc>
          <w:tcPr>
            <w:tcW w:w="250" w:type="dxa"/>
            <w:tcBorders>
              <w:top w:val="nil"/>
              <w:left w:val="nil"/>
              <w:bottom w:val="nil"/>
              <w:right w:val="nil"/>
            </w:tcBorders>
            <w:shd w:val="clear" w:color="auto" w:fill="auto"/>
            <w:noWrap/>
            <w:hideMark/>
          </w:tcPr>
          <w:p w14:paraId="0123B0BC" w14:textId="77777777" w:rsidR="00234FB3" w:rsidRPr="003A382D" w:rsidRDefault="00234FB3" w:rsidP="00234FB3">
            <w:pPr>
              <w:rPr>
                <w:rFonts w:ascii="Calibri" w:hAnsi="Calibri" w:cs="Calibri"/>
                <w:color w:val="000000"/>
                <w:sz w:val="15"/>
                <w:szCs w:val="15"/>
              </w:rPr>
            </w:pPr>
            <w:r w:rsidRPr="003A382D">
              <w:rPr>
                <w:rFonts w:ascii="Calibri" w:hAnsi="Calibri" w:cs="Calibri"/>
                <w:color w:val="000000"/>
                <w:sz w:val="15"/>
                <w:szCs w:val="15"/>
              </w:rPr>
              <w:t> </w:t>
            </w:r>
          </w:p>
        </w:tc>
        <w:tc>
          <w:tcPr>
            <w:tcW w:w="1010" w:type="dxa"/>
            <w:tcBorders>
              <w:top w:val="nil"/>
              <w:left w:val="single" w:sz="4" w:space="0" w:color="auto"/>
              <w:bottom w:val="single" w:sz="4" w:space="0" w:color="auto"/>
              <w:right w:val="single" w:sz="4" w:space="0" w:color="auto"/>
            </w:tcBorders>
            <w:shd w:val="clear" w:color="000000" w:fill="F4B084"/>
            <w:noWrap/>
            <w:hideMark/>
          </w:tcPr>
          <w:p w14:paraId="513FCE33" w14:textId="77777777" w:rsidR="00234FB3" w:rsidRPr="003A382D" w:rsidRDefault="00234FB3" w:rsidP="00234FB3">
            <w:pPr>
              <w:jc w:val="center"/>
              <w:rPr>
                <w:rFonts w:ascii="Calibri" w:hAnsi="Calibri" w:cs="Calibri"/>
                <w:color w:val="000000"/>
                <w:sz w:val="15"/>
                <w:szCs w:val="15"/>
              </w:rPr>
            </w:pPr>
            <w:r w:rsidRPr="003A382D">
              <w:rPr>
                <w:rFonts w:ascii="Calibri" w:hAnsi="Calibri" w:cs="Calibri"/>
                <w:color w:val="000000"/>
                <w:sz w:val="15"/>
                <w:szCs w:val="15"/>
              </w:rPr>
              <w:t xml:space="preserve">New </w:t>
            </w:r>
          </w:p>
        </w:tc>
        <w:tc>
          <w:tcPr>
            <w:tcW w:w="2091" w:type="dxa"/>
            <w:tcBorders>
              <w:top w:val="nil"/>
              <w:left w:val="nil"/>
              <w:bottom w:val="single" w:sz="4" w:space="0" w:color="auto"/>
              <w:right w:val="single" w:sz="4" w:space="0" w:color="auto"/>
            </w:tcBorders>
            <w:shd w:val="clear" w:color="auto" w:fill="auto"/>
            <w:hideMark/>
          </w:tcPr>
          <w:p w14:paraId="17D65352" w14:textId="77777777" w:rsidR="00234FB3" w:rsidRPr="003A382D" w:rsidRDefault="00234FB3" w:rsidP="00234FB3">
            <w:pPr>
              <w:rPr>
                <w:rFonts w:ascii="Calibri" w:hAnsi="Calibri" w:cs="Calibri"/>
                <w:color w:val="000000"/>
                <w:sz w:val="15"/>
                <w:szCs w:val="15"/>
              </w:rPr>
            </w:pPr>
            <w:r w:rsidRPr="00C01EF7">
              <w:rPr>
                <w:rFonts w:ascii="Calibri" w:hAnsi="Calibri" w:cs="Calibri"/>
                <w:b/>
                <w:bCs/>
                <w:color w:val="000000"/>
                <w:sz w:val="15"/>
                <w:szCs w:val="15"/>
              </w:rPr>
              <w:t>Forest in the City</w:t>
            </w:r>
          </w:p>
        </w:tc>
      </w:tr>
      <w:tr w:rsidR="00234FB3" w:rsidRPr="003A382D" w14:paraId="2F3111A6" w14:textId="77777777" w:rsidTr="00A12F05">
        <w:trPr>
          <w:trHeight w:val="729"/>
        </w:trPr>
        <w:tc>
          <w:tcPr>
            <w:tcW w:w="1080" w:type="dxa"/>
            <w:tcBorders>
              <w:top w:val="nil"/>
              <w:left w:val="single" w:sz="4" w:space="0" w:color="auto"/>
              <w:bottom w:val="single" w:sz="4" w:space="0" w:color="auto"/>
              <w:right w:val="single" w:sz="4" w:space="0" w:color="auto"/>
            </w:tcBorders>
            <w:shd w:val="clear" w:color="auto" w:fill="auto"/>
            <w:noWrap/>
            <w:hideMark/>
          </w:tcPr>
          <w:p w14:paraId="0B66326D" w14:textId="77777777" w:rsidR="00234FB3" w:rsidRDefault="00234FB3" w:rsidP="00234FB3">
            <w:pPr>
              <w:jc w:val="center"/>
              <w:rPr>
                <w:rFonts w:ascii="Calibri" w:hAnsi="Calibri" w:cs="Calibri"/>
                <w:color w:val="000000"/>
                <w:sz w:val="15"/>
                <w:szCs w:val="15"/>
              </w:rPr>
            </w:pPr>
          </w:p>
          <w:p w14:paraId="6AA937DE" w14:textId="77777777" w:rsidR="00234FB3" w:rsidRPr="003A382D" w:rsidRDefault="00234FB3" w:rsidP="00234FB3">
            <w:pPr>
              <w:jc w:val="center"/>
              <w:rPr>
                <w:rFonts w:ascii="Calibri" w:hAnsi="Calibri" w:cs="Calibri"/>
                <w:color w:val="000000"/>
                <w:sz w:val="15"/>
                <w:szCs w:val="15"/>
              </w:rPr>
            </w:pPr>
            <w:r w:rsidRPr="003A382D">
              <w:rPr>
                <w:rFonts w:ascii="Calibri" w:hAnsi="Calibri" w:cs="Calibri"/>
                <w:color w:val="000000"/>
                <w:sz w:val="15"/>
                <w:szCs w:val="15"/>
              </w:rPr>
              <w:t>95</w:t>
            </w:r>
          </w:p>
        </w:tc>
        <w:tc>
          <w:tcPr>
            <w:tcW w:w="2160" w:type="dxa"/>
            <w:tcBorders>
              <w:top w:val="nil"/>
              <w:left w:val="nil"/>
              <w:bottom w:val="single" w:sz="4" w:space="0" w:color="auto"/>
              <w:right w:val="single" w:sz="4" w:space="0" w:color="auto"/>
            </w:tcBorders>
            <w:shd w:val="clear" w:color="auto" w:fill="auto"/>
            <w:hideMark/>
          </w:tcPr>
          <w:p w14:paraId="78D1294B" w14:textId="77777777" w:rsidR="00234FB3" w:rsidRDefault="00234FB3" w:rsidP="00234FB3">
            <w:pPr>
              <w:rPr>
                <w:rFonts w:ascii="Calibri" w:hAnsi="Calibri" w:cs="Calibri"/>
                <w:color w:val="000000"/>
                <w:sz w:val="15"/>
                <w:szCs w:val="15"/>
              </w:rPr>
            </w:pPr>
          </w:p>
          <w:p w14:paraId="0B2A26CC" w14:textId="77777777" w:rsidR="00234FB3" w:rsidRPr="003A382D" w:rsidRDefault="00234FB3" w:rsidP="00234FB3">
            <w:pPr>
              <w:rPr>
                <w:rFonts w:ascii="Calibri" w:hAnsi="Calibri" w:cs="Calibri"/>
                <w:color w:val="000000"/>
                <w:sz w:val="15"/>
                <w:szCs w:val="15"/>
              </w:rPr>
            </w:pPr>
            <w:r w:rsidRPr="00C01EF7">
              <w:rPr>
                <w:rFonts w:ascii="Calibri" w:hAnsi="Calibri" w:cs="Calibri"/>
                <w:b/>
                <w:bCs/>
                <w:color w:val="000000"/>
                <w:sz w:val="15"/>
                <w:szCs w:val="15"/>
              </w:rPr>
              <w:t>Did You Notice?</w:t>
            </w:r>
          </w:p>
        </w:tc>
        <w:tc>
          <w:tcPr>
            <w:tcW w:w="270" w:type="dxa"/>
            <w:tcBorders>
              <w:top w:val="nil"/>
              <w:left w:val="nil"/>
              <w:bottom w:val="nil"/>
              <w:right w:val="nil"/>
            </w:tcBorders>
            <w:shd w:val="clear" w:color="auto" w:fill="auto"/>
            <w:noWrap/>
            <w:hideMark/>
          </w:tcPr>
          <w:p w14:paraId="6B1F2005" w14:textId="77777777" w:rsidR="00234FB3" w:rsidRPr="003A382D" w:rsidRDefault="00234FB3" w:rsidP="00234FB3">
            <w:pPr>
              <w:rPr>
                <w:rFonts w:ascii="Calibri" w:hAnsi="Calibri" w:cs="Calibri"/>
                <w:color w:val="000000"/>
                <w:sz w:val="15"/>
                <w:szCs w:val="15"/>
              </w:rPr>
            </w:pPr>
            <w:r w:rsidRPr="003A382D">
              <w:rPr>
                <w:rFonts w:ascii="Calibri" w:hAnsi="Calibri" w:cs="Calibri"/>
                <w:color w:val="000000"/>
                <w:sz w:val="15"/>
                <w:szCs w:val="15"/>
              </w:rPr>
              <w:t> </w:t>
            </w:r>
          </w:p>
        </w:tc>
        <w:tc>
          <w:tcPr>
            <w:tcW w:w="900" w:type="dxa"/>
            <w:tcBorders>
              <w:top w:val="nil"/>
              <w:left w:val="single" w:sz="4" w:space="0" w:color="auto"/>
              <w:bottom w:val="single" w:sz="4" w:space="0" w:color="auto"/>
              <w:right w:val="single" w:sz="4" w:space="0" w:color="auto"/>
            </w:tcBorders>
            <w:shd w:val="clear" w:color="000000" w:fill="F4B084"/>
            <w:noWrap/>
            <w:hideMark/>
          </w:tcPr>
          <w:p w14:paraId="241C5DB3" w14:textId="77777777" w:rsidR="00234FB3" w:rsidRDefault="00234FB3" w:rsidP="00234FB3">
            <w:pPr>
              <w:jc w:val="center"/>
              <w:rPr>
                <w:rFonts w:ascii="Calibri" w:hAnsi="Calibri" w:cs="Calibri"/>
                <w:color w:val="000000"/>
                <w:sz w:val="15"/>
                <w:szCs w:val="15"/>
              </w:rPr>
            </w:pPr>
          </w:p>
          <w:p w14:paraId="6F43557F" w14:textId="77777777" w:rsidR="00234FB3" w:rsidRPr="003A382D" w:rsidRDefault="00234FB3" w:rsidP="00234FB3">
            <w:pPr>
              <w:jc w:val="center"/>
              <w:rPr>
                <w:rFonts w:ascii="Calibri" w:hAnsi="Calibri" w:cs="Calibri"/>
                <w:color w:val="000000"/>
                <w:sz w:val="15"/>
                <w:szCs w:val="15"/>
              </w:rPr>
            </w:pPr>
            <w:r w:rsidRPr="003A382D">
              <w:rPr>
                <w:rFonts w:ascii="Calibri" w:hAnsi="Calibri" w:cs="Calibri"/>
                <w:color w:val="000000"/>
                <w:sz w:val="15"/>
                <w:szCs w:val="15"/>
              </w:rPr>
              <w:t xml:space="preserve">New </w:t>
            </w:r>
          </w:p>
        </w:tc>
        <w:tc>
          <w:tcPr>
            <w:tcW w:w="1980" w:type="dxa"/>
            <w:tcBorders>
              <w:top w:val="nil"/>
              <w:left w:val="nil"/>
              <w:bottom w:val="single" w:sz="4" w:space="0" w:color="auto"/>
              <w:right w:val="single" w:sz="4" w:space="0" w:color="auto"/>
            </w:tcBorders>
            <w:shd w:val="clear" w:color="auto" w:fill="auto"/>
            <w:hideMark/>
          </w:tcPr>
          <w:p w14:paraId="0533CF31" w14:textId="77777777" w:rsidR="00234FB3" w:rsidRDefault="00234FB3" w:rsidP="00234FB3">
            <w:pPr>
              <w:rPr>
                <w:rFonts w:ascii="Calibri" w:hAnsi="Calibri" w:cs="Calibri"/>
                <w:color w:val="000000"/>
                <w:sz w:val="15"/>
                <w:szCs w:val="15"/>
              </w:rPr>
            </w:pPr>
          </w:p>
          <w:p w14:paraId="2FA04D90" w14:textId="77777777" w:rsidR="00234FB3" w:rsidRPr="003A382D" w:rsidRDefault="00234FB3" w:rsidP="00234FB3">
            <w:pPr>
              <w:rPr>
                <w:rFonts w:ascii="Calibri" w:hAnsi="Calibri" w:cs="Calibri"/>
                <w:color w:val="000000"/>
                <w:sz w:val="15"/>
                <w:szCs w:val="15"/>
              </w:rPr>
            </w:pPr>
            <w:r w:rsidRPr="00C01EF7">
              <w:rPr>
                <w:rFonts w:ascii="Calibri" w:hAnsi="Calibri" w:cs="Calibri"/>
                <w:b/>
                <w:bCs/>
                <w:color w:val="000000"/>
                <w:sz w:val="15"/>
                <w:szCs w:val="15"/>
              </w:rPr>
              <w:t>Get Outside!</w:t>
            </w:r>
          </w:p>
        </w:tc>
        <w:tc>
          <w:tcPr>
            <w:tcW w:w="250" w:type="dxa"/>
            <w:tcBorders>
              <w:top w:val="nil"/>
              <w:left w:val="nil"/>
              <w:bottom w:val="nil"/>
              <w:right w:val="nil"/>
            </w:tcBorders>
            <w:shd w:val="clear" w:color="auto" w:fill="auto"/>
            <w:noWrap/>
            <w:hideMark/>
          </w:tcPr>
          <w:p w14:paraId="33CC6115" w14:textId="77777777" w:rsidR="00234FB3" w:rsidRPr="003A382D" w:rsidRDefault="00234FB3" w:rsidP="00234FB3">
            <w:pPr>
              <w:rPr>
                <w:rFonts w:ascii="Calibri" w:hAnsi="Calibri" w:cs="Calibri"/>
                <w:color w:val="000000"/>
                <w:sz w:val="15"/>
                <w:szCs w:val="15"/>
              </w:rPr>
            </w:pPr>
            <w:r w:rsidRPr="003A382D">
              <w:rPr>
                <w:rFonts w:ascii="Calibri" w:hAnsi="Calibri" w:cs="Calibri"/>
                <w:color w:val="000000"/>
                <w:sz w:val="15"/>
                <w:szCs w:val="15"/>
              </w:rPr>
              <w:t> </w:t>
            </w:r>
          </w:p>
        </w:tc>
        <w:tc>
          <w:tcPr>
            <w:tcW w:w="1010" w:type="dxa"/>
            <w:tcBorders>
              <w:top w:val="nil"/>
              <w:left w:val="single" w:sz="4" w:space="0" w:color="auto"/>
              <w:bottom w:val="single" w:sz="4" w:space="0" w:color="auto"/>
              <w:right w:val="single" w:sz="4" w:space="0" w:color="auto"/>
            </w:tcBorders>
            <w:shd w:val="clear" w:color="000000" w:fill="FFE699"/>
            <w:hideMark/>
          </w:tcPr>
          <w:p w14:paraId="42B53F51" w14:textId="77777777" w:rsidR="00234FB3" w:rsidRDefault="00234FB3" w:rsidP="00234FB3">
            <w:pPr>
              <w:jc w:val="center"/>
              <w:rPr>
                <w:rFonts w:ascii="Calibri" w:hAnsi="Calibri" w:cs="Calibri"/>
                <w:color w:val="000000"/>
                <w:sz w:val="15"/>
                <w:szCs w:val="15"/>
              </w:rPr>
            </w:pPr>
          </w:p>
          <w:p w14:paraId="3E4AD45A" w14:textId="77777777" w:rsidR="00234FB3" w:rsidRPr="003A382D" w:rsidRDefault="00234FB3" w:rsidP="00234FB3">
            <w:pPr>
              <w:jc w:val="center"/>
              <w:rPr>
                <w:rFonts w:ascii="Calibri" w:hAnsi="Calibri" w:cs="Calibri"/>
                <w:color w:val="000000"/>
                <w:sz w:val="15"/>
                <w:szCs w:val="15"/>
              </w:rPr>
            </w:pPr>
            <w:r w:rsidRPr="003A382D">
              <w:rPr>
                <w:rFonts w:ascii="Calibri" w:hAnsi="Calibri" w:cs="Calibri"/>
                <w:color w:val="000000"/>
                <w:sz w:val="15"/>
                <w:szCs w:val="15"/>
              </w:rPr>
              <w:t xml:space="preserve">Combo </w:t>
            </w:r>
            <w:r w:rsidRPr="003A382D">
              <w:rPr>
                <w:rFonts w:ascii="Calibri" w:hAnsi="Calibri" w:cs="Calibri"/>
                <w:color w:val="000000"/>
                <w:sz w:val="15"/>
                <w:szCs w:val="15"/>
              </w:rPr>
              <w:br/>
              <w:t>(15+82)</w:t>
            </w:r>
          </w:p>
        </w:tc>
        <w:tc>
          <w:tcPr>
            <w:tcW w:w="2091" w:type="dxa"/>
            <w:tcBorders>
              <w:top w:val="nil"/>
              <w:left w:val="nil"/>
              <w:bottom w:val="single" w:sz="4" w:space="0" w:color="auto"/>
              <w:right w:val="single" w:sz="4" w:space="0" w:color="auto"/>
            </w:tcBorders>
            <w:shd w:val="clear" w:color="auto" w:fill="auto"/>
            <w:hideMark/>
          </w:tcPr>
          <w:p w14:paraId="57C156F0" w14:textId="77777777" w:rsidR="00234FB3" w:rsidRPr="003A382D" w:rsidRDefault="00234FB3" w:rsidP="00234FB3">
            <w:pPr>
              <w:rPr>
                <w:rFonts w:ascii="Calibri" w:hAnsi="Calibri" w:cs="Calibri"/>
                <w:color w:val="000000"/>
                <w:sz w:val="15"/>
                <w:szCs w:val="15"/>
              </w:rPr>
            </w:pPr>
            <w:r w:rsidRPr="00C01EF7">
              <w:rPr>
                <w:rFonts w:ascii="Calibri" w:hAnsi="Calibri" w:cs="Calibri"/>
                <w:b/>
                <w:bCs/>
                <w:color w:val="000000"/>
                <w:sz w:val="15"/>
                <w:szCs w:val="15"/>
              </w:rPr>
              <w:t>Global Goods</w:t>
            </w:r>
            <w:r w:rsidRPr="003A382D">
              <w:rPr>
                <w:rFonts w:ascii="Calibri" w:hAnsi="Calibri" w:cs="Calibri"/>
                <w:color w:val="000000"/>
                <w:sz w:val="15"/>
                <w:szCs w:val="15"/>
              </w:rPr>
              <w:t xml:space="preserve">                                                        (formerly A Few of My Favorite Things &amp; Resource-Go-Round)</w:t>
            </w:r>
          </w:p>
        </w:tc>
      </w:tr>
      <w:tr w:rsidR="00234FB3" w:rsidRPr="003A382D" w14:paraId="67558020" w14:textId="77777777" w:rsidTr="00A12F05">
        <w:trPr>
          <w:trHeight w:val="486"/>
        </w:trPr>
        <w:tc>
          <w:tcPr>
            <w:tcW w:w="1080" w:type="dxa"/>
            <w:tcBorders>
              <w:top w:val="nil"/>
              <w:left w:val="single" w:sz="4" w:space="0" w:color="auto"/>
              <w:bottom w:val="single" w:sz="4" w:space="0" w:color="auto"/>
              <w:right w:val="single" w:sz="4" w:space="0" w:color="auto"/>
            </w:tcBorders>
            <w:shd w:val="clear" w:color="auto" w:fill="auto"/>
            <w:noWrap/>
            <w:hideMark/>
          </w:tcPr>
          <w:p w14:paraId="087EECB1" w14:textId="77777777" w:rsidR="00234FB3" w:rsidRDefault="00234FB3" w:rsidP="00234FB3">
            <w:pPr>
              <w:jc w:val="center"/>
              <w:rPr>
                <w:rFonts w:ascii="Calibri" w:hAnsi="Calibri" w:cs="Calibri"/>
                <w:color w:val="000000"/>
                <w:sz w:val="15"/>
                <w:szCs w:val="15"/>
              </w:rPr>
            </w:pPr>
          </w:p>
          <w:p w14:paraId="084AFE8C" w14:textId="77777777" w:rsidR="00234FB3" w:rsidRPr="003A382D" w:rsidRDefault="00234FB3" w:rsidP="00234FB3">
            <w:pPr>
              <w:jc w:val="center"/>
              <w:rPr>
                <w:rFonts w:ascii="Calibri" w:hAnsi="Calibri" w:cs="Calibri"/>
                <w:color w:val="000000"/>
                <w:sz w:val="15"/>
                <w:szCs w:val="15"/>
              </w:rPr>
            </w:pPr>
            <w:r w:rsidRPr="003A382D">
              <w:rPr>
                <w:rFonts w:ascii="Calibri" w:hAnsi="Calibri" w:cs="Calibri"/>
                <w:color w:val="000000"/>
                <w:sz w:val="15"/>
                <w:szCs w:val="15"/>
              </w:rPr>
              <w:t>43</w:t>
            </w:r>
          </w:p>
        </w:tc>
        <w:tc>
          <w:tcPr>
            <w:tcW w:w="2160" w:type="dxa"/>
            <w:tcBorders>
              <w:top w:val="nil"/>
              <w:left w:val="nil"/>
              <w:bottom w:val="single" w:sz="4" w:space="0" w:color="auto"/>
              <w:right w:val="single" w:sz="4" w:space="0" w:color="auto"/>
            </w:tcBorders>
            <w:shd w:val="clear" w:color="auto" w:fill="auto"/>
            <w:hideMark/>
          </w:tcPr>
          <w:p w14:paraId="4013F5D6" w14:textId="77777777" w:rsidR="00234FB3" w:rsidRDefault="00234FB3" w:rsidP="00234FB3">
            <w:pPr>
              <w:rPr>
                <w:rFonts w:ascii="Calibri" w:hAnsi="Calibri" w:cs="Calibri"/>
                <w:color w:val="000000"/>
                <w:sz w:val="15"/>
                <w:szCs w:val="15"/>
              </w:rPr>
            </w:pPr>
          </w:p>
          <w:p w14:paraId="58CAD654" w14:textId="77777777" w:rsidR="00234FB3" w:rsidRPr="003A382D" w:rsidRDefault="00234FB3" w:rsidP="00234FB3">
            <w:pPr>
              <w:rPr>
                <w:rFonts w:ascii="Calibri" w:hAnsi="Calibri" w:cs="Calibri"/>
                <w:color w:val="000000"/>
                <w:sz w:val="15"/>
                <w:szCs w:val="15"/>
              </w:rPr>
            </w:pPr>
            <w:r w:rsidRPr="00C01EF7">
              <w:rPr>
                <w:rFonts w:ascii="Calibri" w:hAnsi="Calibri" w:cs="Calibri"/>
                <w:b/>
                <w:bCs/>
                <w:color w:val="000000"/>
                <w:sz w:val="15"/>
                <w:szCs w:val="15"/>
              </w:rPr>
              <w:t>Have Seeds, Will Travel</w:t>
            </w:r>
          </w:p>
        </w:tc>
        <w:tc>
          <w:tcPr>
            <w:tcW w:w="270" w:type="dxa"/>
            <w:tcBorders>
              <w:top w:val="nil"/>
              <w:left w:val="nil"/>
              <w:bottom w:val="nil"/>
              <w:right w:val="nil"/>
            </w:tcBorders>
            <w:shd w:val="clear" w:color="auto" w:fill="auto"/>
            <w:noWrap/>
            <w:hideMark/>
          </w:tcPr>
          <w:p w14:paraId="788D2835" w14:textId="77777777" w:rsidR="00234FB3" w:rsidRPr="003A382D" w:rsidRDefault="00234FB3" w:rsidP="00234FB3">
            <w:pPr>
              <w:rPr>
                <w:rFonts w:ascii="Calibri" w:hAnsi="Calibri" w:cs="Calibri"/>
                <w:color w:val="000000"/>
                <w:sz w:val="15"/>
                <w:szCs w:val="15"/>
              </w:rPr>
            </w:pPr>
            <w:r w:rsidRPr="003A382D">
              <w:rPr>
                <w:rFonts w:ascii="Calibri" w:hAnsi="Calibri" w:cs="Calibri"/>
                <w:color w:val="000000"/>
                <w:sz w:val="15"/>
                <w:szCs w:val="15"/>
              </w:rPr>
              <w:t> </w:t>
            </w:r>
          </w:p>
        </w:tc>
        <w:tc>
          <w:tcPr>
            <w:tcW w:w="900" w:type="dxa"/>
            <w:tcBorders>
              <w:top w:val="nil"/>
              <w:left w:val="single" w:sz="4" w:space="0" w:color="auto"/>
              <w:bottom w:val="single" w:sz="4" w:space="0" w:color="auto"/>
              <w:right w:val="single" w:sz="4" w:space="0" w:color="auto"/>
            </w:tcBorders>
            <w:shd w:val="clear" w:color="auto" w:fill="auto"/>
            <w:noWrap/>
            <w:hideMark/>
          </w:tcPr>
          <w:p w14:paraId="5A4C7555" w14:textId="77777777" w:rsidR="00234FB3" w:rsidRDefault="00234FB3" w:rsidP="00234FB3">
            <w:pPr>
              <w:jc w:val="center"/>
              <w:rPr>
                <w:rFonts w:ascii="Calibri" w:hAnsi="Calibri" w:cs="Calibri"/>
                <w:color w:val="000000"/>
                <w:sz w:val="15"/>
                <w:szCs w:val="15"/>
              </w:rPr>
            </w:pPr>
          </w:p>
          <w:p w14:paraId="423E364A" w14:textId="77777777" w:rsidR="00234FB3" w:rsidRPr="003A382D" w:rsidRDefault="00234FB3" w:rsidP="00234FB3">
            <w:pPr>
              <w:jc w:val="center"/>
              <w:rPr>
                <w:rFonts w:ascii="Calibri" w:hAnsi="Calibri" w:cs="Calibri"/>
                <w:color w:val="000000"/>
                <w:sz w:val="15"/>
                <w:szCs w:val="15"/>
              </w:rPr>
            </w:pPr>
            <w:r w:rsidRPr="003A382D">
              <w:rPr>
                <w:rFonts w:ascii="Calibri" w:hAnsi="Calibri" w:cs="Calibri"/>
                <w:color w:val="000000"/>
                <w:sz w:val="15"/>
                <w:szCs w:val="15"/>
              </w:rPr>
              <w:t>34</w:t>
            </w:r>
          </w:p>
        </w:tc>
        <w:tc>
          <w:tcPr>
            <w:tcW w:w="1980" w:type="dxa"/>
            <w:tcBorders>
              <w:top w:val="nil"/>
              <w:left w:val="nil"/>
              <w:bottom w:val="single" w:sz="4" w:space="0" w:color="auto"/>
              <w:right w:val="single" w:sz="4" w:space="0" w:color="auto"/>
            </w:tcBorders>
            <w:shd w:val="clear" w:color="auto" w:fill="auto"/>
            <w:hideMark/>
          </w:tcPr>
          <w:p w14:paraId="67B58AC0" w14:textId="77777777" w:rsidR="00234FB3" w:rsidRPr="003A382D" w:rsidRDefault="00234FB3" w:rsidP="00234FB3">
            <w:pPr>
              <w:rPr>
                <w:rFonts w:ascii="Calibri" w:hAnsi="Calibri" w:cs="Calibri"/>
                <w:color w:val="000000"/>
                <w:sz w:val="15"/>
                <w:szCs w:val="15"/>
              </w:rPr>
            </w:pPr>
            <w:r w:rsidRPr="00C01EF7">
              <w:rPr>
                <w:rFonts w:ascii="Calibri" w:hAnsi="Calibri" w:cs="Calibri"/>
                <w:b/>
                <w:bCs/>
                <w:color w:val="000000"/>
                <w:sz w:val="15"/>
                <w:szCs w:val="15"/>
              </w:rPr>
              <w:t>My Green Future</w:t>
            </w:r>
            <w:r w:rsidRPr="003A382D">
              <w:rPr>
                <w:rFonts w:ascii="Calibri" w:hAnsi="Calibri" w:cs="Calibri"/>
                <w:color w:val="000000"/>
                <w:sz w:val="15"/>
                <w:szCs w:val="15"/>
              </w:rPr>
              <w:t xml:space="preserve"> </w:t>
            </w:r>
            <w:r w:rsidRPr="003A382D">
              <w:rPr>
                <w:rFonts w:ascii="Calibri" w:hAnsi="Calibri" w:cs="Calibri"/>
                <w:color w:val="000000"/>
                <w:sz w:val="15"/>
                <w:szCs w:val="15"/>
              </w:rPr>
              <w:br/>
              <w:t>(formerly Who Works in This Forest</w:t>
            </w:r>
            <w:r>
              <w:rPr>
                <w:rFonts w:ascii="Calibri" w:hAnsi="Calibri" w:cs="Calibri"/>
                <w:color w:val="000000"/>
                <w:sz w:val="15"/>
                <w:szCs w:val="15"/>
              </w:rPr>
              <w:t>?</w:t>
            </w:r>
            <w:r w:rsidRPr="003A382D">
              <w:rPr>
                <w:rFonts w:ascii="Calibri" w:hAnsi="Calibri" w:cs="Calibri"/>
                <w:color w:val="000000"/>
                <w:sz w:val="15"/>
                <w:szCs w:val="15"/>
              </w:rPr>
              <w:t>)</w:t>
            </w:r>
          </w:p>
        </w:tc>
        <w:tc>
          <w:tcPr>
            <w:tcW w:w="250" w:type="dxa"/>
            <w:tcBorders>
              <w:top w:val="nil"/>
              <w:left w:val="nil"/>
              <w:bottom w:val="nil"/>
              <w:right w:val="nil"/>
            </w:tcBorders>
            <w:shd w:val="clear" w:color="auto" w:fill="auto"/>
            <w:noWrap/>
            <w:hideMark/>
          </w:tcPr>
          <w:p w14:paraId="3A98C7BC" w14:textId="77777777" w:rsidR="00234FB3" w:rsidRPr="003A382D" w:rsidRDefault="00234FB3" w:rsidP="00234FB3">
            <w:pPr>
              <w:rPr>
                <w:rFonts w:ascii="Calibri" w:hAnsi="Calibri" w:cs="Calibri"/>
                <w:color w:val="000000"/>
                <w:sz w:val="15"/>
                <w:szCs w:val="15"/>
              </w:rPr>
            </w:pPr>
            <w:r w:rsidRPr="003A382D">
              <w:rPr>
                <w:rFonts w:ascii="Calibri" w:hAnsi="Calibri" w:cs="Calibri"/>
                <w:color w:val="000000"/>
                <w:sz w:val="15"/>
                <w:szCs w:val="15"/>
              </w:rPr>
              <w:t> </w:t>
            </w:r>
          </w:p>
        </w:tc>
        <w:tc>
          <w:tcPr>
            <w:tcW w:w="1010" w:type="dxa"/>
            <w:tcBorders>
              <w:top w:val="nil"/>
              <w:left w:val="single" w:sz="4" w:space="0" w:color="auto"/>
              <w:bottom w:val="single" w:sz="4" w:space="0" w:color="auto"/>
              <w:right w:val="single" w:sz="4" w:space="0" w:color="auto"/>
            </w:tcBorders>
            <w:shd w:val="clear" w:color="auto" w:fill="auto"/>
            <w:noWrap/>
            <w:hideMark/>
          </w:tcPr>
          <w:p w14:paraId="123344ED" w14:textId="77777777" w:rsidR="00234FB3" w:rsidRPr="00C01EF7" w:rsidRDefault="00234FB3" w:rsidP="00234FB3">
            <w:pPr>
              <w:jc w:val="center"/>
              <w:rPr>
                <w:rFonts w:ascii="Calibri" w:hAnsi="Calibri" w:cs="Calibri"/>
                <w:color w:val="000000"/>
                <w:sz w:val="10"/>
                <w:szCs w:val="10"/>
              </w:rPr>
            </w:pPr>
          </w:p>
          <w:p w14:paraId="53E7F277" w14:textId="77777777" w:rsidR="00234FB3" w:rsidRPr="003A382D" w:rsidRDefault="00234FB3" w:rsidP="00234FB3">
            <w:pPr>
              <w:jc w:val="center"/>
              <w:rPr>
                <w:rFonts w:ascii="Calibri" w:hAnsi="Calibri" w:cs="Calibri"/>
                <w:color w:val="000000"/>
                <w:sz w:val="15"/>
                <w:szCs w:val="15"/>
              </w:rPr>
            </w:pPr>
            <w:r w:rsidRPr="003A382D">
              <w:rPr>
                <w:rFonts w:ascii="Calibri" w:hAnsi="Calibri" w:cs="Calibri"/>
                <w:color w:val="000000"/>
                <w:sz w:val="15"/>
                <w:szCs w:val="15"/>
              </w:rPr>
              <w:t>50</w:t>
            </w:r>
          </w:p>
        </w:tc>
        <w:tc>
          <w:tcPr>
            <w:tcW w:w="2091" w:type="dxa"/>
            <w:tcBorders>
              <w:top w:val="nil"/>
              <w:left w:val="nil"/>
              <w:bottom w:val="single" w:sz="4" w:space="0" w:color="auto"/>
              <w:right w:val="single" w:sz="4" w:space="0" w:color="auto"/>
            </w:tcBorders>
            <w:shd w:val="clear" w:color="auto" w:fill="auto"/>
            <w:hideMark/>
          </w:tcPr>
          <w:p w14:paraId="044DAC2E" w14:textId="77777777" w:rsidR="00234FB3" w:rsidRPr="00C01EF7" w:rsidRDefault="00234FB3" w:rsidP="00234FB3">
            <w:pPr>
              <w:rPr>
                <w:rFonts w:ascii="Calibri" w:hAnsi="Calibri" w:cs="Calibri"/>
                <w:color w:val="000000"/>
                <w:sz w:val="10"/>
                <w:szCs w:val="10"/>
              </w:rPr>
            </w:pPr>
          </w:p>
          <w:p w14:paraId="32D3183C" w14:textId="77777777" w:rsidR="00234FB3" w:rsidRPr="003A382D" w:rsidRDefault="00234FB3" w:rsidP="00234FB3">
            <w:pPr>
              <w:rPr>
                <w:rFonts w:ascii="Calibri" w:hAnsi="Calibri" w:cs="Calibri"/>
                <w:color w:val="000000"/>
                <w:sz w:val="15"/>
                <w:szCs w:val="15"/>
              </w:rPr>
            </w:pPr>
            <w:r w:rsidRPr="00C01EF7">
              <w:rPr>
                <w:rFonts w:ascii="Calibri" w:hAnsi="Calibri" w:cs="Calibri"/>
                <w:b/>
                <w:bCs/>
                <w:color w:val="000000"/>
                <w:sz w:val="15"/>
                <w:szCs w:val="15"/>
              </w:rPr>
              <w:t>If You Were the Boss</w:t>
            </w:r>
            <w:r w:rsidRPr="003A382D">
              <w:rPr>
                <w:rFonts w:ascii="Calibri" w:hAnsi="Calibri" w:cs="Calibri"/>
                <w:color w:val="000000"/>
                <w:sz w:val="15"/>
                <w:szCs w:val="15"/>
              </w:rPr>
              <w:t xml:space="preserve"> </w:t>
            </w:r>
            <w:r w:rsidRPr="003A382D">
              <w:rPr>
                <w:rFonts w:ascii="Calibri" w:hAnsi="Calibri" w:cs="Calibri"/>
                <w:color w:val="000000"/>
                <w:sz w:val="15"/>
                <w:szCs w:val="15"/>
              </w:rPr>
              <w:br/>
              <w:t xml:space="preserve">(formerly 400 Arce Wood) </w:t>
            </w:r>
          </w:p>
        </w:tc>
      </w:tr>
      <w:tr w:rsidR="00234FB3" w:rsidRPr="003A382D" w14:paraId="00CA40EA" w14:textId="77777777" w:rsidTr="00A12F05">
        <w:trPr>
          <w:trHeight w:val="729"/>
        </w:trPr>
        <w:tc>
          <w:tcPr>
            <w:tcW w:w="1080" w:type="dxa"/>
            <w:tcBorders>
              <w:top w:val="nil"/>
              <w:left w:val="single" w:sz="4" w:space="0" w:color="auto"/>
              <w:bottom w:val="single" w:sz="4" w:space="0" w:color="auto"/>
              <w:right w:val="single" w:sz="4" w:space="0" w:color="auto"/>
            </w:tcBorders>
            <w:shd w:val="clear" w:color="000000" w:fill="FFE699"/>
            <w:hideMark/>
          </w:tcPr>
          <w:p w14:paraId="56212CA8" w14:textId="77777777" w:rsidR="00234FB3" w:rsidRDefault="00234FB3" w:rsidP="00234FB3">
            <w:pPr>
              <w:jc w:val="center"/>
              <w:rPr>
                <w:rFonts w:ascii="Calibri" w:hAnsi="Calibri" w:cs="Calibri"/>
                <w:color w:val="000000"/>
                <w:sz w:val="15"/>
                <w:szCs w:val="15"/>
              </w:rPr>
            </w:pPr>
          </w:p>
          <w:p w14:paraId="51BB0B7C" w14:textId="77777777" w:rsidR="00234FB3" w:rsidRPr="003A382D" w:rsidRDefault="00234FB3" w:rsidP="00234FB3">
            <w:pPr>
              <w:jc w:val="center"/>
              <w:rPr>
                <w:rFonts w:ascii="Calibri" w:hAnsi="Calibri" w:cs="Calibri"/>
                <w:color w:val="000000"/>
                <w:sz w:val="15"/>
                <w:szCs w:val="15"/>
              </w:rPr>
            </w:pPr>
            <w:r w:rsidRPr="003A382D">
              <w:rPr>
                <w:rFonts w:ascii="Calibri" w:hAnsi="Calibri" w:cs="Calibri"/>
                <w:color w:val="000000"/>
                <w:sz w:val="15"/>
                <w:szCs w:val="15"/>
              </w:rPr>
              <w:t xml:space="preserve">Combo         (41+42) </w:t>
            </w:r>
          </w:p>
        </w:tc>
        <w:tc>
          <w:tcPr>
            <w:tcW w:w="2160" w:type="dxa"/>
            <w:tcBorders>
              <w:top w:val="nil"/>
              <w:left w:val="nil"/>
              <w:bottom w:val="single" w:sz="4" w:space="0" w:color="auto"/>
              <w:right w:val="single" w:sz="4" w:space="0" w:color="auto"/>
            </w:tcBorders>
            <w:shd w:val="clear" w:color="auto" w:fill="auto"/>
            <w:hideMark/>
          </w:tcPr>
          <w:p w14:paraId="0FB487D0" w14:textId="77777777" w:rsidR="00234FB3" w:rsidRPr="00C01EF7" w:rsidRDefault="00234FB3" w:rsidP="00234FB3">
            <w:pPr>
              <w:rPr>
                <w:rFonts w:ascii="Calibri" w:hAnsi="Calibri" w:cs="Calibri"/>
                <w:color w:val="000000"/>
                <w:sz w:val="10"/>
                <w:szCs w:val="10"/>
              </w:rPr>
            </w:pPr>
          </w:p>
          <w:p w14:paraId="1BCB0264" w14:textId="77777777" w:rsidR="00234FB3" w:rsidRPr="003A382D" w:rsidRDefault="00234FB3" w:rsidP="00234FB3">
            <w:pPr>
              <w:rPr>
                <w:rFonts w:ascii="Calibri" w:hAnsi="Calibri" w:cs="Calibri"/>
                <w:color w:val="000000"/>
                <w:sz w:val="15"/>
                <w:szCs w:val="15"/>
              </w:rPr>
            </w:pPr>
            <w:r w:rsidRPr="00C01EF7">
              <w:rPr>
                <w:rFonts w:ascii="Calibri" w:hAnsi="Calibri" w:cs="Calibri"/>
                <w:b/>
                <w:bCs/>
                <w:color w:val="000000"/>
                <w:sz w:val="15"/>
                <w:szCs w:val="15"/>
              </w:rPr>
              <w:t>Here We Grow Again</w:t>
            </w:r>
            <w:r w:rsidRPr="003A382D">
              <w:rPr>
                <w:rFonts w:ascii="Calibri" w:hAnsi="Calibri" w:cs="Calibri"/>
                <w:color w:val="000000"/>
                <w:sz w:val="15"/>
                <w:szCs w:val="15"/>
              </w:rPr>
              <w:t xml:space="preserve">                            (formerly How Plants Grow &amp; Sunlight and Shades of Green)</w:t>
            </w:r>
          </w:p>
        </w:tc>
        <w:tc>
          <w:tcPr>
            <w:tcW w:w="270" w:type="dxa"/>
            <w:tcBorders>
              <w:top w:val="nil"/>
              <w:left w:val="nil"/>
              <w:bottom w:val="nil"/>
              <w:right w:val="nil"/>
            </w:tcBorders>
            <w:shd w:val="clear" w:color="auto" w:fill="auto"/>
            <w:noWrap/>
            <w:hideMark/>
          </w:tcPr>
          <w:p w14:paraId="56278946" w14:textId="77777777" w:rsidR="00234FB3" w:rsidRPr="003A382D" w:rsidRDefault="00234FB3" w:rsidP="00234FB3">
            <w:pPr>
              <w:rPr>
                <w:rFonts w:ascii="Calibri" w:hAnsi="Calibri" w:cs="Calibri"/>
                <w:color w:val="000000"/>
                <w:sz w:val="15"/>
                <w:szCs w:val="15"/>
              </w:rPr>
            </w:pPr>
            <w:r w:rsidRPr="003A382D">
              <w:rPr>
                <w:rFonts w:ascii="Calibri" w:hAnsi="Calibri" w:cs="Calibri"/>
                <w:color w:val="000000"/>
                <w:sz w:val="15"/>
                <w:szCs w:val="15"/>
              </w:rPr>
              <w:t> </w:t>
            </w:r>
          </w:p>
        </w:tc>
        <w:tc>
          <w:tcPr>
            <w:tcW w:w="900" w:type="dxa"/>
            <w:tcBorders>
              <w:top w:val="nil"/>
              <w:left w:val="single" w:sz="4" w:space="0" w:color="auto"/>
              <w:bottom w:val="single" w:sz="4" w:space="0" w:color="auto"/>
              <w:right w:val="single" w:sz="4" w:space="0" w:color="auto"/>
            </w:tcBorders>
            <w:shd w:val="clear" w:color="auto" w:fill="auto"/>
            <w:noWrap/>
            <w:hideMark/>
          </w:tcPr>
          <w:p w14:paraId="45CA1F31" w14:textId="77777777" w:rsidR="00234FB3" w:rsidRDefault="00234FB3" w:rsidP="00234FB3">
            <w:pPr>
              <w:jc w:val="center"/>
              <w:rPr>
                <w:rFonts w:ascii="Calibri" w:hAnsi="Calibri" w:cs="Calibri"/>
                <w:color w:val="000000"/>
                <w:sz w:val="15"/>
                <w:szCs w:val="15"/>
              </w:rPr>
            </w:pPr>
          </w:p>
          <w:p w14:paraId="761B6FB1" w14:textId="77777777" w:rsidR="00234FB3" w:rsidRPr="003A382D" w:rsidRDefault="00234FB3" w:rsidP="00234FB3">
            <w:pPr>
              <w:jc w:val="center"/>
              <w:rPr>
                <w:rFonts w:ascii="Calibri" w:hAnsi="Calibri" w:cs="Calibri"/>
                <w:color w:val="000000"/>
                <w:sz w:val="15"/>
                <w:szCs w:val="15"/>
              </w:rPr>
            </w:pPr>
            <w:r w:rsidRPr="003A382D">
              <w:rPr>
                <w:rFonts w:ascii="Calibri" w:hAnsi="Calibri" w:cs="Calibri"/>
                <w:color w:val="000000"/>
                <w:sz w:val="15"/>
                <w:szCs w:val="15"/>
              </w:rPr>
              <w:t>83</w:t>
            </w:r>
          </w:p>
        </w:tc>
        <w:tc>
          <w:tcPr>
            <w:tcW w:w="1980" w:type="dxa"/>
            <w:tcBorders>
              <w:top w:val="nil"/>
              <w:left w:val="nil"/>
              <w:bottom w:val="single" w:sz="4" w:space="0" w:color="auto"/>
              <w:right w:val="single" w:sz="4" w:space="0" w:color="auto"/>
            </w:tcBorders>
            <w:shd w:val="clear" w:color="auto" w:fill="auto"/>
            <w:hideMark/>
          </w:tcPr>
          <w:p w14:paraId="1598D1CA" w14:textId="77777777" w:rsidR="00234FB3" w:rsidRPr="00C01EF7" w:rsidRDefault="00234FB3" w:rsidP="00234FB3">
            <w:pPr>
              <w:rPr>
                <w:rFonts w:ascii="Calibri" w:hAnsi="Calibri" w:cs="Calibri"/>
                <w:b/>
                <w:bCs/>
                <w:color w:val="000000"/>
                <w:sz w:val="15"/>
                <w:szCs w:val="15"/>
              </w:rPr>
            </w:pPr>
          </w:p>
          <w:p w14:paraId="22B4E8DC" w14:textId="77777777" w:rsidR="00234FB3" w:rsidRPr="00C01EF7" w:rsidRDefault="00234FB3" w:rsidP="00234FB3">
            <w:pPr>
              <w:rPr>
                <w:rFonts w:ascii="Calibri" w:hAnsi="Calibri" w:cs="Calibri"/>
                <w:b/>
                <w:bCs/>
                <w:color w:val="000000"/>
                <w:sz w:val="15"/>
                <w:szCs w:val="15"/>
              </w:rPr>
            </w:pPr>
            <w:r w:rsidRPr="00C01EF7">
              <w:rPr>
                <w:rFonts w:ascii="Calibri" w:hAnsi="Calibri" w:cs="Calibri"/>
                <w:b/>
                <w:bCs/>
                <w:color w:val="000000"/>
                <w:sz w:val="15"/>
                <w:szCs w:val="15"/>
              </w:rPr>
              <w:t>Peek at Packaging</w:t>
            </w:r>
          </w:p>
        </w:tc>
        <w:tc>
          <w:tcPr>
            <w:tcW w:w="250" w:type="dxa"/>
            <w:tcBorders>
              <w:top w:val="nil"/>
              <w:left w:val="nil"/>
              <w:bottom w:val="nil"/>
              <w:right w:val="nil"/>
            </w:tcBorders>
            <w:shd w:val="clear" w:color="auto" w:fill="auto"/>
            <w:noWrap/>
            <w:hideMark/>
          </w:tcPr>
          <w:p w14:paraId="1155F56D" w14:textId="77777777" w:rsidR="00234FB3" w:rsidRPr="003A382D" w:rsidRDefault="00234FB3" w:rsidP="00234FB3">
            <w:pPr>
              <w:rPr>
                <w:rFonts w:ascii="Calibri" w:hAnsi="Calibri" w:cs="Calibri"/>
                <w:color w:val="000000"/>
                <w:sz w:val="15"/>
                <w:szCs w:val="15"/>
              </w:rPr>
            </w:pPr>
            <w:r w:rsidRPr="003A382D">
              <w:rPr>
                <w:rFonts w:ascii="Calibri" w:hAnsi="Calibri" w:cs="Calibri"/>
                <w:color w:val="000000"/>
                <w:sz w:val="15"/>
                <w:szCs w:val="15"/>
              </w:rPr>
              <w:t> </w:t>
            </w:r>
          </w:p>
        </w:tc>
        <w:tc>
          <w:tcPr>
            <w:tcW w:w="1010" w:type="dxa"/>
            <w:tcBorders>
              <w:top w:val="nil"/>
              <w:left w:val="single" w:sz="4" w:space="0" w:color="auto"/>
              <w:bottom w:val="single" w:sz="4" w:space="0" w:color="auto"/>
              <w:right w:val="single" w:sz="4" w:space="0" w:color="auto"/>
            </w:tcBorders>
            <w:shd w:val="clear" w:color="auto" w:fill="auto"/>
            <w:noWrap/>
            <w:hideMark/>
          </w:tcPr>
          <w:p w14:paraId="29B4FE3D" w14:textId="77777777" w:rsidR="00234FB3" w:rsidRPr="00C01EF7" w:rsidRDefault="00234FB3" w:rsidP="00234FB3">
            <w:pPr>
              <w:jc w:val="center"/>
              <w:rPr>
                <w:rFonts w:ascii="Calibri" w:hAnsi="Calibri" w:cs="Calibri"/>
                <w:color w:val="000000"/>
                <w:sz w:val="10"/>
                <w:szCs w:val="10"/>
              </w:rPr>
            </w:pPr>
          </w:p>
          <w:p w14:paraId="1F8A2103" w14:textId="77777777" w:rsidR="00234FB3" w:rsidRPr="003A382D" w:rsidRDefault="00234FB3" w:rsidP="00234FB3">
            <w:pPr>
              <w:jc w:val="center"/>
              <w:rPr>
                <w:rFonts w:ascii="Calibri" w:hAnsi="Calibri" w:cs="Calibri"/>
                <w:color w:val="000000"/>
                <w:sz w:val="15"/>
                <w:szCs w:val="15"/>
              </w:rPr>
            </w:pPr>
            <w:r w:rsidRPr="003A382D">
              <w:rPr>
                <w:rFonts w:ascii="Calibri" w:hAnsi="Calibri" w:cs="Calibri"/>
                <w:color w:val="000000"/>
                <w:sz w:val="15"/>
                <w:szCs w:val="15"/>
              </w:rPr>
              <w:t>96</w:t>
            </w:r>
          </w:p>
        </w:tc>
        <w:tc>
          <w:tcPr>
            <w:tcW w:w="2091" w:type="dxa"/>
            <w:tcBorders>
              <w:top w:val="nil"/>
              <w:left w:val="nil"/>
              <w:bottom w:val="single" w:sz="4" w:space="0" w:color="auto"/>
              <w:right w:val="single" w:sz="4" w:space="0" w:color="auto"/>
            </w:tcBorders>
            <w:shd w:val="clear" w:color="auto" w:fill="auto"/>
            <w:hideMark/>
          </w:tcPr>
          <w:p w14:paraId="11212212" w14:textId="77777777" w:rsidR="00234FB3" w:rsidRPr="00C01EF7" w:rsidRDefault="00234FB3" w:rsidP="00234FB3">
            <w:pPr>
              <w:rPr>
                <w:rFonts w:ascii="Calibri" w:hAnsi="Calibri" w:cs="Calibri"/>
                <w:color w:val="000000"/>
                <w:sz w:val="10"/>
                <w:szCs w:val="10"/>
              </w:rPr>
            </w:pPr>
          </w:p>
          <w:p w14:paraId="3F24C5EF" w14:textId="77777777" w:rsidR="00234FB3" w:rsidRPr="003A382D" w:rsidRDefault="00234FB3" w:rsidP="00234FB3">
            <w:pPr>
              <w:rPr>
                <w:rFonts w:ascii="Calibri" w:hAnsi="Calibri" w:cs="Calibri"/>
                <w:color w:val="000000"/>
                <w:sz w:val="15"/>
                <w:szCs w:val="15"/>
              </w:rPr>
            </w:pPr>
            <w:r w:rsidRPr="00C01EF7">
              <w:rPr>
                <w:rFonts w:ascii="Calibri" w:hAnsi="Calibri" w:cs="Calibri"/>
                <w:b/>
                <w:bCs/>
                <w:color w:val="000000"/>
                <w:sz w:val="15"/>
                <w:szCs w:val="15"/>
              </w:rPr>
              <w:t>Improve Your Place</w:t>
            </w:r>
          </w:p>
        </w:tc>
      </w:tr>
      <w:tr w:rsidR="00234FB3" w:rsidRPr="003A382D" w14:paraId="2B992799" w14:textId="77777777" w:rsidTr="00A12F05">
        <w:trPr>
          <w:trHeight w:val="243"/>
        </w:trPr>
        <w:tc>
          <w:tcPr>
            <w:tcW w:w="1080" w:type="dxa"/>
            <w:tcBorders>
              <w:top w:val="nil"/>
              <w:left w:val="single" w:sz="4" w:space="0" w:color="auto"/>
              <w:bottom w:val="single" w:sz="4" w:space="0" w:color="auto"/>
              <w:right w:val="single" w:sz="4" w:space="0" w:color="auto"/>
            </w:tcBorders>
            <w:shd w:val="clear" w:color="auto" w:fill="auto"/>
            <w:noWrap/>
            <w:hideMark/>
          </w:tcPr>
          <w:p w14:paraId="6A28F160" w14:textId="77777777" w:rsidR="00234FB3" w:rsidRPr="003A382D" w:rsidRDefault="00234FB3" w:rsidP="00234FB3">
            <w:pPr>
              <w:jc w:val="center"/>
              <w:rPr>
                <w:rFonts w:ascii="Calibri" w:hAnsi="Calibri" w:cs="Calibri"/>
                <w:color w:val="000000"/>
                <w:sz w:val="15"/>
                <w:szCs w:val="15"/>
              </w:rPr>
            </w:pPr>
            <w:r w:rsidRPr="003A382D">
              <w:rPr>
                <w:rFonts w:ascii="Calibri" w:hAnsi="Calibri" w:cs="Calibri"/>
                <w:color w:val="000000"/>
                <w:sz w:val="15"/>
                <w:szCs w:val="15"/>
              </w:rPr>
              <w:t>51</w:t>
            </w:r>
          </w:p>
        </w:tc>
        <w:tc>
          <w:tcPr>
            <w:tcW w:w="2160" w:type="dxa"/>
            <w:tcBorders>
              <w:top w:val="nil"/>
              <w:left w:val="nil"/>
              <w:bottom w:val="single" w:sz="4" w:space="0" w:color="auto"/>
              <w:right w:val="single" w:sz="4" w:space="0" w:color="auto"/>
            </w:tcBorders>
            <w:shd w:val="clear" w:color="auto" w:fill="auto"/>
            <w:hideMark/>
          </w:tcPr>
          <w:p w14:paraId="3FC0DBB3" w14:textId="77777777" w:rsidR="00234FB3" w:rsidRPr="003A382D" w:rsidRDefault="00234FB3" w:rsidP="00234FB3">
            <w:pPr>
              <w:rPr>
                <w:rFonts w:ascii="Calibri" w:hAnsi="Calibri" w:cs="Calibri"/>
                <w:color w:val="000000"/>
                <w:sz w:val="15"/>
                <w:szCs w:val="15"/>
              </w:rPr>
            </w:pPr>
            <w:r w:rsidRPr="00C01EF7">
              <w:rPr>
                <w:rFonts w:ascii="Calibri" w:hAnsi="Calibri" w:cs="Calibri"/>
                <w:b/>
                <w:bCs/>
                <w:color w:val="000000"/>
                <w:sz w:val="15"/>
                <w:szCs w:val="15"/>
              </w:rPr>
              <w:t>Make Your Own Paper</w:t>
            </w:r>
          </w:p>
        </w:tc>
        <w:tc>
          <w:tcPr>
            <w:tcW w:w="270" w:type="dxa"/>
            <w:tcBorders>
              <w:top w:val="nil"/>
              <w:left w:val="nil"/>
              <w:bottom w:val="nil"/>
              <w:right w:val="nil"/>
            </w:tcBorders>
            <w:shd w:val="clear" w:color="auto" w:fill="auto"/>
            <w:noWrap/>
            <w:hideMark/>
          </w:tcPr>
          <w:p w14:paraId="64B92F94" w14:textId="77777777" w:rsidR="00234FB3" w:rsidRPr="003A382D" w:rsidRDefault="00234FB3" w:rsidP="00234FB3">
            <w:pPr>
              <w:rPr>
                <w:rFonts w:ascii="Calibri" w:hAnsi="Calibri" w:cs="Calibri"/>
                <w:color w:val="000000"/>
                <w:sz w:val="15"/>
                <w:szCs w:val="15"/>
              </w:rPr>
            </w:pPr>
            <w:r w:rsidRPr="003A382D">
              <w:rPr>
                <w:rFonts w:ascii="Calibri" w:hAnsi="Calibri" w:cs="Calibri"/>
                <w:color w:val="000000"/>
                <w:sz w:val="15"/>
                <w:szCs w:val="15"/>
              </w:rPr>
              <w:t> </w:t>
            </w:r>
          </w:p>
        </w:tc>
        <w:tc>
          <w:tcPr>
            <w:tcW w:w="900" w:type="dxa"/>
            <w:tcBorders>
              <w:top w:val="nil"/>
              <w:left w:val="single" w:sz="4" w:space="0" w:color="auto"/>
              <w:bottom w:val="single" w:sz="4" w:space="0" w:color="auto"/>
              <w:right w:val="single" w:sz="4" w:space="0" w:color="auto"/>
            </w:tcBorders>
            <w:shd w:val="clear" w:color="auto" w:fill="auto"/>
            <w:noWrap/>
            <w:hideMark/>
          </w:tcPr>
          <w:p w14:paraId="2F631A88" w14:textId="77777777" w:rsidR="00234FB3" w:rsidRPr="003A382D" w:rsidRDefault="00234FB3" w:rsidP="00234FB3">
            <w:pPr>
              <w:jc w:val="center"/>
              <w:rPr>
                <w:rFonts w:ascii="Calibri" w:hAnsi="Calibri" w:cs="Calibri"/>
                <w:color w:val="000000"/>
                <w:sz w:val="15"/>
                <w:szCs w:val="15"/>
              </w:rPr>
            </w:pPr>
            <w:r w:rsidRPr="003A382D">
              <w:rPr>
                <w:rFonts w:ascii="Calibri" w:hAnsi="Calibri" w:cs="Calibri"/>
                <w:color w:val="000000"/>
                <w:sz w:val="15"/>
                <w:szCs w:val="15"/>
              </w:rPr>
              <w:t>5</w:t>
            </w:r>
          </w:p>
        </w:tc>
        <w:tc>
          <w:tcPr>
            <w:tcW w:w="1980" w:type="dxa"/>
            <w:tcBorders>
              <w:top w:val="nil"/>
              <w:left w:val="nil"/>
              <w:bottom w:val="single" w:sz="4" w:space="0" w:color="auto"/>
              <w:right w:val="single" w:sz="4" w:space="0" w:color="auto"/>
            </w:tcBorders>
            <w:shd w:val="clear" w:color="auto" w:fill="auto"/>
            <w:hideMark/>
          </w:tcPr>
          <w:p w14:paraId="07FD9E1D" w14:textId="77777777" w:rsidR="00234FB3" w:rsidRPr="00C01EF7" w:rsidRDefault="00234FB3" w:rsidP="00234FB3">
            <w:pPr>
              <w:rPr>
                <w:rFonts w:ascii="Calibri" w:hAnsi="Calibri" w:cs="Calibri"/>
                <w:b/>
                <w:bCs/>
                <w:color w:val="000000"/>
                <w:sz w:val="15"/>
                <w:szCs w:val="15"/>
              </w:rPr>
            </w:pPr>
            <w:r w:rsidRPr="00C01EF7">
              <w:rPr>
                <w:rFonts w:ascii="Calibri" w:hAnsi="Calibri" w:cs="Calibri"/>
                <w:b/>
                <w:bCs/>
                <w:color w:val="000000"/>
                <w:sz w:val="15"/>
                <w:szCs w:val="15"/>
              </w:rPr>
              <w:t>Poet Tree</w:t>
            </w:r>
          </w:p>
        </w:tc>
        <w:tc>
          <w:tcPr>
            <w:tcW w:w="250" w:type="dxa"/>
            <w:tcBorders>
              <w:top w:val="nil"/>
              <w:left w:val="nil"/>
              <w:bottom w:val="nil"/>
              <w:right w:val="nil"/>
            </w:tcBorders>
            <w:shd w:val="clear" w:color="auto" w:fill="auto"/>
            <w:noWrap/>
            <w:hideMark/>
          </w:tcPr>
          <w:p w14:paraId="27A775AF" w14:textId="77777777" w:rsidR="00234FB3" w:rsidRPr="003A382D" w:rsidRDefault="00234FB3" w:rsidP="00234FB3">
            <w:pPr>
              <w:rPr>
                <w:rFonts w:ascii="Calibri" w:hAnsi="Calibri" w:cs="Calibri"/>
                <w:color w:val="000000"/>
                <w:sz w:val="15"/>
                <w:szCs w:val="15"/>
              </w:rPr>
            </w:pPr>
            <w:r w:rsidRPr="003A382D">
              <w:rPr>
                <w:rFonts w:ascii="Calibri" w:hAnsi="Calibri" w:cs="Calibri"/>
                <w:color w:val="000000"/>
                <w:sz w:val="15"/>
                <w:szCs w:val="15"/>
              </w:rPr>
              <w:t> </w:t>
            </w:r>
          </w:p>
        </w:tc>
        <w:tc>
          <w:tcPr>
            <w:tcW w:w="1010" w:type="dxa"/>
            <w:tcBorders>
              <w:top w:val="nil"/>
              <w:left w:val="single" w:sz="4" w:space="0" w:color="auto"/>
              <w:bottom w:val="single" w:sz="4" w:space="0" w:color="auto"/>
              <w:right w:val="single" w:sz="4" w:space="0" w:color="auto"/>
            </w:tcBorders>
            <w:shd w:val="clear" w:color="auto" w:fill="auto"/>
            <w:noWrap/>
            <w:hideMark/>
          </w:tcPr>
          <w:p w14:paraId="5E5A886C" w14:textId="77777777" w:rsidR="00234FB3" w:rsidRPr="003A382D" w:rsidRDefault="00234FB3" w:rsidP="00234FB3">
            <w:pPr>
              <w:jc w:val="center"/>
              <w:rPr>
                <w:rFonts w:ascii="Calibri" w:hAnsi="Calibri" w:cs="Calibri"/>
                <w:color w:val="000000"/>
                <w:sz w:val="15"/>
                <w:szCs w:val="15"/>
              </w:rPr>
            </w:pPr>
            <w:r w:rsidRPr="003A382D">
              <w:rPr>
                <w:rFonts w:ascii="Calibri" w:hAnsi="Calibri" w:cs="Calibri"/>
                <w:color w:val="000000"/>
                <w:sz w:val="15"/>
                <w:szCs w:val="15"/>
              </w:rPr>
              <w:t>12</w:t>
            </w:r>
          </w:p>
        </w:tc>
        <w:tc>
          <w:tcPr>
            <w:tcW w:w="2091" w:type="dxa"/>
            <w:tcBorders>
              <w:top w:val="nil"/>
              <w:left w:val="nil"/>
              <w:bottom w:val="single" w:sz="4" w:space="0" w:color="auto"/>
              <w:right w:val="single" w:sz="4" w:space="0" w:color="auto"/>
            </w:tcBorders>
            <w:shd w:val="clear" w:color="auto" w:fill="auto"/>
            <w:hideMark/>
          </w:tcPr>
          <w:p w14:paraId="52308CDF" w14:textId="77777777" w:rsidR="00234FB3" w:rsidRPr="003A382D" w:rsidRDefault="00234FB3" w:rsidP="00234FB3">
            <w:pPr>
              <w:rPr>
                <w:rFonts w:ascii="Calibri" w:hAnsi="Calibri" w:cs="Calibri"/>
                <w:color w:val="000000"/>
                <w:sz w:val="15"/>
                <w:szCs w:val="15"/>
              </w:rPr>
            </w:pPr>
            <w:r w:rsidRPr="00C01EF7">
              <w:rPr>
                <w:rFonts w:ascii="Calibri" w:hAnsi="Calibri" w:cs="Calibri"/>
                <w:b/>
                <w:bCs/>
                <w:color w:val="000000"/>
                <w:sz w:val="15"/>
                <w:szCs w:val="15"/>
              </w:rPr>
              <w:t>Invasive Species</w:t>
            </w:r>
          </w:p>
        </w:tc>
      </w:tr>
      <w:tr w:rsidR="00234FB3" w:rsidRPr="003A382D" w14:paraId="1588B1E9" w14:textId="77777777" w:rsidTr="00A12F05">
        <w:trPr>
          <w:trHeight w:val="243"/>
        </w:trPr>
        <w:tc>
          <w:tcPr>
            <w:tcW w:w="1080" w:type="dxa"/>
            <w:tcBorders>
              <w:top w:val="nil"/>
              <w:left w:val="single" w:sz="4" w:space="0" w:color="auto"/>
              <w:bottom w:val="single" w:sz="4" w:space="0" w:color="auto"/>
              <w:right w:val="single" w:sz="4" w:space="0" w:color="auto"/>
            </w:tcBorders>
            <w:shd w:val="clear" w:color="auto" w:fill="auto"/>
            <w:noWrap/>
            <w:hideMark/>
          </w:tcPr>
          <w:p w14:paraId="2D90D13B" w14:textId="77777777" w:rsidR="00234FB3" w:rsidRPr="003A382D" w:rsidRDefault="00234FB3" w:rsidP="00234FB3">
            <w:pPr>
              <w:jc w:val="center"/>
              <w:rPr>
                <w:rFonts w:ascii="Calibri" w:hAnsi="Calibri" w:cs="Calibri"/>
                <w:color w:val="000000"/>
                <w:sz w:val="15"/>
                <w:szCs w:val="15"/>
              </w:rPr>
            </w:pPr>
            <w:r w:rsidRPr="003A382D">
              <w:rPr>
                <w:rFonts w:ascii="Calibri" w:hAnsi="Calibri" w:cs="Calibri"/>
                <w:color w:val="000000"/>
                <w:sz w:val="15"/>
                <w:szCs w:val="15"/>
              </w:rPr>
              <w:t>3</w:t>
            </w:r>
          </w:p>
        </w:tc>
        <w:tc>
          <w:tcPr>
            <w:tcW w:w="2160" w:type="dxa"/>
            <w:tcBorders>
              <w:top w:val="nil"/>
              <w:left w:val="nil"/>
              <w:bottom w:val="single" w:sz="4" w:space="0" w:color="auto"/>
              <w:right w:val="single" w:sz="4" w:space="0" w:color="auto"/>
            </w:tcBorders>
            <w:shd w:val="clear" w:color="auto" w:fill="auto"/>
            <w:hideMark/>
          </w:tcPr>
          <w:p w14:paraId="27B78433" w14:textId="77777777" w:rsidR="00234FB3" w:rsidRPr="003A382D" w:rsidRDefault="00234FB3" w:rsidP="00234FB3">
            <w:pPr>
              <w:rPr>
                <w:rFonts w:ascii="Calibri" w:hAnsi="Calibri" w:cs="Calibri"/>
                <w:color w:val="000000"/>
                <w:sz w:val="15"/>
                <w:szCs w:val="15"/>
              </w:rPr>
            </w:pPr>
            <w:r w:rsidRPr="00C01EF7">
              <w:rPr>
                <w:rFonts w:ascii="Calibri" w:hAnsi="Calibri" w:cs="Calibri"/>
                <w:b/>
                <w:bCs/>
                <w:color w:val="000000"/>
                <w:sz w:val="15"/>
                <w:szCs w:val="15"/>
              </w:rPr>
              <w:t>Peppermint Beetle</w:t>
            </w:r>
          </w:p>
        </w:tc>
        <w:tc>
          <w:tcPr>
            <w:tcW w:w="270" w:type="dxa"/>
            <w:tcBorders>
              <w:top w:val="nil"/>
              <w:left w:val="nil"/>
              <w:bottom w:val="nil"/>
              <w:right w:val="nil"/>
            </w:tcBorders>
            <w:shd w:val="clear" w:color="auto" w:fill="auto"/>
            <w:noWrap/>
            <w:hideMark/>
          </w:tcPr>
          <w:p w14:paraId="4657621B" w14:textId="77777777" w:rsidR="00234FB3" w:rsidRPr="003A382D" w:rsidRDefault="00234FB3" w:rsidP="00234FB3">
            <w:pPr>
              <w:rPr>
                <w:rFonts w:ascii="Calibri" w:hAnsi="Calibri" w:cs="Calibri"/>
                <w:color w:val="000000"/>
                <w:sz w:val="15"/>
                <w:szCs w:val="15"/>
              </w:rPr>
            </w:pPr>
            <w:r w:rsidRPr="003A382D">
              <w:rPr>
                <w:rFonts w:ascii="Calibri" w:hAnsi="Calibri" w:cs="Calibri"/>
                <w:color w:val="000000"/>
                <w:sz w:val="15"/>
                <w:szCs w:val="15"/>
              </w:rPr>
              <w:t> </w:t>
            </w:r>
          </w:p>
        </w:tc>
        <w:tc>
          <w:tcPr>
            <w:tcW w:w="900" w:type="dxa"/>
            <w:tcBorders>
              <w:top w:val="nil"/>
              <w:left w:val="single" w:sz="4" w:space="0" w:color="auto"/>
              <w:bottom w:val="single" w:sz="4" w:space="0" w:color="auto"/>
              <w:right w:val="single" w:sz="4" w:space="0" w:color="auto"/>
            </w:tcBorders>
            <w:shd w:val="clear" w:color="auto" w:fill="auto"/>
            <w:noWrap/>
            <w:hideMark/>
          </w:tcPr>
          <w:p w14:paraId="215B8DE3" w14:textId="77777777" w:rsidR="00234FB3" w:rsidRPr="003A382D" w:rsidRDefault="00234FB3" w:rsidP="00234FB3">
            <w:pPr>
              <w:jc w:val="center"/>
              <w:rPr>
                <w:rFonts w:ascii="Calibri" w:hAnsi="Calibri" w:cs="Calibri"/>
                <w:color w:val="000000"/>
                <w:sz w:val="15"/>
                <w:szCs w:val="15"/>
              </w:rPr>
            </w:pPr>
            <w:r w:rsidRPr="003A382D">
              <w:rPr>
                <w:rFonts w:ascii="Calibri" w:hAnsi="Calibri" w:cs="Calibri"/>
                <w:color w:val="000000"/>
                <w:sz w:val="15"/>
                <w:szCs w:val="15"/>
              </w:rPr>
              <w:t>78</w:t>
            </w:r>
          </w:p>
        </w:tc>
        <w:tc>
          <w:tcPr>
            <w:tcW w:w="1980" w:type="dxa"/>
            <w:tcBorders>
              <w:top w:val="nil"/>
              <w:left w:val="nil"/>
              <w:bottom w:val="single" w:sz="4" w:space="0" w:color="auto"/>
              <w:right w:val="single" w:sz="4" w:space="0" w:color="auto"/>
            </w:tcBorders>
            <w:shd w:val="clear" w:color="auto" w:fill="auto"/>
            <w:hideMark/>
          </w:tcPr>
          <w:p w14:paraId="505EFC67" w14:textId="77777777" w:rsidR="00234FB3" w:rsidRPr="00C01EF7" w:rsidRDefault="00234FB3" w:rsidP="00234FB3">
            <w:pPr>
              <w:rPr>
                <w:rFonts w:ascii="Calibri" w:hAnsi="Calibri" w:cs="Calibri"/>
                <w:b/>
                <w:bCs/>
                <w:color w:val="000000"/>
                <w:sz w:val="15"/>
                <w:szCs w:val="15"/>
              </w:rPr>
            </w:pPr>
            <w:r w:rsidRPr="00C01EF7">
              <w:rPr>
                <w:rFonts w:ascii="Calibri" w:hAnsi="Calibri" w:cs="Calibri"/>
                <w:b/>
                <w:bCs/>
                <w:color w:val="000000"/>
                <w:sz w:val="15"/>
                <w:szCs w:val="15"/>
              </w:rPr>
              <w:t>Signs of Fall</w:t>
            </w:r>
          </w:p>
        </w:tc>
        <w:tc>
          <w:tcPr>
            <w:tcW w:w="250" w:type="dxa"/>
            <w:tcBorders>
              <w:top w:val="nil"/>
              <w:left w:val="nil"/>
              <w:bottom w:val="nil"/>
              <w:right w:val="nil"/>
            </w:tcBorders>
            <w:shd w:val="clear" w:color="auto" w:fill="auto"/>
            <w:noWrap/>
            <w:hideMark/>
          </w:tcPr>
          <w:p w14:paraId="6705EB6F" w14:textId="77777777" w:rsidR="00234FB3" w:rsidRPr="003A382D" w:rsidRDefault="00234FB3" w:rsidP="00234FB3">
            <w:pPr>
              <w:rPr>
                <w:rFonts w:ascii="Calibri" w:hAnsi="Calibri" w:cs="Calibri"/>
                <w:color w:val="000000"/>
                <w:sz w:val="15"/>
                <w:szCs w:val="15"/>
              </w:rPr>
            </w:pPr>
            <w:r w:rsidRPr="003A382D">
              <w:rPr>
                <w:rFonts w:ascii="Calibri" w:hAnsi="Calibri" w:cs="Calibri"/>
                <w:color w:val="000000"/>
                <w:sz w:val="15"/>
                <w:szCs w:val="15"/>
              </w:rPr>
              <w:t> </w:t>
            </w:r>
          </w:p>
        </w:tc>
        <w:tc>
          <w:tcPr>
            <w:tcW w:w="1010" w:type="dxa"/>
            <w:tcBorders>
              <w:top w:val="nil"/>
              <w:left w:val="single" w:sz="4" w:space="0" w:color="auto"/>
              <w:bottom w:val="single" w:sz="4" w:space="0" w:color="auto"/>
              <w:right w:val="single" w:sz="4" w:space="0" w:color="auto"/>
            </w:tcBorders>
            <w:shd w:val="clear" w:color="auto" w:fill="auto"/>
            <w:noWrap/>
            <w:hideMark/>
          </w:tcPr>
          <w:p w14:paraId="6925F05E" w14:textId="77777777" w:rsidR="00234FB3" w:rsidRPr="003A382D" w:rsidRDefault="00234FB3" w:rsidP="00234FB3">
            <w:pPr>
              <w:jc w:val="center"/>
              <w:rPr>
                <w:rFonts w:ascii="Calibri" w:hAnsi="Calibri" w:cs="Calibri"/>
                <w:color w:val="000000"/>
                <w:sz w:val="15"/>
                <w:szCs w:val="15"/>
              </w:rPr>
            </w:pPr>
            <w:r w:rsidRPr="003A382D">
              <w:rPr>
                <w:rFonts w:ascii="Calibri" w:hAnsi="Calibri" w:cs="Calibri"/>
                <w:color w:val="000000"/>
                <w:sz w:val="15"/>
                <w:szCs w:val="15"/>
              </w:rPr>
              <w:t>88</w:t>
            </w:r>
          </w:p>
        </w:tc>
        <w:tc>
          <w:tcPr>
            <w:tcW w:w="2091" w:type="dxa"/>
            <w:tcBorders>
              <w:top w:val="nil"/>
              <w:left w:val="nil"/>
              <w:bottom w:val="single" w:sz="4" w:space="0" w:color="auto"/>
              <w:right w:val="single" w:sz="4" w:space="0" w:color="auto"/>
            </w:tcBorders>
            <w:shd w:val="clear" w:color="auto" w:fill="auto"/>
            <w:hideMark/>
          </w:tcPr>
          <w:p w14:paraId="6F832754" w14:textId="77777777" w:rsidR="00234FB3" w:rsidRPr="00C01EF7" w:rsidRDefault="00234FB3" w:rsidP="00234FB3">
            <w:pPr>
              <w:rPr>
                <w:rFonts w:ascii="Calibri" w:hAnsi="Calibri" w:cs="Calibri"/>
                <w:b/>
                <w:bCs/>
                <w:color w:val="000000"/>
                <w:sz w:val="15"/>
                <w:szCs w:val="15"/>
              </w:rPr>
            </w:pPr>
            <w:r w:rsidRPr="00C01EF7">
              <w:rPr>
                <w:rFonts w:ascii="Calibri" w:hAnsi="Calibri" w:cs="Calibri"/>
                <w:b/>
                <w:bCs/>
                <w:color w:val="000000"/>
                <w:sz w:val="15"/>
                <w:szCs w:val="15"/>
              </w:rPr>
              <w:t>Life on the Edge</w:t>
            </w:r>
          </w:p>
        </w:tc>
      </w:tr>
      <w:tr w:rsidR="00234FB3" w:rsidRPr="003A382D" w14:paraId="6169C300" w14:textId="77777777" w:rsidTr="00A12F05">
        <w:trPr>
          <w:trHeight w:val="729"/>
        </w:trPr>
        <w:tc>
          <w:tcPr>
            <w:tcW w:w="1080" w:type="dxa"/>
            <w:tcBorders>
              <w:top w:val="nil"/>
              <w:left w:val="single" w:sz="4" w:space="0" w:color="auto"/>
              <w:bottom w:val="single" w:sz="4" w:space="0" w:color="auto"/>
              <w:right w:val="single" w:sz="4" w:space="0" w:color="auto"/>
            </w:tcBorders>
            <w:shd w:val="clear" w:color="auto" w:fill="auto"/>
            <w:noWrap/>
            <w:hideMark/>
          </w:tcPr>
          <w:p w14:paraId="381DFCCE" w14:textId="77777777" w:rsidR="00234FB3" w:rsidRDefault="00234FB3" w:rsidP="00234FB3">
            <w:pPr>
              <w:jc w:val="center"/>
              <w:rPr>
                <w:rFonts w:ascii="Calibri" w:hAnsi="Calibri" w:cs="Calibri"/>
                <w:color w:val="000000"/>
                <w:sz w:val="15"/>
                <w:szCs w:val="15"/>
              </w:rPr>
            </w:pPr>
          </w:p>
          <w:p w14:paraId="71783769" w14:textId="77777777" w:rsidR="00234FB3" w:rsidRPr="003A382D" w:rsidRDefault="00234FB3" w:rsidP="00234FB3">
            <w:pPr>
              <w:jc w:val="center"/>
              <w:rPr>
                <w:rFonts w:ascii="Calibri" w:hAnsi="Calibri" w:cs="Calibri"/>
                <w:color w:val="000000"/>
                <w:sz w:val="15"/>
                <w:szCs w:val="15"/>
              </w:rPr>
            </w:pPr>
            <w:r w:rsidRPr="003A382D">
              <w:rPr>
                <w:rFonts w:ascii="Calibri" w:hAnsi="Calibri" w:cs="Calibri"/>
                <w:color w:val="000000"/>
                <w:sz w:val="15"/>
                <w:szCs w:val="15"/>
              </w:rPr>
              <w:t>61</w:t>
            </w:r>
          </w:p>
        </w:tc>
        <w:tc>
          <w:tcPr>
            <w:tcW w:w="2160" w:type="dxa"/>
            <w:tcBorders>
              <w:top w:val="nil"/>
              <w:left w:val="nil"/>
              <w:bottom w:val="single" w:sz="4" w:space="0" w:color="auto"/>
              <w:right w:val="single" w:sz="4" w:space="0" w:color="auto"/>
            </w:tcBorders>
            <w:shd w:val="clear" w:color="auto" w:fill="auto"/>
            <w:hideMark/>
          </w:tcPr>
          <w:p w14:paraId="2BF2A969" w14:textId="77777777" w:rsidR="00234FB3" w:rsidRDefault="00234FB3" w:rsidP="00234FB3">
            <w:pPr>
              <w:rPr>
                <w:rFonts w:ascii="Calibri" w:hAnsi="Calibri" w:cs="Calibri"/>
                <w:color w:val="000000"/>
                <w:sz w:val="15"/>
                <w:szCs w:val="15"/>
              </w:rPr>
            </w:pPr>
          </w:p>
          <w:p w14:paraId="1759FB23" w14:textId="77777777" w:rsidR="00234FB3" w:rsidRPr="003A382D" w:rsidRDefault="00234FB3" w:rsidP="00234FB3">
            <w:pPr>
              <w:rPr>
                <w:rFonts w:ascii="Calibri" w:hAnsi="Calibri" w:cs="Calibri"/>
                <w:color w:val="000000"/>
                <w:sz w:val="15"/>
                <w:szCs w:val="15"/>
              </w:rPr>
            </w:pPr>
            <w:r w:rsidRPr="00C01EF7">
              <w:rPr>
                <w:rFonts w:ascii="Calibri" w:hAnsi="Calibri" w:cs="Calibri"/>
                <w:b/>
                <w:bCs/>
                <w:color w:val="000000"/>
                <w:sz w:val="15"/>
                <w:szCs w:val="15"/>
              </w:rPr>
              <w:t>The Closer You Look</w:t>
            </w:r>
          </w:p>
        </w:tc>
        <w:tc>
          <w:tcPr>
            <w:tcW w:w="270" w:type="dxa"/>
            <w:tcBorders>
              <w:top w:val="nil"/>
              <w:left w:val="nil"/>
              <w:bottom w:val="nil"/>
              <w:right w:val="nil"/>
            </w:tcBorders>
            <w:shd w:val="clear" w:color="auto" w:fill="auto"/>
            <w:noWrap/>
            <w:hideMark/>
          </w:tcPr>
          <w:p w14:paraId="720426F5" w14:textId="77777777" w:rsidR="00234FB3" w:rsidRPr="003A382D" w:rsidRDefault="00234FB3" w:rsidP="00234FB3">
            <w:pPr>
              <w:rPr>
                <w:rFonts w:ascii="Calibri" w:hAnsi="Calibri" w:cs="Calibri"/>
                <w:color w:val="000000"/>
                <w:sz w:val="15"/>
                <w:szCs w:val="15"/>
              </w:rPr>
            </w:pPr>
            <w:r w:rsidRPr="003A382D">
              <w:rPr>
                <w:rFonts w:ascii="Calibri" w:hAnsi="Calibri" w:cs="Calibri"/>
                <w:color w:val="000000"/>
                <w:sz w:val="15"/>
                <w:szCs w:val="15"/>
              </w:rPr>
              <w:t> </w:t>
            </w:r>
          </w:p>
        </w:tc>
        <w:tc>
          <w:tcPr>
            <w:tcW w:w="900" w:type="dxa"/>
            <w:tcBorders>
              <w:top w:val="nil"/>
              <w:left w:val="single" w:sz="4" w:space="0" w:color="auto"/>
              <w:bottom w:val="single" w:sz="4" w:space="0" w:color="auto"/>
              <w:right w:val="single" w:sz="4" w:space="0" w:color="auto"/>
            </w:tcBorders>
            <w:shd w:val="clear" w:color="000000" w:fill="FFE699"/>
            <w:hideMark/>
          </w:tcPr>
          <w:p w14:paraId="24577C84" w14:textId="77777777" w:rsidR="00234FB3" w:rsidRDefault="00234FB3" w:rsidP="00234FB3">
            <w:pPr>
              <w:jc w:val="center"/>
              <w:rPr>
                <w:rFonts w:ascii="Calibri" w:hAnsi="Calibri" w:cs="Calibri"/>
                <w:color w:val="000000"/>
                <w:sz w:val="15"/>
                <w:szCs w:val="15"/>
              </w:rPr>
            </w:pPr>
          </w:p>
          <w:p w14:paraId="4B50A301" w14:textId="77777777" w:rsidR="00234FB3" w:rsidRPr="003A382D" w:rsidRDefault="00234FB3" w:rsidP="00234FB3">
            <w:pPr>
              <w:jc w:val="center"/>
              <w:rPr>
                <w:rFonts w:ascii="Calibri" w:hAnsi="Calibri" w:cs="Calibri"/>
                <w:color w:val="000000"/>
                <w:sz w:val="15"/>
                <w:szCs w:val="15"/>
              </w:rPr>
            </w:pPr>
            <w:r w:rsidRPr="003A382D">
              <w:rPr>
                <w:rFonts w:ascii="Calibri" w:hAnsi="Calibri" w:cs="Calibri"/>
                <w:color w:val="000000"/>
                <w:sz w:val="15"/>
                <w:szCs w:val="15"/>
              </w:rPr>
              <w:t>Combo      (24+70)</w:t>
            </w:r>
          </w:p>
        </w:tc>
        <w:tc>
          <w:tcPr>
            <w:tcW w:w="1980" w:type="dxa"/>
            <w:tcBorders>
              <w:top w:val="nil"/>
              <w:left w:val="nil"/>
              <w:bottom w:val="single" w:sz="4" w:space="0" w:color="auto"/>
              <w:right w:val="single" w:sz="4" w:space="0" w:color="auto"/>
            </w:tcBorders>
            <w:shd w:val="clear" w:color="auto" w:fill="auto"/>
            <w:hideMark/>
          </w:tcPr>
          <w:p w14:paraId="6F8A290A" w14:textId="77777777" w:rsidR="00234FB3" w:rsidRPr="00C01EF7" w:rsidRDefault="00234FB3" w:rsidP="00234FB3">
            <w:pPr>
              <w:rPr>
                <w:rFonts w:ascii="Calibri" w:hAnsi="Calibri" w:cs="Calibri"/>
                <w:color w:val="000000"/>
                <w:sz w:val="10"/>
                <w:szCs w:val="10"/>
              </w:rPr>
            </w:pPr>
          </w:p>
          <w:p w14:paraId="22555002" w14:textId="77777777" w:rsidR="00234FB3" w:rsidRPr="003A382D" w:rsidRDefault="00234FB3" w:rsidP="00234FB3">
            <w:pPr>
              <w:rPr>
                <w:rFonts w:ascii="Calibri" w:hAnsi="Calibri" w:cs="Calibri"/>
                <w:color w:val="000000"/>
                <w:sz w:val="15"/>
                <w:szCs w:val="15"/>
              </w:rPr>
            </w:pPr>
            <w:r w:rsidRPr="00C01EF7">
              <w:rPr>
                <w:rFonts w:ascii="Calibri" w:hAnsi="Calibri" w:cs="Calibri"/>
                <w:b/>
                <w:bCs/>
                <w:color w:val="000000"/>
                <w:sz w:val="15"/>
                <w:szCs w:val="15"/>
              </w:rPr>
              <w:t>Soil Builders</w:t>
            </w:r>
            <w:r w:rsidRPr="003A382D">
              <w:rPr>
                <w:rFonts w:ascii="Calibri" w:hAnsi="Calibri" w:cs="Calibri"/>
                <w:color w:val="000000"/>
                <w:sz w:val="15"/>
                <w:szCs w:val="15"/>
              </w:rPr>
              <w:t xml:space="preserve">                                                          (formerly Nature’s Recyclers &amp; Soil Stories)</w:t>
            </w:r>
          </w:p>
        </w:tc>
        <w:tc>
          <w:tcPr>
            <w:tcW w:w="250" w:type="dxa"/>
            <w:tcBorders>
              <w:top w:val="nil"/>
              <w:left w:val="nil"/>
              <w:bottom w:val="nil"/>
              <w:right w:val="nil"/>
            </w:tcBorders>
            <w:shd w:val="clear" w:color="auto" w:fill="auto"/>
            <w:noWrap/>
            <w:hideMark/>
          </w:tcPr>
          <w:p w14:paraId="3DEB1B71" w14:textId="77777777" w:rsidR="00234FB3" w:rsidRPr="003A382D" w:rsidRDefault="00234FB3" w:rsidP="00234FB3">
            <w:pPr>
              <w:rPr>
                <w:rFonts w:ascii="Calibri" w:hAnsi="Calibri" w:cs="Calibri"/>
                <w:color w:val="000000"/>
                <w:sz w:val="15"/>
                <w:szCs w:val="15"/>
              </w:rPr>
            </w:pPr>
            <w:r w:rsidRPr="003A382D">
              <w:rPr>
                <w:rFonts w:ascii="Calibri" w:hAnsi="Calibri" w:cs="Calibri"/>
                <w:color w:val="000000"/>
                <w:sz w:val="15"/>
                <w:szCs w:val="15"/>
              </w:rPr>
              <w:t> </w:t>
            </w:r>
          </w:p>
        </w:tc>
        <w:tc>
          <w:tcPr>
            <w:tcW w:w="1010" w:type="dxa"/>
            <w:tcBorders>
              <w:top w:val="nil"/>
              <w:left w:val="single" w:sz="4" w:space="0" w:color="auto"/>
              <w:bottom w:val="single" w:sz="4" w:space="0" w:color="auto"/>
              <w:right w:val="single" w:sz="4" w:space="0" w:color="auto"/>
            </w:tcBorders>
            <w:shd w:val="clear" w:color="auto" w:fill="auto"/>
            <w:noWrap/>
            <w:hideMark/>
          </w:tcPr>
          <w:p w14:paraId="7F889929" w14:textId="77777777" w:rsidR="00234FB3" w:rsidRPr="00C01EF7" w:rsidRDefault="00234FB3" w:rsidP="00234FB3">
            <w:pPr>
              <w:jc w:val="center"/>
              <w:rPr>
                <w:rFonts w:ascii="Calibri" w:hAnsi="Calibri" w:cs="Calibri"/>
                <w:color w:val="000000"/>
                <w:sz w:val="10"/>
                <w:szCs w:val="10"/>
              </w:rPr>
            </w:pPr>
          </w:p>
          <w:p w14:paraId="3668B54D" w14:textId="77777777" w:rsidR="00234FB3" w:rsidRPr="003A382D" w:rsidRDefault="00234FB3" w:rsidP="00234FB3">
            <w:pPr>
              <w:jc w:val="center"/>
              <w:rPr>
                <w:rFonts w:ascii="Calibri" w:hAnsi="Calibri" w:cs="Calibri"/>
                <w:color w:val="000000"/>
                <w:sz w:val="15"/>
                <w:szCs w:val="15"/>
              </w:rPr>
            </w:pPr>
            <w:r w:rsidRPr="003A382D">
              <w:rPr>
                <w:rFonts w:ascii="Calibri" w:hAnsi="Calibri" w:cs="Calibri"/>
                <w:color w:val="000000"/>
                <w:sz w:val="15"/>
                <w:szCs w:val="15"/>
              </w:rPr>
              <w:t>81</w:t>
            </w:r>
          </w:p>
        </w:tc>
        <w:tc>
          <w:tcPr>
            <w:tcW w:w="2091" w:type="dxa"/>
            <w:tcBorders>
              <w:top w:val="nil"/>
              <w:left w:val="nil"/>
              <w:bottom w:val="single" w:sz="4" w:space="0" w:color="auto"/>
              <w:right w:val="single" w:sz="4" w:space="0" w:color="auto"/>
            </w:tcBorders>
            <w:shd w:val="clear" w:color="auto" w:fill="auto"/>
            <w:hideMark/>
          </w:tcPr>
          <w:p w14:paraId="6A002B1A" w14:textId="77777777" w:rsidR="00234FB3" w:rsidRPr="00C01EF7" w:rsidRDefault="00234FB3" w:rsidP="00234FB3">
            <w:pPr>
              <w:rPr>
                <w:rFonts w:ascii="Calibri" w:hAnsi="Calibri" w:cs="Calibri"/>
                <w:b/>
                <w:bCs/>
                <w:color w:val="000000"/>
                <w:sz w:val="15"/>
                <w:szCs w:val="15"/>
              </w:rPr>
            </w:pPr>
          </w:p>
          <w:p w14:paraId="2382865F" w14:textId="77777777" w:rsidR="00234FB3" w:rsidRPr="00C01EF7" w:rsidRDefault="00234FB3" w:rsidP="00234FB3">
            <w:pPr>
              <w:rPr>
                <w:rFonts w:ascii="Calibri" w:hAnsi="Calibri" w:cs="Calibri"/>
                <w:b/>
                <w:bCs/>
                <w:color w:val="000000"/>
                <w:sz w:val="15"/>
                <w:szCs w:val="15"/>
              </w:rPr>
            </w:pPr>
            <w:r w:rsidRPr="00C01EF7">
              <w:rPr>
                <w:rFonts w:ascii="Calibri" w:hAnsi="Calibri" w:cs="Calibri"/>
                <w:b/>
                <w:bCs/>
                <w:color w:val="000000"/>
                <w:sz w:val="15"/>
                <w:szCs w:val="15"/>
              </w:rPr>
              <w:t>Living with Fire</w:t>
            </w:r>
          </w:p>
        </w:tc>
      </w:tr>
      <w:tr w:rsidR="00234FB3" w:rsidRPr="003A382D" w14:paraId="5CBCC14F" w14:textId="77777777" w:rsidTr="00A12F05">
        <w:trPr>
          <w:trHeight w:val="729"/>
        </w:trPr>
        <w:tc>
          <w:tcPr>
            <w:tcW w:w="1080" w:type="dxa"/>
            <w:tcBorders>
              <w:top w:val="nil"/>
              <w:left w:val="single" w:sz="4" w:space="0" w:color="auto"/>
              <w:bottom w:val="single" w:sz="4" w:space="0" w:color="auto"/>
              <w:right w:val="single" w:sz="4" w:space="0" w:color="auto"/>
            </w:tcBorders>
            <w:shd w:val="clear" w:color="auto" w:fill="auto"/>
            <w:noWrap/>
            <w:hideMark/>
          </w:tcPr>
          <w:p w14:paraId="316AC4B2" w14:textId="77777777" w:rsidR="00234FB3" w:rsidRDefault="00234FB3" w:rsidP="00234FB3">
            <w:pPr>
              <w:jc w:val="center"/>
              <w:rPr>
                <w:rFonts w:ascii="Calibri" w:hAnsi="Calibri" w:cs="Calibri"/>
                <w:color w:val="000000"/>
                <w:sz w:val="15"/>
                <w:szCs w:val="15"/>
              </w:rPr>
            </w:pPr>
          </w:p>
          <w:p w14:paraId="6808B781" w14:textId="77777777" w:rsidR="00234FB3" w:rsidRPr="003A382D" w:rsidRDefault="00234FB3" w:rsidP="00234FB3">
            <w:pPr>
              <w:jc w:val="center"/>
              <w:rPr>
                <w:rFonts w:ascii="Calibri" w:hAnsi="Calibri" w:cs="Calibri"/>
                <w:color w:val="000000"/>
                <w:sz w:val="15"/>
                <w:szCs w:val="15"/>
              </w:rPr>
            </w:pPr>
            <w:r w:rsidRPr="003A382D">
              <w:rPr>
                <w:rFonts w:ascii="Calibri" w:hAnsi="Calibri" w:cs="Calibri"/>
                <w:color w:val="000000"/>
                <w:sz w:val="15"/>
                <w:szCs w:val="15"/>
              </w:rPr>
              <w:t>22</w:t>
            </w:r>
          </w:p>
        </w:tc>
        <w:tc>
          <w:tcPr>
            <w:tcW w:w="2160" w:type="dxa"/>
            <w:tcBorders>
              <w:top w:val="nil"/>
              <w:left w:val="nil"/>
              <w:bottom w:val="single" w:sz="4" w:space="0" w:color="auto"/>
              <w:right w:val="single" w:sz="4" w:space="0" w:color="auto"/>
            </w:tcBorders>
            <w:shd w:val="clear" w:color="auto" w:fill="auto"/>
            <w:hideMark/>
          </w:tcPr>
          <w:p w14:paraId="3174BDB6" w14:textId="77777777" w:rsidR="00234FB3" w:rsidRDefault="00234FB3" w:rsidP="00234FB3">
            <w:pPr>
              <w:rPr>
                <w:rFonts w:ascii="Calibri" w:hAnsi="Calibri" w:cs="Calibri"/>
                <w:color w:val="000000"/>
                <w:sz w:val="15"/>
                <w:szCs w:val="15"/>
              </w:rPr>
            </w:pPr>
          </w:p>
          <w:p w14:paraId="669EAD88" w14:textId="77777777" w:rsidR="00234FB3" w:rsidRPr="003A382D" w:rsidRDefault="00234FB3" w:rsidP="00234FB3">
            <w:pPr>
              <w:rPr>
                <w:rFonts w:ascii="Calibri" w:hAnsi="Calibri" w:cs="Calibri"/>
                <w:color w:val="000000"/>
                <w:sz w:val="15"/>
                <w:szCs w:val="15"/>
              </w:rPr>
            </w:pPr>
            <w:r w:rsidRPr="00C01EF7">
              <w:rPr>
                <w:rFonts w:ascii="Calibri" w:hAnsi="Calibri" w:cs="Calibri"/>
                <w:b/>
                <w:bCs/>
                <w:color w:val="000000"/>
                <w:sz w:val="15"/>
                <w:szCs w:val="15"/>
              </w:rPr>
              <w:t>Trees as Habitats</w:t>
            </w:r>
          </w:p>
        </w:tc>
        <w:tc>
          <w:tcPr>
            <w:tcW w:w="270" w:type="dxa"/>
            <w:tcBorders>
              <w:top w:val="nil"/>
              <w:left w:val="nil"/>
              <w:bottom w:val="nil"/>
              <w:right w:val="nil"/>
            </w:tcBorders>
            <w:shd w:val="clear" w:color="auto" w:fill="auto"/>
            <w:noWrap/>
            <w:hideMark/>
          </w:tcPr>
          <w:p w14:paraId="70742002" w14:textId="77777777" w:rsidR="00234FB3" w:rsidRPr="003A382D" w:rsidRDefault="00234FB3" w:rsidP="00234FB3">
            <w:pPr>
              <w:rPr>
                <w:rFonts w:ascii="Calibri" w:hAnsi="Calibri" w:cs="Calibri"/>
                <w:color w:val="000000"/>
                <w:sz w:val="15"/>
                <w:szCs w:val="15"/>
              </w:rPr>
            </w:pPr>
            <w:r w:rsidRPr="003A382D">
              <w:rPr>
                <w:rFonts w:ascii="Calibri" w:hAnsi="Calibri" w:cs="Calibri"/>
                <w:color w:val="000000"/>
                <w:sz w:val="15"/>
                <w:szCs w:val="15"/>
              </w:rPr>
              <w:t> </w:t>
            </w:r>
          </w:p>
        </w:tc>
        <w:tc>
          <w:tcPr>
            <w:tcW w:w="900" w:type="dxa"/>
            <w:tcBorders>
              <w:top w:val="nil"/>
              <w:left w:val="single" w:sz="4" w:space="0" w:color="auto"/>
              <w:bottom w:val="single" w:sz="4" w:space="0" w:color="auto"/>
              <w:right w:val="single" w:sz="4" w:space="0" w:color="auto"/>
            </w:tcBorders>
            <w:shd w:val="clear" w:color="auto" w:fill="auto"/>
            <w:noWrap/>
            <w:hideMark/>
          </w:tcPr>
          <w:p w14:paraId="31FCD241" w14:textId="77777777" w:rsidR="00234FB3" w:rsidRDefault="00234FB3" w:rsidP="00234FB3">
            <w:pPr>
              <w:jc w:val="center"/>
              <w:rPr>
                <w:rFonts w:ascii="Calibri" w:hAnsi="Calibri" w:cs="Calibri"/>
                <w:color w:val="000000"/>
                <w:sz w:val="15"/>
                <w:szCs w:val="15"/>
              </w:rPr>
            </w:pPr>
          </w:p>
          <w:p w14:paraId="4B1AE63F" w14:textId="77777777" w:rsidR="00234FB3" w:rsidRPr="003A382D" w:rsidRDefault="00234FB3" w:rsidP="00234FB3">
            <w:pPr>
              <w:jc w:val="center"/>
              <w:rPr>
                <w:rFonts w:ascii="Calibri" w:hAnsi="Calibri" w:cs="Calibri"/>
                <w:color w:val="000000"/>
                <w:sz w:val="15"/>
                <w:szCs w:val="15"/>
              </w:rPr>
            </w:pPr>
            <w:r w:rsidRPr="003A382D">
              <w:rPr>
                <w:rFonts w:ascii="Calibri" w:hAnsi="Calibri" w:cs="Calibri"/>
                <w:color w:val="000000"/>
                <w:sz w:val="15"/>
                <w:szCs w:val="15"/>
              </w:rPr>
              <w:t>76</w:t>
            </w:r>
          </w:p>
        </w:tc>
        <w:tc>
          <w:tcPr>
            <w:tcW w:w="1980" w:type="dxa"/>
            <w:tcBorders>
              <w:top w:val="nil"/>
              <w:left w:val="nil"/>
              <w:bottom w:val="single" w:sz="4" w:space="0" w:color="auto"/>
              <w:right w:val="single" w:sz="4" w:space="0" w:color="auto"/>
            </w:tcBorders>
            <w:shd w:val="clear" w:color="auto" w:fill="auto"/>
            <w:hideMark/>
          </w:tcPr>
          <w:p w14:paraId="61FFE889" w14:textId="77777777" w:rsidR="00234FB3" w:rsidRDefault="00234FB3" w:rsidP="00234FB3">
            <w:pPr>
              <w:rPr>
                <w:rFonts w:ascii="Calibri" w:hAnsi="Calibri" w:cs="Calibri"/>
                <w:color w:val="000000"/>
                <w:sz w:val="15"/>
                <w:szCs w:val="15"/>
              </w:rPr>
            </w:pPr>
          </w:p>
          <w:p w14:paraId="3188ADF5" w14:textId="77777777" w:rsidR="00234FB3" w:rsidRPr="003A382D" w:rsidRDefault="00234FB3" w:rsidP="00234FB3">
            <w:pPr>
              <w:rPr>
                <w:rFonts w:ascii="Calibri" w:hAnsi="Calibri" w:cs="Calibri"/>
                <w:color w:val="000000"/>
                <w:sz w:val="15"/>
                <w:szCs w:val="15"/>
              </w:rPr>
            </w:pPr>
            <w:r w:rsidRPr="00C01EF7">
              <w:rPr>
                <w:rFonts w:ascii="Calibri" w:hAnsi="Calibri" w:cs="Calibri"/>
                <w:b/>
                <w:bCs/>
                <w:color w:val="000000"/>
                <w:sz w:val="15"/>
                <w:szCs w:val="15"/>
              </w:rPr>
              <w:t>Tree Cookies</w:t>
            </w:r>
          </w:p>
        </w:tc>
        <w:tc>
          <w:tcPr>
            <w:tcW w:w="250" w:type="dxa"/>
            <w:tcBorders>
              <w:top w:val="nil"/>
              <w:left w:val="nil"/>
              <w:bottom w:val="nil"/>
              <w:right w:val="nil"/>
            </w:tcBorders>
            <w:shd w:val="clear" w:color="auto" w:fill="auto"/>
            <w:noWrap/>
            <w:hideMark/>
          </w:tcPr>
          <w:p w14:paraId="63864FD7" w14:textId="77777777" w:rsidR="00234FB3" w:rsidRPr="003A382D" w:rsidRDefault="00234FB3" w:rsidP="00234FB3">
            <w:pPr>
              <w:rPr>
                <w:rFonts w:ascii="Calibri" w:hAnsi="Calibri" w:cs="Calibri"/>
                <w:color w:val="000000"/>
                <w:sz w:val="15"/>
                <w:szCs w:val="15"/>
              </w:rPr>
            </w:pPr>
            <w:r w:rsidRPr="003A382D">
              <w:rPr>
                <w:rFonts w:ascii="Calibri" w:hAnsi="Calibri" w:cs="Calibri"/>
                <w:color w:val="000000"/>
                <w:sz w:val="15"/>
                <w:szCs w:val="15"/>
              </w:rPr>
              <w:t> </w:t>
            </w:r>
          </w:p>
        </w:tc>
        <w:tc>
          <w:tcPr>
            <w:tcW w:w="1010" w:type="dxa"/>
            <w:tcBorders>
              <w:top w:val="nil"/>
              <w:left w:val="single" w:sz="4" w:space="0" w:color="auto"/>
              <w:bottom w:val="single" w:sz="4" w:space="0" w:color="auto"/>
              <w:right w:val="single" w:sz="4" w:space="0" w:color="auto"/>
            </w:tcBorders>
            <w:shd w:val="clear" w:color="000000" w:fill="FFE699"/>
            <w:hideMark/>
          </w:tcPr>
          <w:p w14:paraId="32B1E205" w14:textId="77777777" w:rsidR="00234FB3" w:rsidRDefault="00234FB3" w:rsidP="00234FB3">
            <w:pPr>
              <w:jc w:val="center"/>
              <w:rPr>
                <w:rFonts w:ascii="Calibri" w:hAnsi="Calibri" w:cs="Calibri"/>
                <w:color w:val="000000"/>
                <w:sz w:val="15"/>
                <w:szCs w:val="15"/>
              </w:rPr>
            </w:pPr>
          </w:p>
          <w:p w14:paraId="6D389768" w14:textId="77777777" w:rsidR="00234FB3" w:rsidRPr="003A382D" w:rsidRDefault="00234FB3" w:rsidP="00234FB3">
            <w:pPr>
              <w:jc w:val="center"/>
              <w:rPr>
                <w:rFonts w:ascii="Calibri" w:hAnsi="Calibri" w:cs="Calibri"/>
                <w:color w:val="000000"/>
                <w:sz w:val="15"/>
                <w:szCs w:val="15"/>
              </w:rPr>
            </w:pPr>
            <w:r w:rsidRPr="003A382D">
              <w:rPr>
                <w:rFonts w:ascii="Calibri" w:hAnsi="Calibri" w:cs="Calibri"/>
                <w:color w:val="000000"/>
                <w:sz w:val="15"/>
                <w:szCs w:val="15"/>
              </w:rPr>
              <w:t xml:space="preserve">Combo </w:t>
            </w:r>
            <w:r w:rsidRPr="003A382D">
              <w:rPr>
                <w:rFonts w:ascii="Calibri" w:hAnsi="Calibri" w:cs="Calibri"/>
                <w:color w:val="000000"/>
                <w:sz w:val="15"/>
                <w:szCs w:val="15"/>
              </w:rPr>
              <w:br/>
              <w:t>(66+67)</w:t>
            </w:r>
          </w:p>
        </w:tc>
        <w:tc>
          <w:tcPr>
            <w:tcW w:w="2091" w:type="dxa"/>
            <w:tcBorders>
              <w:top w:val="nil"/>
              <w:left w:val="nil"/>
              <w:bottom w:val="single" w:sz="4" w:space="0" w:color="auto"/>
              <w:right w:val="single" w:sz="4" w:space="0" w:color="auto"/>
            </w:tcBorders>
            <w:shd w:val="clear" w:color="auto" w:fill="auto"/>
            <w:hideMark/>
          </w:tcPr>
          <w:p w14:paraId="2F155676" w14:textId="77777777" w:rsidR="00234FB3" w:rsidRPr="00C01EF7" w:rsidRDefault="00234FB3" w:rsidP="00234FB3">
            <w:pPr>
              <w:rPr>
                <w:rFonts w:ascii="Calibri" w:hAnsi="Calibri" w:cs="Calibri"/>
                <w:color w:val="000000"/>
                <w:sz w:val="10"/>
                <w:szCs w:val="10"/>
              </w:rPr>
            </w:pPr>
          </w:p>
          <w:p w14:paraId="60A2B313" w14:textId="77777777" w:rsidR="00234FB3" w:rsidRPr="003A382D" w:rsidRDefault="00234FB3" w:rsidP="00234FB3">
            <w:pPr>
              <w:rPr>
                <w:rFonts w:ascii="Calibri" w:hAnsi="Calibri" w:cs="Calibri"/>
                <w:color w:val="000000"/>
                <w:sz w:val="15"/>
                <w:szCs w:val="15"/>
              </w:rPr>
            </w:pPr>
            <w:r w:rsidRPr="00C01EF7">
              <w:rPr>
                <w:rFonts w:ascii="Calibri" w:hAnsi="Calibri" w:cs="Calibri"/>
                <w:b/>
                <w:bCs/>
                <w:color w:val="000000"/>
                <w:sz w:val="15"/>
                <w:szCs w:val="15"/>
              </w:rPr>
              <w:t>Nature's Skyscrapers</w:t>
            </w:r>
            <w:r w:rsidRPr="003A382D">
              <w:rPr>
                <w:rFonts w:ascii="Calibri" w:hAnsi="Calibri" w:cs="Calibri"/>
                <w:color w:val="000000"/>
                <w:sz w:val="15"/>
                <w:szCs w:val="15"/>
              </w:rPr>
              <w:t xml:space="preserve">                                        (formerly Germinating Giants &amp; How Big is Your Tree?)</w:t>
            </w:r>
          </w:p>
        </w:tc>
      </w:tr>
      <w:tr w:rsidR="00234FB3" w:rsidRPr="003A382D" w14:paraId="1E5FBFDF" w14:textId="77777777" w:rsidTr="00A12F05">
        <w:trPr>
          <w:trHeight w:val="243"/>
        </w:trPr>
        <w:tc>
          <w:tcPr>
            <w:tcW w:w="1080" w:type="dxa"/>
            <w:tcBorders>
              <w:top w:val="nil"/>
              <w:left w:val="single" w:sz="4" w:space="0" w:color="auto"/>
              <w:bottom w:val="single" w:sz="4" w:space="0" w:color="auto"/>
              <w:right w:val="single" w:sz="4" w:space="0" w:color="auto"/>
            </w:tcBorders>
            <w:shd w:val="clear" w:color="auto" w:fill="auto"/>
            <w:noWrap/>
            <w:hideMark/>
          </w:tcPr>
          <w:p w14:paraId="5050D2A2" w14:textId="77777777" w:rsidR="00234FB3" w:rsidRPr="003A382D" w:rsidRDefault="00234FB3" w:rsidP="00234FB3">
            <w:pPr>
              <w:jc w:val="center"/>
              <w:rPr>
                <w:rFonts w:ascii="Calibri" w:hAnsi="Calibri" w:cs="Calibri"/>
                <w:color w:val="000000"/>
                <w:sz w:val="15"/>
                <w:szCs w:val="15"/>
              </w:rPr>
            </w:pPr>
            <w:r w:rsidRPr="003A382D">
              <w:rPr>
                <w:rFonts w:ascii="Calibri" w:hAnsi="Calibri" w:cs="Calibri"/>
                <w:color w:val="000000"/>
                <w:sz w:val="15"/>
                <w:szCs w:val="15"/>
              </w:rPr>
              <w:t>13</w:t>
            </w:r>
          </w:p>
        </w:tc>
        <w:tc>
          <w:tcPr>
            <w:tcW w:w="2160" w:type="dxa"/>
            <w:tcBorders>
              <w:top w:val="nil"/>
              <w:left w:val="nil"/>
              <w:bottom w:val="single" w:sz="4" w:space="0" w:color="auto"/>
              <w:right w:val="single" w:sz="4" w:space="0" w:color="auto"/>
            </w:tcBorders>
            <w:shd w:val="clear" w:color="auto" w:fill="auto"/>
            <w:hideMark/>
          </w:tcPr>
          <w:p w14:paraId="47AD7003" w14:textId="77777777" w:rsidR="00234FB3" w:rsidRPr="003A382D" w:rsidRDefault="00234FB3" w:rsidP="00234FB3">
            <w:pPr>
              <w:rPr>
                <w:rFonts w:ascii="Calibri" w:hAnsi="Calibri" w:cs="Calibri"/>
                <w:color w:val="000000"/>
                <w:sz w:val="15"/>
                <w:szCs w:val="15"/>
              </w:rPr>
            </w:pPr>
            <w:r w:rsidRPr="00C01EF7">
              <w:rPr>
                <w:rFonts w:ascii="Calibri" w:hAnsi="Calibri" w:cs="Calibri"/>
                <w:b/>
                <w:bCs/>
                <w:color w:val="000000"/>
                <w:sz w:val="15"/>
                <w:szCs w:val="15"/>
              </w:rPr>
              <w:t>We All Need Trees</w:t>
            </w:r>
          </w:p>
        </w:tc>
        <w:tc>
          <w:tcPr>
            <w:tcW w:w="270" w:type="dxa"/>
            <w:tcBorders>
              <w:top w:val="nil"/>
              <w:left w:val="nil"/>
              <w:bottom w:val="nil"/>
              <w:right w:val="nil"/>
            </w:tcBorders>
            <w:shd w:val="clear" w:color="auto" w:fill="auto"/>
            <w:noWrap/>
            <w:hideMark/>
          </w:tcPr>
          <w:p w14:paraId="63AEF0CA" w14:textId="77777777" w:rsidR="00234FB3" w:rsidRPr="003A382D" w:rsidRDefault="00234FB3" w:rsidP="00234FB3">
            <w:pPr>
              <w:rPr>
                <w:rFonts w:ascii="Calibri" w:hAnsi="Calibri" w:cs="Calibri"/>
                <w:color w:val="000000"/>
                <w:sz w:val="15"/>
                <w:szCs w:val="15"/>
              </w:rPr>
            </w:pPr>
            <w:r w:rsidRPr="003A382D">
              <w:rPr>
                <w:rFonts w:ascii="Calibri" w:hAnsi="Calibri" w:cs="Calibri"/>
                <w:color w:val="000000"/>
                <w:sz w:val="15"/>
                <w:szCs w:val="15"/>
              </w:rPr>
              <w:t> </w:t>
            </w:r>
          </w:p>
        </w:tc>
        <w:tc>
          <w:tcPr>
            <w:tcW w:w="900" w:type="dxa"/>
            <w:tcBorders>
              <w:top w:val="nil"/>
              <w:left w:val="single" w:sz="4" w:space="0" w:color="auto"/>
              <w:bottom w:val="single" w:sz="4" w:space="0" w:color="auto"/>
              <w:right w:val="single" w:sz="4" w:space="0" w:color="auto"/>
            </w:tcBorders>
            <w:shd w:val="clear" w:color="auto" w:fill="auto"/>
            <w:noWrap/>
            <w:hideMark/>
          </w:tcPr>
          <w:p w14:paraId="49585D15" w14:textId="77777777" w:rsidR="00234FB3" w:rsidRPr="00C01EF7" w:rsidRDefault="00234FB3" w:rsidP="00234FB3">
            <w:pPr>
              <w:jc w:val="center"/>
              <w:rPr>
                <w:rFonts w:ascii="Calibri" w:hAnsi="Calibri" w:cs="Calibri"/>
                <w:color w:val="000000"/>
                <w:sz w:val="10"/>
                <w:szCs w:val="10"/>
              </w:rPr>
            </w:pPr>
          </w:p>
          <w:p w14:paraId="5DF7D774" w14:textId="77777777" w:rsidR="00234FB3" w:rsidRPr="003A382D" w:rsidRDefault="00234FB3" w:rsidP="00234FB3">
            <w:pPr>
              <w:jc w:val="center"/>
              <w:rPr>
                <w:rFonts w:ascii="Calibri" w:hAnsi="Calibri" w:cs="Calibri"/>
                <w:color w:val="000000"/>
                <w:sz w:val="15"/>
                <w:szCs w:val="15"/>
              </w:rPr>
            </w:pPr>
            <w:r w:rsidRPr="003A382D">
              <w:rPr>
                <w:rFonts w:ascii="Calibri" w:hAnsi="Calibri" w:cs="Calibri"/>
                <w:color w:val="000000"/>
                <w:sz w:val="15"/>
                <w:szCs w:val="15"/>
              </w:rPr>
              <w:t>63</w:t>
            </w:r>
          </w:p>
        </w:tc>
        <w:tc>
          <w:tcPr>
            <w:tcW w:w="1980" w:type="dxa"/>
            <w:tcBorders>
              <w:top w:val="nil"/>
              <w:left w:val="nil"/>
              <w:bottom w:val="single" w:sz="4" w:space="0" w:color="auto"/>
              <w:right w:val="single" w:sz="4" w:space="0" w:color="auto"/>
            </w:tcBorders>
            <w:shd w:val="clear" w:color="auto" w:fill="auto"/>
            <w:hideMark/>
          </w:tcPr>
          <w:p w14:paraId="08115B67" w14:textId="77777777" w:rsidR="00234FB3" w:rsidRPr="00C01EF7" w:rsidRDefault="00234FB3" w:rsidP="00234FB3">
            <w:pPr>
              <w:rPr>
                <w:rFonts w:ascii="Calibri" w:hAnsi="Calibri" w:cs="Calibri"/>
                <w:color w:val="000000"/>
                <w:sz w:val="10"/>
                <w:szCs w:val="10"/>
              </w:rPr>
            </w:pPr>
          </w:p>
          <w:p w14:paraId="1CEC453A" w14:textId="77777777" w:rsidR="00234FB3" w:rsidRPr="003A382D" w:rsidRDefault="00234FB3" w:rsidP="00234FB3">
            <w:pPr>
              <w:rPr>
                <w:rFonts w:ascii="Calibri" w:hAnsi="Calibri" w:cs="Calibri"/>
                <w:color w:val="000000"/>
                <w:sz w:val="15"/>
                <w:szCs w:val="15"/>
              </w:rPr>
            </w:pPr>
            <w:r w:rsidRPr="00C01EF7">
              <w:rPr>
                <w:rFonts w:ascii="Calibri" w:hAnsi="Calibri" w:cs="Calibri"/>
                <w:b/>
                <w:bCs/>
                <w:color w:val="000000"/>
                <w:sz w:val="15"/>
                <w:szCs w:val="15"/>
              </w:rPr>
              <w:t>Tree Factory</w:t>
            </w:r>
          </w:p>
        </w:tc>
        <w:tc>
          <w:tcPr>
            <w:tcW w:w="250" w:type="dxa"/>
            <w:tcBorders>
              <w:top w:val="nil"/>
              <w:left w:val="nil"/>
              <w:bottom w:val="nil"/>
              <w:right w:val="nil"/>
            </w:tcBorders>
            <w:shd w:val="clear" w:color="auto" w:fill="auto"/>
            <w:noWrap/>
            <w:hideMark/>
          </w:tcPr>
          <w:p w14:paraId="2F288E80" w14:textId="77777777" w:rsidR="00234FB3" w:rsidRPr="003A382D" w:rsidRDefault="00234FB3" w:rsidP="00234FB3">
            <w:pPr>
              <w:rPr>
                <w:rFonts w:ascii="Calibri" w:hAnsi="Calibri" w:cs="Calibri"/>
                <w:color w:val="000000"/>
                <w:sz w:val="15"/>
                <w:szCs w:val="15"/>
              </w:rPr>
            </w:pPr>
            <w:r w:rsidRPr="003A382D">
              <w:rPr>
                <w:rFonts w:ascii="Calibri" w:hAnsi="Calibri" w:cs="Calibri"/>
                <w:color w:val="000000"/>
                <w:sz w:val="15"/>
                <w:szCs w:val="15"/>
              </w:rPr>
              <w:t> </w:t>
            </w:r>
          </w:p>
        </w:tc>
        <w:tc>
          <w:tcPr>
            <w:tcW w:w="1010" w:type="dxa"/>
            <w:tcBorders>
              <w:top w:val="nil"/>
              <w:left w:val="single" w:sz="4" w:space="0" w:color="auto"/>
              <w:bottom w:val="single" w:sz="4" w:space="0" w:color="auto"/>
              <w:right w:val="single" w:sz="4" w:space="0" w:color="auto"/>
            </w:tcBorders>
            <w:shd w:val="clear" w:color="auto" w:fill="auto"/>
            <w:noWrap/>
            <w:hideMark/>
          </w:tcPr>
          <w:p w14:paraId="41EF8277" w14:textId="77777777" w:rsidR="00234FB3" w:rsidRPr="00C01EF7" w:rsidRDefault="00234FB3" w:rsidP="00234FB3">
            <w:pPr>
              <w:jc w:val="center"/>
              <w:rPr>
                <w:rFonts w:ascii="Calibri" w:hAnsi="Calibri" w:cs="Calibri"/>
                <w:color w:val="000000"/>
                <w:sz w:val="10"/>
                <w:szCs w:val="10"/>
              </w:rPr>
            </w:pPr>
          </w:p>
          <w:p w14:paraId="1C6CF164" w14:textId="77777777" w:rsidR="00234FB3" w:rsidRPr="003A382D" w:rsidRDefault="00234FB3" w:rsidP="00234FB3">
            <w:pPr>
              <w:jc w:val="center"/>
              <w:rPr>
                <w:rFonts w:ascii="Calibri" w:hAnsi="Calibri" w:cs="Calibri"/>
                <w:color w:val="000000"/>
                <w:sz w:val="15"/>
                <w:szCs w:val="15"/>
              </w:rPr>
            </w:pPr>
            <w:r w:rsidRPr="003A382D">
              <w:rPr>
                <w:rFonts w:ascii="Calibri" w:hAnsi="Calibri" w:cs="Calibri"/>
                <w:color w:val="000000"/>
                <w:sz w:val="15"/>
                <w:szCs w:val="15"/>
              </w:rPr>
              <w:t>80</w:t>
            </w:r>
          </w:p>
        </w:tc>
        <w:tc>
          <w:tcPr>
            <w:tcW w:w="2091" w:type="dxa"/>
            <w:tcBorders>
              <w:top w:val="nil"/>
              <w:left w:val="nil"/>
              <w:bottom w:val="single" w:sz="4" w:space="0" w:color="auto"/>
              <w:right w:val="single" w:sz="4" w:space="0" w:color="auto"/>
            </w:tcBorders>
            <w:shd w:val="clear" w:color="auto" w:fill="auto"/>
            <w:hideMark/>
          </w:tcPr>
          <w:p w14:paraId="1A753ADC" w14:textId="77777777" w:rsidR="00234FB3" w:rsidRPr="003A382D" w:rsidRDefault="00234FB3" w:rsidP="00234FB3">
            <w:pPr>
              <w:rPr>
                <w:rFonts w:ascii="Calibri" w:hAnsi="Calibri" w:cs="Calibri"/>
                <w:color w:val="000000"/>
                <w:sz w:val="15"/>
                <w:szCs w:val="15"/>
              </w:rPr>
            </w:pPr>
            <w:r w:rsidRPr="00C01EF7">
              <w:rPr>
                <w:rFonts w:ascii="Calibri" w:hAnsi="Calibri" w:cs="Calibri"/>
                <w:b/>
                <w:bCs/>
                <w:color w:val="000000"/>
                <w:sz w:val="15"/>
                <w:szCs w:val="15"/>
              </w:rPr>
              <w:t>Nothing Succeeds Like Succession</w:t>
            </w:r>
          </w:p>
        </w:tc>
      </w:tr>
      <w:tr w:rsidR="00234FB3" w:rsidRPr="003A382D" w14:paraId="58485EFF" w14:textId="77777777" w:rsidTr="00A12F05">
        <w:trPr>
          <w:trHeight w:val="729"/>
        </w:trPr>
        <w:tc>
          <w:tcPr>
            <w:tcW w:w="1080" w:type="dxa"/>
            <w:tcBorders>
              <w:top w:val="nil"/>
              <w:left w:val="nil"/>
              <w:bottom w:val="nil"/>
              <w:right w:val="nil"/>
            </w:tcBorders>
            <w:shd w:val="clear" w:color="auto" w:fill="auto"/>
            <w:noWrap/>
            <w:hideMark/>
          </w:tcPr>
          <w:p w14:paraId="5A509F75" w14:textId="77777777" w:rsidR="00234FB3" w:rsidRPr="003A382D" w:rsidRDefault="00234FB3" w:rsidP="00234FB3">
            <w:pPr>
              <w:rPr>
                <w:rFonts w:ascii="Calibri" w:hAnsi="Calibri" w:cs="Calibri"/>
                <w:color w:val="000000"/>
                <w:sz w:val="15"/>
                <w:szCs w:val="15"/>
              </w:rPr>
            </w:pPr>
          </w:p>
        </w:tc>
        <w:tc>
          <w:tcPr>
            <w:tcW w:w="2160" w:type="dxa"/>
            <w:tcBorders>
              <w:top w:val="nil"/>
              <w:left w:val="nil"/>
              <w:bottom w:val="nil"/>
              <w:right w:val="nil"/>
            </w:tcBorders>
            <w:shd w:val="clear" w:color="auto" w:fill="auto"/>
            <w:noWrap/>
            <w:hideMark/>
          </w:tcPr>
          <w:p w14:paraId="6202365A" w14:textId="77777777" w:rsidR="00234FB3" w:rsidRPr="003A382D" w:rsidRDefault="00234FB3" w:rsidP="00234FB3">
            <w:pPr>
              <w:rPr>
                <w:sz w:val="15"/>
                <w:szCs w:val="15"/>
              </w:rPr>
            </w:pPr>
          </w:p>
        </w:tc>
        <w:tc>
          <w:tcPr>
            <w:tcW w:w="270" w:type="dxa"/>
            <w:tcBorders>
              <w:top w:val="nil"/>
              <w:left w:val="nil"/>
              <w:bottom w:val="nil"/>
              <w:right w:val="nil"/>
            </w:tcBorders>
            <w:shd w:val="clear" w:color="auto" w:fill="auto"/>
            <w:noWrap/>
            <w:hideMark/>
          </w:tcPr>
          <w:p w14:paraId="09EBF54A" w14:textId="77777777" w:rsidR="00234FB3" w:rsidRPr="003A382D" w:rsidRDefault="00234FB3" w:rsidP="00234FB3">
            <w:pPr>
              <w:rPr>
                <w:sz w:val="15"/>
                <w:szCs w:val="15"/>
              </w:rPr>
            </w:pPr>
          </w:p>
        </w:tc>
        <w:tc>
          <w:tcPr>
            <w:tcW w:w="900" w:type="dxa"/>
            <w:tcBorders>
              <w:top w:val="nil"/>
              <w:left w:val="single" w:sz="4" w:space="0" w:color="auto"/>
              <w:bottom w:val="single" w:sz="4" w:space="0" w:color="auto"/>
              <w:right w:val="single" w:sz="4" w:space="0" w:color="auto"/>
            </w:tcBorders>
            <w:shd w:val="clear" w:color="000000" w:fill="FFE699"/>
            <w:hideMark/>
          </w:tcPr>
          <w:p w14:paraId="3C2DBC26" w14:textId="77777777" w:rsidR="00234FB3" w:rsidRDefault="00234FB3" w:rsidP="00234FB3">
            <w:pPr>
              <w:jc w:val="center"/>
              <w:rPr>
                <w:rFonts w:ascii="Calibri" w:hAnsi="Calibri" w:cs="Calibri"/>
                <w:color w:val="000000"/>
                <w:sz w:val="15"/>
                <w:szCs w:val="15"/>
              </w:rPr>
            </w:pPr>
          </w:p>
          <w:p w14:paraId="4197D459" w14:textId="77777777" w:rsidR="00234FB3" w:rsidRPr="003A382D" w:rsidRDefault="00234FB3" w:rsidP="00234FB3">
            <w:pPr>
              <w:jc w:val="center"/>
              <w:rPr>
                <w:rFonts w:ascii="Calibri" w:hAnsi="Calibri" w:cs="Calibri"/>
                <w:color w:val="000000"/>
                <w:sz w:val="15"/>
                <w:szCs w:val="15"/>
              </w:rPr>
            </w:pPr>
            <w:r w:rsidRPr="003A382D">
              <w:rPr>
                <w:rFonts w:ascii="Calibri" w:hAnsi="Calibri" w:cs="Calibri"/>
                <w:color w:val="000000"/>
                <w:sz w:val="15"/>
                <w:szCs w:val="15"/>
              </w:rPr>
              <w:t>Combo     (64+68)</w:t>
            </w:r>
          </w:p>
        </w:tc>
        <w:tc>
          <w:tcPr>
            <w:tcW w:w="1980" w:type="dxa"/>
            <w:tcBorders>
              <w:top w:val="nil"/>
              <w:left w:val="nil"/>
              <w:bottom w:val="single" w:sz="4" w:space="0" w:color="auto"/>
              <w:right w:val="single" w:sz="4" w:space="0" w:color="auto"/>
            </w:tcBorders>
            <w:shd w:val="clear" w:color="auto" w:fill="auto"/>
            <w:hideMark/>
          </w:tcPr>
          <w:p w14:paraId="78BA2C4D" w14:textId="77777777" w:rsidR="00234FB3" w:rsidRPr="00C01EF7" w:rsidRDefault="00234FB3" w:rsidP="00234FB3">
            <w:pPr>
              <w:rPr>
                <w:rFonts w:ascii="Calibri" w:hAnsi="Calibri" w:cs="Calibri"/>
                <w:color w:val="000000"/>
                <w:sz w:val="10"/>
                <w:szCs w:val="10"/>
              </w:rPr>
            </w:pPr>
          </w:p>
          <w:p w14:paraId="19427B3D" w14:textId="77777777" w:rsidR="00234FB3" w:rsidRPr="003A382D" w:rsidRDefault="00234FB3" w:rsidP="00234FB3">
            <w:pPr>
              <w:rPr>
                <w:rFonts w:ascii="Calibri" w:hAnsi="Calibri" w:cs="Calibri"/>
                <w:color w:val="000000"/>
                <w:sz w:val="15"/>
                <w:szCs w:val="15"/>
              </w:rPr>
            </w:pPr>
            <w:r w:rsidRPr="00C01EF7">
              <w:rPr>
                <w:rFonts w:ascii="Calibri" w:hAnsi="Calibri" w:cs="Calibri"/>
                <w:b/>
                <w:bCs/>
                <w:color w:val="000000"/>
                <w:sz w:val="15"/>
                <w:szCs w:val="15"/>
              </w:rPr>
              <w:t xml:space="preserve">Tree ID                                                                        </w:t>
            </w:r>
            <w:r w:rsidRPr="003A382D">
              <w:rPr>
                <w:rFonts w:ascii="Calibri" w:hAnsi="Calibri" w:cs="Calibri"/>
                <w:color w:val="000000"/>
                <w:sz w:val="15"/>
                <w:szCs w:val="15"/>
              </w:rPr>
              <w:t>(formerly Looking at Leaves &amp; Name That Tree)</w:t>
            </w:r>
          </w:p>
        </w:tc>
        <w:tc>
          <w:tcPr>
            <w:tcW w:w="250" w:type="dxa"/>
            <w:tcBorders>
              <w:top w:val="nil"/>
              <w:left w:val="nil"/>
              <w:bottom w:val="nil"/>
              <w:right w:val="nil"/>
            </w:tcBorders>
            <w:shd w:val="clear" w:color="auto" w:fill="auto"/>
            <w:noWrap/>
            <w:hideMark/>
          </w:tcPr>
          <w:p w14:paraId="267E90FA" w14:textId="77777777" w:rsidR="00234FB3" w:rsidRPr="003A382D" w:rsidRDefault="00234FB3" w:rsidP="00234FB3">
            <w:pPr>
              <w:rPr>
                <w:rFonts w:ascii="Calibri" w:hAnsi="Calibri" w:cs="Calibri"/>
                <w:color w:val="000000"/>
                <w:sz w:val="15"/>
                <w:szCs w:val="15"/>
              </w:rPr>
            </w:pPr>
            <w:r w:rsidRPr="003A382D">
              <w:rPr>
                <w:rFonts w:ascii="Calibri" w:hAnsi="Calibri" w:cs="Calibri"/>
                <w:color w:val="000000"/>
                <w:sz w:val="15"/>
                <w:szCs w:val="15"/>
              </w:rPr>
              <w:t> </w:t>
            </w:r>
          </w:p>
        </w:tc>
        <w:tc>
          <w:tcPr>
            <w:tcW w:w="1010" w:type="dxa"/>
            <w:tcBorders>
              <w:top w:val="nil"/>
              <w:left w:val="single" w:sz="4" w:space="0" w:color="auto"/>
              <w:bottom w:val="single" w:sz="4" w:space="0" w:color="auto"/>
              <w:right w:val="single" w:sz="4" w:space="0" w:color="auto"/>
            </w:tcBorders>
            <w:shd w:val="clear" w:color="000000" w:fill="FFE699"/>
            <w:hideMark/>
          </w:tcPr>
          <w:p w14:paraId="608C9B0A" w14:textId="77777777" w:rsidR="00234FB3" w:rsidRDefault="00234FB3" w:rsidP="00234FB3">
            <w:pPr>
              <w:jc w:val="center"/>
              <w:rPr>
                <w:rFonts w:ascii="Calibri" w:hAnsi="Calibri" w:cs="Calibri"/>
                <w:color w:val="000000"/>
                <w:sz w:val="15"/>
                <w:szCs w:val="15"/>
              </w:rPr>
            </w:pPr>
          </w:p>
          <w:p w14:paraId="0D24AEC5" w14:textId="77777777" w:rsidR="00234FB3" w:rsidRPr="003A382D" w:rsidRDefault="00234FB3" w:rsidP="00234FB3">
            <w:pPr>
              <w:jc w:val="center"/>
              <w:rPr>
                <w:rFonts w:ascii="Calibri" w:hAnsi="Calibri" w:cs="Calibri"/>
                <w:color w:val="000000"/>
                <w:sz w:val="15"/>
                <w:szCs w:val="15"/>
              </w:rPr>
            </w:pPr>
            <w:r w:rsidRPr="003A382D">
              <w:rPr>
                <w:rFonts w:ascii="Calibri" w:hAnsi="Calibri" w:cs="Calibri"/>
                <w:color w:val="000000"/>
                <w:sz w:val="15"/>
                <w:szCs w:val="15"/>
              </w:rPr>
              <w:t xml:space="preserve">Combo </w:t>
            </w:r>
            <w:r w:rsidRPr="003A382D">
              <w:rPr>
                <w:rFonts w:ascii="Calibri" w:hAnsi="Calibri" w:cs="Calibri"/>
                <w:color w:val="000000"/>
                <w:sz w:val="15"/>
                <w:szCs w:val="15"/>
              </w:rPr>
              <w:br/>
              <w:t>(32+35)</w:t>
            </w:r>
          </w:p>
        </w:tc>
        <w:tc>
          <w:tcPr>
            <w:tcW w:w="2091" w:type="dxa"/>
            <w:tcBorders>
              <w:top w:val="nil"/>
              <w:left w:val="nil"/>
              <w:bottom w:val="single" w:sz="4" w:space="0" w:color="auto"/>
              <w:right w:val="single" w:sz="4" w:space="0" w:color="auto"/>
            </w:tcBorders>
            <w:shd w:val="clear" w:color="auto" w:fill="auto"/>
            <w:hideMark/>
          </w:tcPr>
          <w:p w14:paraId="535170C4" w14:textId="77777777" w:rsidR="00234FB3" w:rsidRPr="00C01EF7" w:rsidRDefault="00234FB3" w:rsidP="00234FB3">
            <w:pPr>
              <w:rPr>
                <w:rFonts w:ascii="Calibri" w:hAnsi="Calibri" w:cs="Calibri"/>
                <w:sz w:val="10"/>
                <w:szCs w:val="10"/>
              </w:rPr>
            </w:pPr>
          </w:p>
          <w:p w14:paraId="765FE7B1" w14:textId="77777777" w:rsidR="00234FB3" w:rsidRPr="003A382D" w:rsidRDefault="00234FB3" w:rsidP="00234FB3">
            <w:pPr>
              <w:rPr>
                <w:rFonts w:ascii="Calibri" w:hAnsi="Calibri" w:cs="Calibri"/>
                <w:sz w:val="15"/>
                <w:szCs w:val="15"/>
              </w:rPr>
            </w:pPr>
            <w:r w:rsidRPr="00C01EF7">
              <w:rPr>
                <w:rFonts w:ascii="Calibri" w:hAnsi="Calibri" w:cs="Calibri"/>
                <w:b/>
                <w:bCs/>
                <w:color w:val="000000"/>
                <w:sz w:val="15"/>
                <w:szCs w:val="15"/>
              </w:rPr>
              <w:t>Our Federal Forests</w:t>
            </w:r>
            <w:r w:rsidRPr="003A382D">
              <w:rPr>
                <w:rFonts w:ascii="Calibri" w:hAnsi="Calibri" w:cs="Calibri"/>
                <w:sz w:val="15"/>
                <w:szCs w:val="15"/>
              </w:rPr>
              <w:t xml:space="preserve">                                          (formerly Forest of Many Uses &amp; Loving It Too Much)</w:t>
            </w:r>
          </w:p>
        </w:tc>
      </w:tr>
      <w:tr w:rsidR="00234FB3" w:rsidRPr="003A382D" w14:paraId="334372DC" w14:textId="77777777" w:rsidTr="00A12F05">
        <w:trPr>
          <w:trHeight w:val="243"/>
        </w:trPr>
        <w:tc>
          <w:tcPr>
            <w:tcW w:w="1080" w:type="dxa"/>
            <w:tcBorders>
              <w:top w:val="nil"/>
              <w:left w:val="nil"/>
              <w:bottom w:val="nil"/>
              <w:right w:val="nil"/>
            </w:tcBorders>
            <w:shd w:val="clear" w:color="auto" w:fill="auto"/>
            <w:noWrap/>
            <w:hideMark/>
          </w:tcPr>
          <w:p w14:paraId="6B71337A" w14:textId="77777777" w:rsidR="00234FB3" w:rsidRPr="003A382D" w:rsidRDefault="00234FB3" w:rsidP="00234FB3">
            <w:pPr>
              <w:rPr>
                <w:rFonts w:ascii="Calibri" w:hAnsi="Calibri" w:cs="Calibri"/>
                <w:sz w:val="15"/>
                <w:szCs w:val="15"/>
              </w:rPr>
            </w:pPr>
          </w:p>
        </w:tc>
        <w:tc>
          <w:tcPr>
            <w:tcW w:w="2160" w:type="dxa"/>
            <w:tcBorders>
              <w:top w:val="nil"/>
              <w:left w:val="nil"/>
              <w:bottom w:val="nil"/>
              <w:right w:val="nil"/>
            </w:tcBorders>
            <w:shd w:val="clear" w:color="auto" w:fill="auto"/>
            <w:noWrap/>
            <w:hideMark/>
          </w:tcPr>
          <w:p w14:paraId="70D0BD2A" w14:textId="77777777" w:rsidR="00234FB3" w:rsidRPr="003A382D" w:rsidRDefault="00234FB3" w:rsidP="00234FB3">
            <w:pPr>
              <w:rPr>
                <w:sz w:val="15"/>
                <w:szCs w:val="15"/>
              </w:rPr>
            </w:pPr>
          </w:p>
        </w:tc>
        <w:tc>
          <w:tcPr>
            <w:tcW w:w="270" w:type="dxa"/>
            <w:tcBorders>
              <w:top w:val="nil"/>
              <w:left w:val="nil"/>
              <w:bottom w:val="nil"/>
              <w:right w:val="nil"/>
            </w:tcBorders>
            <w:shd w:val="clear" w:color="auto" w:fill="auto"/>
            <w:noWrap/>
            <w:hideMark/>
          </w:tcPr>
          <w:p w14:paraId="12F5D930" w14:textId="77777777" w:rsidR="00234FB3" w:rsidRPr="003A382D" w:rsidRDefault="00234FB3" w:rsidP="00234FB3">
            <w:pPr>
              <w:rPr>
                <w:sz w:val="15"/>
                <w:szCs w:val="15"/>
              </w:rPr>
            </w:pPr>
          </w:p>
        </w:tc>
        <w:tc>
          <w:tcPr>
            <w:tcW w:w="900" w:type="dxa"/>
            <w:tcBorders>
              <w:top w:val="nil"/>
              <w:left w:val="single" w:sz="4" w:space="0" w:color="auto"/>
              <w:bottom w:val="single" w:sz="4" w:space="0" w:color="auto"/>
              <w:right w:val="single" w:sz="4" w:space="0" w:color="auto"/>
            </w:tcBorders>
            <w:shd w:val="clear" w:color="auto" w:fill="auto"/>
            <w:noWrap/>
            <w:hideMark/>
          </w:tcPr>
          <w:p w14:paraId="7C99D3AF" w14:textId="77777777" w:rsidR="00234FB3" w:rsidRPr="003A382D" w:rsidRDefault="00234FB3" w:rsidP="00234FB3">
            <w:pPr>
              <w:jc w:val="center"/>
              <w:rPr>
                <w:rFonts w:ascii="Calibri" w:hAnsi="Calibri" w:cs="Calibri"/>
                <w:color w:val="000000"/>
                <w:sz w:val="15"/>
                <w:szCs w:val="15"/>
              </w:rPr>
            </w:pPr>
            <w:r w:rsidRPr="003A382D">
              <w:rPr>
                <w:rFonts w:ascii="Calibri" w:hAnsi="Calibri" w:cs="Calibri"/>
                <w:color w:val="000000"/>
                <w:sz w:val="15"/>
                <w:szCs w:val="15"/>
              </w:rPr>
              <w:t>89</w:t>
            </w:r>
          </w:p>
        </w:tc>
        <w:tc>
          <w:tcPr>
            <w:tcW w:w="1980" w:type="dxa"/>
            <w:tcBorders>
              <w:top w:val="nil"/>
              <w:left w:val="nil"/>
              <w:bottom w:val="single" w:sz="4" w:space="0" w:color="auto"/>
              <w:right w:val="single" w:sz="4" w:space="0" w:color="auto"/>
            </w:tcBorders>
            <w:shd w:val="clear" w:color="auto" w:fill="auto"/>
            <w:hideMark/>
          </w:tcPr>
          <w:p w14:paraId="345AEB31" w14:textId="77777777" w:rsidR="00234FB3" w:rsidRPr="00C01EF7" w:rsidRDefault="00234FB3" w:rsidP="00234FB3">
            <w:pPr>
              <w:rPr>
                <w:rFonts w:ascii="Calibri" w:hAnsi="Calibri" w:cs="Calibri"/>
                <w:b/>
                <w:bCs/>
                <w:color w:val="000000"/>
                <w:sz w:val="15"/>
                <w:szCs w:val="15"/>
              </w:rPr>
            </w:pPr>
            <w:r w:rsidRPr="00C01EF7">
              <w:rPr>
                <w:rFonts w:ascii="Calibri" w:hAnsi="Calibri" w:cs="Calibri"/>
                <w:b/>
                <w:bCs/>
                <w:color w:val="000000"/>
                <w:sz w:val="15"/>
                <w:szCs w:val="15"/>
              </w:rPr>
              <w:t>Trees for Many Reasons</w:t>
            </w:r>
          </w:p>
        </w:tc>
        <w:tc>
          <w:tcPr>
            <w:tcW w:w="250" w:type="dxa"/>
            <w:tcBorders>
              <w:top w:val="nil"/>
              <w:left w:val="nil"/>
              <w:bottom w:val="nil"/>
              <w:right w:val="nil"/>
            </w:tcBorders>
            <w:shd w:val="clear" w:color="auto" w:fill="auto"/>
            <w:noWrap/>
            <w:hideMark/>
          </w:tcPr>
          <w:p w14:paraId="1EFD9224" w14:textId="77777777" w:rsidR="00234FB3" w:rsidRPr="003A382D" w:rsidRDefault="00234FB3" w:rsidP="00234FB3">
            <w:pPr>
              <w:rPr>
                <w:rFonts w:ascii="Calibri" w:hAnsi="Calibri" w:cs="Calibri"/>
                <w:color w:val="000000"/>
                <w:sz w:val="15"/>
                <w:szCs w:val="15"/>
              </w:rPr>
            </w:pPr>
            <w:r w:rsidRPr="003A382D">
              <w:rPr>
                <w:rFonts w:ascii="Calibri" w:hAnsi="Calibri" w:cs="Calibri"/>
                <w:color w:val="000000"/>
                <w:sz w:val="15"/>
                <w:szCs w:val="15"/>
              </w:rPr>
              <w:t> </w:t>
            </w:r>
          </w:p>
        </w:tc>
        <w:tc>
          <w:tcPr>
            <w:tcW w:w="1010" w:type="dxa"/>
            <w:tcBorders>
              <w:top w:val="nil"/>
              <w:left w:val="single" w:sz="4" w:space="0" w:color="auto"/>
              <w:bottom w:val="single" w:sz="4" w:space="0" w:color="auto"/>
              <w:right w:val="single" w:sz="4" w:space="0" w:color="auto"/>
            </w:tcBorders>
            <w:shd w:val="clear" w:color="auto" w:fill="auto"/>
            <w:noWrap/>
            <w:hideMark/>
          </w:tcPr>
          <w:p w14:paraId="00DC32AB" w14:textId="77777777" w:rsidR="00234FB3" w:rsidRPr="003A382D" w:rsidRDefault="00234FB3" w:rsidP="00234FB3">
            <w:pPr>
              <w:jc w:val="center"/>
              <w:rPr>
                <w:rFonts w:ascii="Calibri" w:hAnsi="Calibri" w:cs="Calibri"/>
                <w:color w:val="000000"/>
                <w:sz w:val="15"/>
                <w:szCs w:val="15"/>
              </w:rPr>
            </w:pPr>
            <w:r w:rsidRPr="003A382D">
              <w:rPr>
                <w:rFonts w:ascii="Calibri" w:hAnsi="Calibri" w:cs="Calibri"/>
                <w:color w:val="000000"/>
                <w:sz w:val="15"/>
                <w:szCs w:val="15"/>
              </w:rPr>
              <w:t>31</w:t>
            </w:r>
          </w:p>
        </w:tc>
        <w:tc>
          <w:tcPr>
            <w:tcW w:w="2091" w:type="dxa"/>
            <w:tcBorders>
              <w:top w:val="nil"/>
              <w:left w:val="nil"/>
              <w:bottom w:val="single" w:sz="4" w:space="0" w:color="auto"/>
              <w:right w:val="single" w:sz="4" w:space="0" w:color="auto"/>
            </w:tcBorders>
            <w:shd w:val="clear" w:color="auto" w:fill="auto"/>
            <w:hideMark/>
          </w:tcPr>
          <w:p w14:paraId="1A907775" w14:textId="77777777" w:rsidR="00234FB3" w:rsidRPr="00C01EF7" w:rsidRDefault="00234FB3" w:rsidP="00234FB3">
            <w:pPr>
              <w:rPr>
                <w:rFonts w:ascii="Calibri" w:hAnsi="Calibri" w:cs="Calibri"/>
                <w:b/>
                <w:bCs/>
                <w:color w:val="000000"/>
                <w:sz w:val="15"/>
                <w:szCs w:val="15"/>
              </w:rPr>
            </w:pPr>
            <w:r w:rsidRPr="00C01EF7">
              <w:rPr>
                <w:rFonts w:ascii="Calibri" w:hAnsi="Calibri" w:cs="Calibri"/>
                <w:b/>
                <w:bCs/>
                <w:color w:val="000000"/>
                <w:sz w:val="15"/>
                <w:szCs w:val="15"/>
              </w:rPr>
              <w:t>Plant a Tree</w:t>
            </w:r>
          </w:p>
        </w:tc>
      </w:tr>
      <w:tr w:rsidR="00234FB3" w:rsidRPr="003A382D" w14:paraId="2AADF0FA" w14:textId="77777777" w:rsidTr="00A12F05">
        <w:trPr>
          <w:trHeight w:val="243"/>
        </w:trPr>
        <w:tc>
          <w:tcPr>
            <w:tcW w:w="1080" w:type="dxa"/>
            <w:tcBorders>
              <w:top w:val="nil"/>
              <w:left w:val="nil"/>
              <w:bottom w:val="nil"/>
              <w:right w:val="nil"/>
            </w:tcBorders>
            <w:shd w:val="clear" w:color="auto" w:fill="auto"/>
            <w:noWrap/>
            <w:hideMark/>
          </w:tcPr>
          <w:p w14:paraId="3D9A3F78" w14:textId="77777777" w:rsidR="00234FB3" w:rsidRPr="003A382D" w:rsidRDefault="00234FB3" w:rsidP="00234FB3">
            <w:pPr>
              <w:rPr>
                <w:rFonts w:ascii="Calibri" w:hAnsi="Calibri" w:cs="Calibri"/>
                <w:color w:val="000000"/>
                <w:sz w:val="15"/>
                <w:szCs w:val="15"/>
              </w:rPr>
            </w:pPr>
          </w:p>
        </w:tc>
        <w:tc>
          <w:tcPr>
            <w:tcW w:w="2160" w:type="dxa"/>
            <w:tcBorders>
              <w:top w:val="nil"/>
              <w:left w:val="nil"/>
              <w:bottom w:val="nil"/>
              <w:right w:val="nil"/>
            </w:tcBorders>
            <w:shd w:val="clear" w:color="auto" w:fill="auto"/>
            <w:noWrap/>
            <w:hideMark/>
          </w:tcPr>
          <w:p w14:paraId="6181C31C" w14:textId="77777777" w:rsidR="00234FB3" w:rsidRPr="003A382D" w:rsidRDefault="00234FB3" w:rsidP="00234FB3">
            <w:pPr>
              <w:rPr>
                <w:sz w:val="15"/>
                <w:szCs w:val="15"/>
              </w:rPr>
            </w:pPr>
          </w:p>
        </w:tc>
        <w:tc>
          <w:tcPr>
            <w:tcW w:w="270" w:type="dxa"/>
            <w:tcBorders>
              <w:top w:val="nil"/>
              <w:left w:val="nil"/>
              <w:bottom w:val="nil"/>
              <w:right w:val="nil"/>
            </w:tcBorders>
            <w:shd w:val="clear" w:color="auto" w:fill="auto"/>
            <w:noWrap/>
            <w:hideMark/>
          </w:tcPr>
          <w:p w14:paraId="4A26E988" w14:textId="77777777" w:rsidR="00234FB3" w:rsidRPr="003A382D" w:rsidRDefault="00234FB3" w:rsidP="00234FB3">
            <w:pPr>
              <w:rPr>
                <w:sz w:val="15"/>
                <w:szCs w:val="15"/>
              </w:rPr>
            </w:pPr>
          </w:p>
        </w:tc>
        <w:tc>
          <w:tcPr>
            <w:tcW w:w="900" w:type="dxa"/>
            <w:tcBorders>
              <w:top w:val="nil"/>
              <w:left w:val="single" w:sz="4" w:space="0" w:color="auto"/>
              <w:bottom w:val="single" w:sz="4" w:space="0" w:color="auto"/>
              <w:right w:val="single" w:sz="4" w:space="0" w:color="auto"/>
            </w:tcBorders>
            <w:shd w:val="clear" w:color="auto" w:fill="auto"/>
            <w:noWrap/>
            <w:hideMark/>
          </w:tcPr>
          <w:p w14:paraId="51D9D082" w14:textId="77777777" w:rsidR="00234FB3" w:rsidRPr="003A382D" w:rsidRDefault="00234FB3" w:rsidP="00234FB3">
            <w:pPr>
              <w:jc w:val="center"/>
              <w:rPr>
                <w:rFonts w:ascii="Calibri" w:hAnsi="Calibri" w:cs="Calibri"/>
                <w:color w:val="000000"/>
                <w:sz w:val="15"/>
                <w:szCs w:val="15"/>
              </w:rPr>
            </w:pPr>
            <w:r w:rsidRPr="003A382D">
              <w:rPr>
                <w:rFonts w:ascii="Calibri" w:hAnsi="Calibri" w:cs="Calibri"/>
                <w:color w:val="000000"/>
                <w:sz w:val="15"/>
                <w:szCs w:val="15"/>
              </w:rPr>
              <w:t>77</w:t>
            </w:r>
          </w:p>
        </w:tc>
        <w:tc>
          <w:tcPr>
            <w:tcW w:w="1980" w:type="dxa"/>
            <w:tcBorders>
              <w:top w:val="nil"/>
              <w:left w:val="nil"/>
              <w:bottom w:val="single" w:sz="4" w:space="0" w:color="auto"/>
              <w:right w:val="single" w:sz="4" w:space="0" w:color="auto"/>
            </w:tcBorders>
            <w:shd w:val="clear" w:color="auto" w:fill="auto"/>
            <w:hideMark/>
          </w:tcPr>
          <w:p w14:paraId="2C20FDB8" w14:textId="77777777" w:rsidR="00234FB3" w:rsidRPr="00C01EF7" w:rsidRDefault="00234FB3" w:rsidP="00234FB3">
            <w:pPr>
              <w:rPr>
                <w:rFonts w:ascii="Calibri" w:hAnsi="Calibri" w:cs="Calibri"/>
                <w:b/>
                <w:bCs/>
                <w:color w:val="000000"/>
                <w:sz w:val="15"/>
                <w:szCs w:val="15"/>
              </w:rPr>
            </w:pPr>
            <w:r w:rsidRPr="00C01EF7">
              <w:rPr>
                <w:rFonts w:ascii="Calibri" w:hAnsi="Calibri" w:cs="Calibri"/>
                <w:b/>
                <w:bCs/>
                <w:color w:val="000000"/>
                <w:sz w:val="15"/>
                <w:szCs w:val="15"/>
              </w:rPr>
              <w:t>Trees in Trouble</w:t>
            </w:r>
          </w:p>
        </w:tc>
        <w:tc>
          <w:tcPr>
            <w:tcW w:w="250" w:type="dxa"/>
            <w:tcBorders>
              <w:top w:val="nil"/>
              <w:left w:val="nil"/>
              <w:bottom w:val="nil"/>
              <w:right w:val="nil"/>
            </w:tcBorders>
            <w:shd w:val="clear" w:color="auto" w:fill="auto"/>
            <w:noWrap/>
            <w:hideMark/>
          </w:tcPr>
          <w:p w14:paraId="08B2444E" w14:textId="77777777" w:rsidR="00234FB3" w:rsidRPr="003A382D" w:rsidRDefault="00234FB3" w:rsidP="00234FB3">
            <w:pPr>
              <w:rPr>
                <w:rFonts w:ascii="Calibri" w:hAnsi="Calibri" w:cs="Calibri"/>
                <w:color w:val="000000"/>
                <w:sz w:val="15"/>
                <w:szCs w:val="15"/>
              </w:rPr>
            </w:pPr>
            <w:r w:rsidRPr="003A382D">
              <w:rPr>
                <w:rFonts w:ascii="Calibri" w:hAnsi="Calibri" w:cs="Calibri"/>
                <w:color w:val="000000"/>
                <w:sz w:val="15"/>
                <w:szCs w:val="15"/>
              </w:rPr>
              <w:t> </w:t>
            </w:r>
          </w:p>
        </w:tc>
        <w:tc>
          <w:tcPr>
            <w:tcW w:w="1010" w:type="dxa"/>
            <w:tcBorders>
              <w:top w:val="nil"/>
              <w:left w:val="single" w:sz="4" w:space="0" w:color="auto"/>
              <w:bottom w:val="single" w:sz="4" w:space="0" w:color="auto"/>
              <w:right w:val="single" w:sz="4" w:space="0" w:color="auto"/>
            </w:tcBorders>
            <w:shd w:val="clear" w:color="auto" w:fill="auto"/>
            <w:noWrap/>
            <w:hideMark/>
          </w:tcPr>
          <w:p w14:paraId="39F30A40" w14:textId="77777777" w:rsidR="00234FB3" w:rsidRPr="003A382D" w:rsidRDefault="00234FB3" w:rsidP="00234FB3">
            <w:pPr>
              <w:jc w:val="center"/>
              <w:rPr>
                <w:rFonts w:ascii="Calibri" w:hAnsi="Calibri" w:cs="Calibri"/>
                <w:color w:val="000000"/>
                <w:sz w:val="15"/>
                <w:szCs w:val="15"/>
              </w:rPr>
            </w:pPr>
            <w:r w:rsidRPr="003A382D">
              <w:rPr>
                <w:rFonts w:ascii="Calibri" w:hAnsi="Calibri" w:cs="Calibri"/>
                <w:color w:val="000000"/>
                <w:sz w:val="15"/>
                <w:szCs w:val="15"/>
              </w:rPr>
              <w:t>37</w:t>
            </w:r>
          </w:p>
        </w:tc>
        <w:tc>
          <w:tcPr>
            <w:tcW w:w="2091" w:type="dxa"/>
            <w:tcBorders>
              <w:top w:val="nil"/>
              <w:left w:val="nil"/>
              <w:bottom w:val="single" w:sz="4" w:space="0" w:color="auto"/>
              <w:right w:val="single" w:sz="4" w:space="0" w:color="auto"/>
            </w:tcBorders>
            <w:shd w:val="clear" w:color="auto" w:fill="auto"/>
            <w:hideMark/>
          </w:tcPr>
          <w:p w14:paraId="3BDD0FA5" w14:textId="77777777" w:rsidR="00234FB3" w:rsidRPr="00C01EF7" w:rsidRDefault="00234FB3" w:rsidP="00234FB3">
            <w:pPr>
              <w:rPr>
                <w:rFonts w:ascii="Calibri" w:hAnsi="Calibri" w:cs="Calibri"/>
                <w:b/>
                <w:bCs/>
                <w:color w:val="000000"/>
                <w:sz w:val="15"/>
                <w:szCs w:val="15"/>
              </w:rPr>
            </w:pPr>
            <w:r w:rsidRPr="00C01EF7">
              <w:rPr>
                <w:rFonts w:ascii="Calibri" w:hAnsi="Calibri" w:cs="Calibri"/>
                <w:b/>
                <w:bCs/>
                <w:color w:val="000000"/>
                <w:sz w:val="15"/>
                <w:szCs w:val="15"/>
              </w:rPr>
              <w:t>Reduce, Reuse, Recycle</w:t>
            </w:r>
          </w:p>
        </w:tc>
      </w:tr>
      <w:tr w:rsidR="00234FB3" w:rsidRPr="003A382D" w14:paraId="4405599C" w14:textId="77777777" w:rsidTr="00A12F05">
        <w:trPr>
          <w:trHeight w:val="243"/>
        </w:trPr>
        <w:tc>
          <w:tcPr>
            <w:tcW w:w="1080" w:type="dxa"/>
            <w:tcBorders>
              <w:top w:val="nil"/>
              <w:left w:val="nil"/>
              <w:bottom w:val="nil"/>
              <w:right w:val="nil"/>
            </w:tcBorders>
            <w:shd w:val="clear" w:color="auto" w:fill="auto"/>
            <w:noWrap/>
            <w:hideMark/>
          </w:tcPr>
          <w:p w14:paraId="6E027DF6" w14:textId="77777777" w:rsidR="00234FB3" w:rsidRPr="003A382D" w:rsidRDefault="00234FB3" w:rsidP="00234FB3">
            <w:pPr>
              <w:rPr>
                <w:rFonts w:ascii="Calibri" w:hAnsi="Calibri" w:cs="Calibri"/>
                <w:color w:val="000000"/>
                <w:sz w:val="15"/>
                <w:szCs w:val="15"/>
              </w:rPr>
            </w:pPr>
          </w:p>
        </w:tc>
        <w:tc>
          <w:tcPr>
            <w:tcW w:w="2160" w:type="dxa"/>
            <w:tcBorders>
              <w:top w:val="nil"/>
              <w:left w:val="nil"/>
              <w:bottom w:val="nil"/>
              <w:right w:val="nil"/>
            </w:tcBorders>
            <w:shd w:val="clear" w:color="auto" w:fill="auto"/>
            <w:noWrap/>
            <w:hideMark/>
          </w:tcPr>
          <w:p w14:paraId="70A729B8" w14:textId="77777777" w:rsidR="00234FB3" w:rsidRPr="003A382D" w:rsidRDefault="00234FB3" w:rsidP="00234FB3">
            <w:pPr>
              <w:rPr>
                <w:sz w:val="15"/>
                <w:szCs w:val="15"/>
              </w:rPr>
            </w:pPr>
          </w:p>
        </w:tc>
        <w:tc>
          <w:tcPr>
            <w:tcW w:w="270" w:type="dxa"/>
            <w:tcBorders>
              <w:top w:val="nil"/>
              <w:left w:val="nil"/>
              <w:bottom w:val="nil"/>
              <w:right w:val="nil"/>
            </w:tcBorders>
            <w:shd w:val="clear" w:color="auto" w:fill="auto"/>
            <w:noWrap/>
            <w:hideMark/>
          </w:tcPr>
          <w:p w14:paraId="57F872A6" w14:textId="77777777" w:rsidR="00234FB3" w:rsidRPr="003A382D" w:rsidRDefault="00234FB3" w:rsidP="00234FB3">
            <w:pPr>
              <w:rPr>
                <w:sz w:val="15"/>
                <w:szCs w:val="15"/>
              </w:rPr>
            </w:pPr>
          </w:p>
        </w:tc>
        <w:tc>
          <w:tcPr>
            <w:tcW w:w="900" w:type="dxa"/>
            <w:tcBorders>
              <w:top w:val="nil"/>
              <w:left w:val="single" w:sz="4" w:space="0" w:color="auto"/>
              <w:bottom w:val="single" w:sz="4" w:space="0" w:color="auto"/>
              <w:right w:val="single" w:sz="4" w:space="0" w:color="auto"/>
            </w:tcBorders>
            <w:shd w:val="clear" w:color="auto" w:fill="auto"/>
            <w:noWrap/>
            <w:hideMark/>
          </w:tcPr>
          <w:p w14:paraId="71533F6A" w14:textId="77777777" w:rsidR="00234FB3" w:rsidRPr="003A382D" w:rsidRDefault="00234FB3" w:rsidP="00234FB3">
            <w:pPr>
              <w:jc w:val="center"/>
              <w:rPr>
                <w:rFonts w:ascii="Calibri" w:hAnsi="Calibri" w:cs="Calibri"/>
                <w:color w:val="000000"/>
                <w:sz w:val="15"/>
                <w:szCs w:val="15"/>
              </w:rPr>
            </w:pPr>
            <w:r w:rsidRPr="003A382D">
              <w:rPr>
                <w:rFonts w:ascii="Calibri" w:hAnsi="Calibri" w:cs="Calibri"/>
                <w:color w:val="000000"/>
                <w:sz w:val="15"/>
                <w:szCs w:val="15"/>
              </w:rPr>
              <w:t>44</w:t>
            </w:r>
          </w:p>
        </w:tc>
        <w:tc>
          <w:tcPr>
            <w:tcW w:w="1980" w:type="dxa"/>
            <w:tcBorders>
              <w:top w:val="nil"/>
              <w:left w:val="nil"/>
              <w:bottom w:val="single" w:sz="4" w:space="0" w:color="auto"/>
              <w:right w:val="single" w:sz="4" w:space="0" w:color="auto"/>
            </w:tcBorders>
            <w:shd w:val="clear" w:color="auto" w:fill="auto"/>
            <w:hideMark/>
          </w:tcPr>
          <w:p w14:paraId="21B4C20A" w14:textId="77777777" w:rsidR="00234FB3" w:rsidRPr="00C01EF7" w:rsidRDefault="00234FB3" w:rsidP="00234FB3">
            <w:pPr>
              <w:rPr>
                <w:rFonts w:ascii="Calibri" w:hAnsi="Calibri" w:cs="Calibri"/>
                <w:b/>
                <w:bCs/>
                <w:color w:val="000000"/>
                <w:sz w:val="15"/>
                <w:szCs w:val="15"/>
              </w:rPr>
            </w:pPr>
            <w:r w:rsidRPr="00C01EF7">
              <w:rPr>
                <w:rFonts w:ascii="Calibri" w:hAnsi="Calibri" w:cs="Calibri"/>
                <w:b/>
                <w:bCs/>
                <w:color w:val="000000"/>
                <w:sz w:val="15"/>
                <w:szCs w:val="15"/>
              </w:rPr>
              <w:t>Water Wonders</w:t>
            </w:r>
          </w:p>
        </w:tc>
        <w:tc>
          <w:tcPr>
            <w:tcW w:w="250" w:type="dxa"/>
            <w:tcBorders>
              <w:top w:val="nil"/>
              <w:left w:val="nil"/>
              <w:bottom w:val="nil"/>
              <w:right w:val="nil"/>
            </w:tcBorders>
            <w:shd w:val="clear" w:color="auto" w:fill="auto"/>
            <w:noWrap/>
            <w:hideMark/>
          </w:tcPr>
          <w:p w14:paraId="2E84CF47" w14:textId="77777777" w:rsidR="00234FB3" w:rsidRPr="003A382D" w:rsidRDefault="00234FB3" w:rsidP="00234FB3">
            <w:pPr>
              <w:rPr>
                <w:rFonts w:ascii="Calibri" w:hAnsi="Calibri" w:cs="Calibri"/>
                <w:color w:val="000000"/>
                <w:sz w:val="15"/>
                <w:szCs w:val="15"/>
              </w:rPr>
            </w:pPr>
            <w:r w:rsidRPr="003A382D">
              <w:rPr>
                <w:rFonts w:ascii="Calibri" w:hAnsi="Calibri" w:cs="Calibri"/>
                <w:color w:val="000000"/>
                <w:sz w:val="15"/>
                <w:szCs w:val="15"/>
              </w:rPr>
              <w:t> </w:t>
            </w:r>
          </w:p>
        </w:tc>
        <w:tc>
          <w:tcPr>
            <w:tcW w:w="1010" w:type="dxa"/>
            <w:tcBorders>
              <w:top w:val="nil"/>
              <w:left w:val="single" w:sz="4" w:space="0" w:color="auto"/>
              <w:bottom w:val="single" w:sz="4" w:space="0" w:color="auto"/>
              <w:right w:val="single" w:sz="4" w:space="0" w:color="auto"/>
            </w:tcBorders>
            <w:shd w:val="clear" w:color="auto" w:fill="auto"/>
            <w:noWrap/>
            <w:hideMark/>
          </w:tcPr>
          <w:p w14:paraId="3810A1DF" w14:textId="77777777" w:rsidR="00234FB3" w:rsidRPr="003A382D" w:rsidRDefault="00234FB3" w:rsidP="00234FB3">
            <w:pPr>
              <w:jc w:val="center"/>
              <w:rPr>
                <w:rFonts w:ascii="Calibri" w:hAnsi="Calibri" w:cs="Calibri"/>
                <w:color w:val="000000"/>
                <w:sz w:val="15"/>
                <w:szCs w:val="15"/>
              </w:rPr>
            </w:pPr>
            <w:r w:rsidRPr="003A382D">
              <w:rPr>
                <w:rFonts w:ascii="Calibri" w:hAnsi="Calibri" w:cs="Calibri"/>
                <w:color w:val="000000"/>
                <w:sz w:val="15"/>
                <w:szCs w:val="15"/>
              </w:rPr>
              <w:t>14</w:t>
            </w:r>
          </w:p>
        </w:tc>
        <w:tc>
          <w:tcPr>
            <w:tcW w:w="2091" w:type="dxa"/>
            <w:tcBorders>
              <w:top w:val="nil"/>
              <w:left w:val="nil"/>
              <w:bottom w:val="single" w:sz="4" w:space="0" w:color="auto"/>
              <w:right w:val="single" w:sz="4" w:space="0" w:color="auto"/>
            </w:tcBorders>
            <w:shd w:val="clear" w:color="auto" w:fill="auto"/>
            <w:hideMark/>
          </w:tcPr>
          <w:p w14:paraId="711EC1FF" w14:textId="77777777" w:rsidR="00234FB3" w:rsidRPr="00C01EF7" w:rsidRDefault="00234FB3" w:rsidP="00234FB3">
            <w:pPr>
              <w:rPr>
                <w:rFonts w:ascii="Calibri" w:hAnsi="Calibri" w:cs="Calibri"/>
                <w:b/>
                <w:bCs/>
                <w:color w:val="000000"/>
                <w:sz w:val="15"/>
                <w:szCs w:val="15"/>
              </w:rPr>
            </w:pPr>
            <w:r w:rsidRPr="00C01EF7">
              <w:rPr>
                <w:rFonts w:ascii="Calibri" w:hAnsi="Calibri" w:cs="Calibri"/>
                <w:b/>
                <w:bCs/>
                <w:color w:val="000000"/>
                <w:sz w:val="15"/>
                <w:szCs w:val="15"/>
              </w:rPr>
              <w:t>Renewable or Not</w:t>
            </w:r>
          </w:p>
        </w:tc>
      </w:tr>
      <w:tr w:rsidR="00234FB3" w:rsidRPr="003A382D" w14:paraId="32196D44" w14:textId="77777777" w:rsidTr="00A12F05">
        <w:trPr>
          <w:trHeight w:val="243"/>
        </w:trPr>
        <w:tc>
          <w:tcPr>
            <w:tcW w:w="1080" w:type="dxa"/>
            <w:tcBorders>
              <w:top w:val="nil"/>
              <w:left w:val="nil"/>
              <w:bottom w:val="nil"/>
              <w:right w:val="nil"/>
            </w:tcBorders>
            <w:shd w:val="clear" w:color="auto" w:fill="auto"/>
            <w:noWrap/>
            <w:hideMark/>
          </w:tcPr>
          <w:p w14:paraId="1C4B86D2" w14:textId="77777777" w:rsidR="00234FB3" w:rsidRPr="003A382D" w:rsidRDefault="00234FB3" w:rsidP="00234FB3">
            <w:pPr>
              <w:rPr>
                <w:rFonts w:ascii="Calibri" w:hAnsi="Calibri" w:cs="Calibri"/>
                <w:color w:val="000000"/>
                <w:sz w:val="15"/>
                <w:szCs w:val="15"/>
              </w:rPr>
            </w:pPr>
          </w:p>
        </w:tc>
        <w:tc>
          <w:tcPr>
            <w:tcW w:w="2160" w:type="dxa"/>
            <w:tcBorders>
              <w:top w:val="nil"/>
              <w:left w:val="nil"/>
              <w:bottom w:val="nil"/>
              <w:right w:val="nil"/>
            </w:tcBorders>
            <w:shd w:val="clear" w:color="auto" w:fill="auto"/>
            <w:noWrap/>
            <w:hideMark/>
          </w:tcPr>
          <w:p w14:paraId="187FF544" w14:textId="77777777" w:rsidR="00234FB3" w:rsidRPr="003A382D" w:rsidRDefault="00234FB3" w:rsidP="00234FB3">
            <w:pPr>
              <w:rPr>
                <w:sz w:val="15"/>
                <w:szCs w:val="15"/>
              </w:rPr>
            </w:pPr>
          </w:p>
        </w:tc>
        <w:tc>
          <w:tcPr>
            <w:tcW w:w="270" w:type="dxa"/>
            <w:tcBorders>
              <w:top w:val="nil"/>
              <w:left w:val="nil"/>
              <w:bottom w:val="nil"/>
              <w:right w:val="nil"/>
            </w:tcBorders>
            <w:shd w:val="clear" w:color="auto" w:fill="auto"/>
            <w:noWrap/>
            <w:hideMark/>
          </w:tcPr>
          <w:p w14:paraId="7FF0F669" w14:textId="77777777" w:rsidR="00234FB3" w:rsidRPr="003A382D" w:rsidRDefault="00234FB3" w:rsidP="00234FB3">
            <w:pPr>
              <w:rPr>
                <w:sz w:val="15"/>
                <w:szCs w:val="15"/>
              </w:rPr>
            </w:pPr>
          </w:p>
        </w:tc>
        <w:tc>
          <w:tcPr>
            <w:tcW w:w="900" w:type="dxa"/>
            <w:tcBorders>
              <w:top w:val="nil"/>
              <w:left w:val="single" w:sz="4" w:space="0" w:color="auto"/>
              <w:bottom w:val="single" w:sz="4" w:space="0" w:color="auto"/>
              <w:right w:val="single" w:sz="4" w:space="0" w:color="auto"/>
            </w:tcBorders>
            <w:shd w:val="clear" w:color="auto" w:fill="auto"/>
            <w:noWrap/>
            <w:hideMark/>
          </w:tcPr>
          <w:p w14:paraId="5A2A09A3" w14:textId="77777777" w:rsidR="00234FB3" w:rsidRPr="003A382D" w:rsidRDefault="00234FB3" w:rsidP="00234FB3">
            <w:pPr>
              <w:jc w:val="center"/>
              <w:rPr>
                <w:rFonts w:ascii="Calibri" w:hAnsi="Calibri" w:cs="Calibri"/>
                <w:color w:val="000000"/>
                <w:sz w:val="15"/>
                <w:szCs w:val="15"/>
              </w:rPr>
            </w:pPr>
            <w:r w:rsidRPr="003A382D">
              <w:rPr>
                <w:rFonts w:ascii="Calibri" w:hAnsi="Calibri" w:cs="Calibri"/>
                <w:color w:val="000000"/>
                <w:sz w:val="15"/>
                <w:szCs w:val="15"/>
              </w:rPr>
              <w:t>45</w:t>
            </w:r>
          </w:p>
        </w:tc>
        <w:tc>
          <w:tcPr>
            <w:tcW w:w="1980" w:type="dxa"/>
            <w:tcBorders>
              <w:top w:val="nil"/>
              <w:left w:val="nil"/>
              <w:bottom w:val="single" w:sz="4" w:space="0" w:color="auto"/>
              <w:right w:val="single" w:sz="4" w:space="0" w:color="auto"/>
            </w:tcBorders>
            <w:shd w:val="clear" w:color="auto" w:fill="auto"/>
            <w:hideMark/>
          </w:tcPr>
          <w:p w14:paraId="19C096D9" w14:textId="77777777" w:rsidR="00234FB3" w:rsidRPr="00C01EF7" w:rsidRDefault="00234FB3" w:rsidP="00234FB3">
            <w:pPr>
              <w:rPr>
                <w:rFonts w:ascii="Calibri" w:hAnsi="Calibri" w:cs="Calibri"/>
                <w:b/>
                <w:bCs/>
                <w:color w:val="000000"/>
                <w:sz w:val="15"/>
                <w:szCs w:val="15"/>
              </w:rPr>
            </w:pPr>
            <w:r w:rsidRPr="00C01EF7">
              <w:rPr>
                <w:rFonts w:ascii="Calibri" w:hAnsi="Calibri" w:cs="Calibri"/>
                <w:b/>
                <w:bCs/>
                <w:color w:val="000000"/>
                <w:sz w:val="15"/>
                <w:szCs w:val="15"/>
              </w:rPr>
              <w:t>Web of Life</w:t>
            </w:r>
          </w:p>
        </w:tc>
        <w:tc>
          <w:tcPr>
            <w:tcW w:w="250" w:type="dxa"/>
            <w:tcBorders>
              <w:top w:val="nil"/>
              <w:left w:val="nil"/>
              <w:bottom w:val="nil"/>
              <w:right w:val="nil"/>
            </w:tcBorders>
            <w:shd w:val="clear" w:color="auto" w:fill="auto"/>
            <w:noWrap/>
            <w:hideMark/>
          </w:tcPr>
          <w:p w14:paraId="0C67B423" w14:textId="77777777" w:rsidR="00234FB3" w:rsidRPr="003A382D" w:rsidRDefault="00234FB3" w:rsidP="00234FB3">
            <w:pPr>
              <w:rPr>
                <w:rFonts w:ascii="Calibri" w:hAnsi="Calibri" w:cs="Calibri"/>
                <w:color w:val="000000"/>
                <w:sz w:val="15"/>
                <w:szCs w:val="15"/>
              </w:rPr>
            </w:pPr>
            <w:r w:rsidRPr="003A382D">
              <w:rPr>
                <w:rFonts w:ascii="Calibri" w:hAnsi="Calibri" w:cs="Calibri"/>
                <w:color w:val="000000"/>
                <w:sz w:val="15"/>
                <w:szCs w:val="15"/>
              </w:rPr>
              <w:t> </w:t>
            </w:r>
          </w:p>
        </w:tc>
        <w:tc>
          <w:tcPr>
            <w:tcW w:w="1010" w:type="dxa"/>
            <w:tcBorders>
              <w:top w:val="nil"/>
              <w:left w:val="single" w:sz="4" w:space="0" w:color="auto"/>
              <w:bottom w:val="single" w:sz="4" w:space="0" w:color="auto"/>
              <w:right w:val="single" w:sz="4" w:space="0" w:color="auto"/>
            </w:tcBorders>
            <w:shd w:val="clear" w:color="auto" w:fill="auto"/>
            <w:noWrap/>
            <w:hideMark/>
          </w:tcPr>
          <w:p w14:paraId="01766A20" w14:textId="77777777" w:rsidR="00234FB3" w:rsidRPr="003A382D" w:rsidRDefault="00234FB3" w:rsidP="00234FB3">
            <w:pPr>
              <w:jc w:val="center"/>
              <w:rPr>
                <w:rFonts w:ascii="Calibri" w:hAnsi="Calibri" w:cs="Calibri"/>
                <w:color w:val="000000"/>
                <w:sz w:val="15"/>
                <w:szCs w:val="15"/>
              </w:rPr>
            </w:pPr>
            <w:r w:rsidRPr="003A382D">
              <w:rPr>
                <w:rFonts w:ascii="Calibri" w:hAnsi="Calibri" w:cs="Calibri"/>
                <w:color w:val="000000"/>
                <w:sz w:val="15"/>
                <w:szCs w:val="15"/>
              </w:rPr>
              <w:t>84</w:t>
            </w:r>
          </w:p>
        </w:tc>
        <w:tc>
          <w:tcPr>
            <w:tcW w:w="2091" w:type="dxa"/>
            <w:tcBorders>
              <w:top w:val="nil"/>
              <w:left w:val="nil"/>
              <w:bottom w:val="single" w:sz="4" w:space="0" w:color="auto"/>
              <w:right w:val="single" w:sz="4" w:space="0" w:color="auto"/>
            </w:tcBorders>
            <w:shd w:val="clear" w:color="auto" w:fill="auto"/>
            <w:hideMark/>
          </w:tcPr>
          <w:p w14:paraId="36D20513" w14:textId="77777777" w:rsidR="00234FB3" w:rsidRPr="00C01EF7" w:rsidRDefault="00234FB3" w:rsidP="00234FB3">
            <w:pPr>
              <w:rPr>
                <w:rFonts w:ascii="Calibri" w:hAnsi="Calibri" w:cs="Calibri"/>
                <w:b/>
                <w:bCs/>
                <w:color w:val="000000"/>
                <w:sz w:val="15"/>
                <w:szCs w:val="15"/>
              </w:rPr>
            </w:pPr>
            <w:r w:rsidRPr="00C01EF7">
              <w:rPr>
                <w:rFonts w:ascii="Calibri" w:hAnsi="Calibri" w:cs="Calibri"/>
                <w:b/>
                <w:bCs/>
                <w:color w:val="000000"/>
                <w:sz w:val="15"/>
                <w:szCs w:val="15"/>
              </w:rPr>
              <w:t>The Global Climate</w:t>
            </w:r>
          </w:p>
        </w:tc>
      </w:tr>
      <w:tr w:rsidR="00234FB3" w:rsidRPr="003A382D" w14:paraId="1A6830E6" w14:textId="77777777" w:rsidTr="00A12F05">
        <w:trPr>
          <w:trHeight w:val="243"/>
        </w:trPr>
        <w:tc>
          <w:tcPr>
            <w:tcW w:w="1080" w:type="dxa"/>
            <w:tcBorders>
              <w:top w:val="nil"/>
              <w:left w:val="nil"/>
              <w:bottom w:val="nil"/>
              <w:right w:val="nil"/>
            </w:tcBorders>
            <w:shd w:val="clear" w:color="auto" w:fill="auto"/>
            <w:noWrap/>
            <w:hideMark/>
          </w:tcPr>
          <w:p w14:paraId="148193F6" w14:textId="77777777" w:rsidR="00234FB3" w:rsidRPr="003A382D" w:rsidRDefault="00234FB3" w:rsidP="00234FB3">
            <w:pPr>
              <w:rPr>
                <w:rFonts w:ascii="Calibri" w:hAnsi="Calibri" w:cs="Calibri"/>
                <w:color w:val="000000"/>
                <w:sz w:val="15"/>
                <w:szCs w:val="15"/>
              </w:rPr>
            </w:pPr>
          </w:p>
        </w:tc>
        <w:tc>
          <w:tcPr>
            <w:tcW w:w="2160" w:type="dxa"/>
            <w:tcBorders>
              <w:top w:val="nil"/>
              <w:left w:val="nil"/>
              <w:bottom w:val="nil"/>
              <w:right w:val="nil"/>
            </w:tcBorders>
            <w:shd w:val="clear" w:color="auto" w:fill="auto"/>
            <w:noWrap/>
            <w:hideMark/>
          </w:tcPr>
          <w:p w14:paraId="4A15F811" w14:textId="77777777" w:rsidR="00234FB3" w:rsidRPr="003A382D" w:rsidRDefault="00234FB3" w:rsidP="00234FB3">
            <w:pPr>
              <w:rPr>
                <w:sz w:val="15"/>
                <w:szCs w:val="15"/>
              </w:rPr>
            </w:pPr>
          </w:p>
        </w:tc>
        <w:tc>
          <w:tcPr>
            <w:tcW w:w="270" w:type="dxa"/>
            <w:tcBorders>
              <w:top w:val="nil"/>
              <w:left w:val="nil"/>
              <w:bottom w:val="nil"/>
              <w:right w:val="nil"/>
            </w:tcBorders>
            <w:shd w:val="clear" w:color="auto" w:fill="auto"/>
            <w:noWrap/>
            <w:hideMark/>
          </w:tcPr>
          <w:p w14:paraId="47DA8AC1" w14:textId="77777777" w:rsidR="00234FB3" w:rsidRPr="003A382D" w:rsidRDefault="00234FB3" w:rsidP="00234FB3">
            <w:pPr>
              <w:rPr>
                <w:sz w:val="15"/>
                <w:szCs w:val="15"/>
              </w:rPr>
            </w:pPr>
          </w:p>
        </w:tc>
        <w:tc>
          <w:tcPr>
            <w:tcW w:w="900" w:type="dxa"/>
            <w:tcBorders>
              <w:top w:val="nil"/>
              <w:left w:val="nil"/>
              <w:bottom w:val="nil"/>
              <w:right w:val="nil"/>
            </w:tcBorders>
            <w:shd w:val="clear" w:color="auto" w:fill="auto"/>
            <w:noWrap/>
            <w:hideMark/>
          </w:tcPr>
          <w:p w14:paraId="2609DB24" w14:textId="77777777" w:rsidR="00234FB3" w:rsidRPr="003A382D" w:rsidRDefault="00234FB3" w:rsidP="00234FB3">
            <w:pPr>
              <w:rPr>
                <w:sz w:val="15"/>
                <w:szCs w:val="15"/>
              </w:rPr>
            </w:pPr>
          </w:p>
        </w:tc>
        <w:tc>
          <w:tcPr>
            <w:tcW w:w="1980" w:type="dxa"/>
            <w:tcBorders>
              <w:top w:val="nil"/>
              <w:left w:val="nil"/>
              <w:bottom w:val="nil"/>
              <w:right w:val="nil"/>
            </w:tcBorders>
            <w:shd w:val="clear" w:color="auto" w:fill="auto"/>
            <w:noWrap/>
            <w:hideMark/>
          </w:tcPr>
          <w:p w14:paraId="6328C36D" w14:textId="77777777" w:rsidR="00234FB3" w:rsidRPr="003A382D" w:rsidRDefault="00234FB3" w:rsidP="00234FB3">
            <w:pPr>
              <w:rPr>
                <w:sz w:val="15"/>
                <w:szCs w:val="15"/>
              </w:rPr>
            </w:pPr>
          </w:p>
        </w:tc>
        <w:tc>
          <w:tcPr>
            <w:tcW w:w="250" w:type="dxa"/>
            <w:tcBorders>
              <w:top w:val="nil"/>
              <w:left w:val="nil"/>
              <w:bottom w:val="nil"/>
              <w:right w:val="nil"/>
            </w:tcBorders>
            <w:shd w:val="clear" w:color="auto" w:fill="auto"/>
            <w:noWrap/>
            <w:hideMark/>
          </w:tcPr>
          <w:p w14:paraId="2DDE1426" w14:textId="77777777" w:rsidR="00234FB3" w:rsidRPr="003A382D" w:rsidRDefault="00234FB3" w:rsidP="00234FB3">
            <w:pPr>
              <w:rPr>
                <w:rFonts w:ascii="Calibri" w:hAnsi="Calibri" w:cs="Calibri"/>
                <w:color w:val="000000"/>
                <w:sz w:val="15"/>
                <w:szCs w:val="15"/>
              </w:rPr>
            </w:pPr>
            <w:r w:rsidRPr="003A382D">
              <w:rPr>
                <w:rFonts w:ascii="Calibri" w:hAnsi="Calibri" w:cs="Calibri"/>
                <w:color w:val="000000"/>
                <w:sz w:val="15"/>
                <w:szCs w:val="15"/>
              </w:rPr>
              <w:t> </w:t>
            </w:r>
          </w:p>
        </w:tc>
        <w:tc>
          <w:tcPr>
            <w:tcW w:w="1010" w:type="dxa"/>
            <w:tcBorders>
              <w:top w:val="nil"/>
              <w:left w:val="single" w:sz="4" w:space="0" w:color="auto"/>
              <w:bottom w:val="single" w:sz="4" w:space="0" w:color="auto"/>
              <w:right w:val="single" w:sz="4" w:space="0" w:color="auto"/>
            </w:tcBorders>
            <w:shd w:val="clear" w:color="000000" w:fill="F4B084"/>
            <w:noWrap/>
            <w:hideMark/>
          </w:tcPr>
          <w:p w14:paraId="3BB7D0B1" w14:textId="77777777" w:rsidR="00234FB3" w:rsidRPr="003A382D" w:rsidRDefault="00234FB3" w:rsidP="00234FB3">
            <w:pPr>
              <w:jc w:val="center"/>
              <w:rPr>
                <w:rFonts w:ascii="Calibri" w:hAnsi="Calibri" w:cs="Calibri"/>
                <w:color w:val="000000"/>
                <w:sz w:val="15"/>
                <w:szCs w:val="15"/>
              </w:rPr>
            </w:pPr>
            <w:r w:rsidRPr="003A382D">
              <w:rPr>
                <w:rFonts w:ascii="Calibri" w:hAnsi="Calibri" w:cs="Calibri"/>
                <w:color w:val="000000"/>
                <w:sz w:val="15"/>
                <w:szCs w:val="15"/>
              </w:rPr>
              <w:t xml:space="preserve">New </w:t>
            </w:r>
          </w:p>
        </w:tc>
        <w:tc>
          <w:tcPr>
            <w:tcW w:w="2091" w:type="dxa"/>
            <w:tcBorders>
              <w:top w:val="nil"/>
              <w:left w:val="nil"/>
              <w:bottom w:val="single" w:sz="4" w:space="0" w:color="auto"/>
              <w:right w:val="single" w:sz="4" w:space="0" w:color="auto"/>
            </w:tcBorders>
            <w:shd w:val="clear" w:color="auto" w:fill="auto"/>
            <w:hideMark/>
          </w:tcPr>
          <w:p w14:paraId="15CDFCCE" w14:textId="77777777" w:rsidR="00234FB3" w:rsidRPr="00C01EF7" w:rsidRDefault="00234FB3" w:rsidP="00234FB3">
            <w:pPr>
              <w:rPr>
                <w:rFonts w:ascii="Calibri" w:hAnsi="Calibri" w:cs="Calibri"/>
                <w:b/>
                <w:bCs/>
                <w:color w:val="000000"/>
                <w:sz w:val="15"/>
                <w:szCs w:val="15"/>
              </w:rPr>
            </w:pPr>
            <w:r w:rsidRPr="00C01EF7">
              <w:rPr>
                <w:rFonts w:ascii="Calibri" w:hAnsi="Calibri" w:cs="Calibri"/>
                <w:b/>
                <w:bCs/>
                <w:color w:val="000000"/>
                <w:sz w:val="15"/>
                <w:szCs w:val="15"/>
              </w:rPr>
              <w:t>What's in a Label?</w:t>
            </w:r>
          </w:p>
        </w:tc>
      </w:tr>
    </w:tbl>
    <w:p w14:paraId="6816C883" w14:textId="0D9A24B7" w:rsidR="00866417" w:rsidRPr="00A448AA" w:rsidRDefault="00866417" w:rsidP="00866417">
      <w:pPr>
        <w:pStyle w:val="ListParagraph"/>
        <w:rPr>
          <w:sz w:val="10"/>
          <w:szCs w:val="10"/>
        </w:rPr>
      </w:pPr>
    </w:p>
    <w:p w14:paraId="6D15383A" w14:textId="6C6E11BA" w:rsidR="003829AA" w:rsidRPr="000759C2" w:rsidRDefault="003829AA" w:rsidP="00AC595C">
      <w:pPr>
        <w:pStyle w:val="Heading2"/>
      </w:pPr>
      <w:bookmarkStart w:id="10" w:name="_FINDING_and_SELECTING"/>
      <w:bookmarkStart w:id="11" w:name="_Toc67039899"/>
      <w:bookmarkStart w:id="12" w:name="_Hlk67039542"/>
      <w:bookmarkEnd w:id="10"/>
      <w:r w:rsidRPr="000759C2">
        <w:lastRenderedPageBreak/>
        <w:t xml:space="preserve">FINDING </w:t>
      </w:r>
      <w:r w:rsidR="001B3A24">
        <w:t>AND</w:t>
      </w:r>
      <w:r w:rsidRPr="000759C2">
        <w:t xml:space="preserve"> </w:t>
      </w:r>
      <w:r>
        <w:t>SELECTING</w:t>
      </w:r>
      <w:r w:rsidRPr="000759C2">
        <w:t xml:space="preserve"> ACTIVITIES</w:t>
      </w:r>
      <w:bookmarkEnd w:id="11"/>
    </w:p>
    <w:p w14:paraId="3926412B" w14:textId="77777777" w:rsidR="00350C0B" w:rsidRDefault="00350C0B" w:rsidP="00350C0B">
      <w:pPr>
        <w:pStyle w:val="Heading3"/>
      </w:pPr>
      <w:r>
        <w:t>DIRECTIONS:</w:t>
      </w:r>
    </w:p>
    <w:p w14:paraId="3DA22941" w14:textId="5B99DFA9" w:rsidR="003829AA" w:rsidRDefault="003829AA" w:rsidP="003829AA">
      <w:pPr>
        <w:contextualSpacing/>
      </w:pPr>
      <w:r>
        <w:t>Whether seeking new activities to fit a need in your program or just looking for the page number of an old favorite, you’ll find the</w:t>
      </w:r>
      <w:r w:rsidR="00400D43">
        <w:t xml:space="preserve"> Table of Contents and At-a-Glance Index </w:t>
      </w:r>
      <w:r>
        <w:t>invaluable time and time again. Dive in and use them now to see how much you can quickly learn about any PLT activity!</w:t>
      </w:r>
    </w:p>
    <w:p w14:paraId="111581C7" w14:textId="77777777" w:rsidR="003829AA" w:rsidRPr="006E5E01" w:rsidRDefault="003829AA" w:rsidP="003829AA">
      <w:pPr>
        <w:contextualSpacing/>
        <w:rPr>
          <w:sz w:val="10"/>
          <w:szCs w:val="10"/>
        </w:rPr>
      </w:pPr>
    </w:p>
    <w:p w14:paraId="012056A2" w14:textId="77777777" w:rsidR="003829AA" w:rsidRPr="00005737" w:rsidRDefault="003829AA" w:rsidP="003829AA">
      <w:pPr>
        <w:contextualSpacing/>
        <w:rPr>
          <w:i/>
          <w:iCs/>
        </w:rPr>
      </w:pPr>
      <w:r w:rsidRPr="00005737">
        <w:rPr>
          <w:i/>
          <w:iCs/>
        </w:rPr>
        <w:t xml:space="preserve">Our first PLT activity today will be ____________________.   </w:t>
      </w:r>
    </w:p>
    <w:p w14:paraId="50A84630" w14:textId="77777777" w:rsidR="003829AA" w:rsidRPr="00005737" w:rsidRDefault="003829AA" w:rsidP="003829AA">
      <w:pPr>
        <w:contextualSpacing/>
        <w:rPr>
          <w:i/>
          <w:iCs/>
          <w:sz w:val="10"/>
          <w:szCs w:val="10"/>
        </w:rPr>
      </w:pPr>
    </w:p>
    <w:p w14:paraId="7CEBFF41" w14:textId="77777777" w:rsidR="0098355D" w:rsidRPr="00005737" w:rsidRDefault="0098355D" w:rsidP="003829AA">
      <w:pPr>
        <w:contextualSpacing/>
        <w:rPr>
          <w:i/>
          <w:iCs/>
        </w:rPr>
      </w:pPr>
    </w:p>
    <w:p w14:paraId="62998843" w14:textId="500D8932" w:rsidR="003829AA" w:rsidRPr="005E23D4" w:rsidRDefault="003829AA" w:rsidP="003829AA">
      <w:pPr>
        <w:contextualSpacing/>
      </w:pPr>
      <w:r w:rsidRPr="005E23D4">
        <w:t>Find this activity’s listing in each of these two Guide sections</w:t>
      </w:r>
      <w:r w:rsidR="00947997">
        <w:t xml:space="preserve"> and answer the questions below</w:t>
      </w:r>
      <w:r w:rsidR="0098355D" w:rsidRPr="005E23D4">
        <w:t>.</w:t>
      </w:r>
    </w:p>
    <w:p w14:paraId="15A0F506" w14:textId="77777777" w:rsidR="0098355D" w:rsidRPr="00204D09" w:rsidRDefault="0098355D" w:rsidP="003829AA">
      <w:pPr>
        <w:contextualSpacing/>
        <w:rPr>
          <w:i/>
          <w:iCs/>
        </w:rPr>
      </w:pPr>
    </w:p>
    <w:p w14:paraId="370D5C11" w14:textId="77777777" w:rsidR="003829AA" w:rsidRPr="006E5E01" w:rsidRDefault="003829AA" w:rsidP="003829AA">
      <w:pPr>
        <w:contextualSpacing/>
        <w:rPr>
          <w:sz w:val="10"/>
          <w:szCs w:val="10"/>
        </w:rPr>
      </w:pPr>
    </w:p>
    <w:p w14:paraId="1691B6F8" w14:textId="67CF3DB0" w:rsidR="003829AA" w:rsidRPr="00F426D9" w:rsidRDefault="006C6194" w:rsidP="006C6194">
      <w:pPr>
        <w:pStyle w:val="Heading3"/>
        <w:rPr>
          <w:u w:val="single"/>
        </w:rPr>
      </w:pPr>
      <w:r>
        <w:t xml:space="preserve">1. </w:t>
      </w:r>
      <w:r w:rsidR="003829AA" w:rsidRPr="00772417">
        <w:t xml:space="preserve"> Table of Contents </w:t>
      </w:r>
    </w:p>
    <w:p w14:paraId="6F2503CF" w14:textId="3386C10D" w:rsidR="003829AA" w:rsidRPr="001F5B4C" w:rsidRDefault="00C16E74" w:rsidP="00947997">
      <w:pPr>
        <w:contextualSpacing/>
      </w:pPr>
      <w:r>
        <w:t xml:space="preserve">Question: </w:t>
      </w:r>
      <w:r w:rsidR="003829AA" w:rsidRPr="001F5B4C">
        <w:t xml:space="preserve">What two things do you know about our activity by reading its listing in the </w:t>
      </w:r>
      <w:r w:rsidR="003829AA" w:rsidRPr="001F5B4C">
        <w:rPr>
          <w:i/>
          <w:iCs/>
        </w:rPr>
        <w:t>Contents</w:t>
      </w:r>
      <w:r w:rsidR="003829AA" w:rsidRPr="001F5B4C">
        <w:t>?</w:t>
      </w:r>
    </w:p>
    <w:p w14:paraId="7A10137B" w14:textId="77777777" w:rsidR="003829AA" w:rsidRPr="006E5E01" w:rsidRDefault="003829AA" w:rsidP="003829AA">
      <w:pPr>
        <w:ind w:left="1440"/>
        <w:contextualSpacing/>
        <w:rPr>
          <w:sz w:val="10"/>
          <w:szCs w:val="10"/>
        </w:rPr>
      </w:pPr>
    </w:p>
    <w:p w14:paraId="0290ABD6" w14:textId="77777777" w:rsidR="003829AA" w:rsidRPr="00FD5875" w:rsidRDefault="003829AA" w:rsidP="003829AA">
      <w:pPr>
        <w:ind w:left="1440"/>
        <w:contextualSpacing/>
        <w:rPr>
          <w:i/>
          <w:iCs/>
        </w:rPr>
      </w:pPr>
    </w:p>
    <w:p w14:paraId="031CD95B" w14:textId="5102F967" w:rsidR="003829AA" w:rsidRPr="00772417" w:rsidRDefault="006C6194" w:rsidP="006C6194">
      <w:pPr>
        <w:pStyle w:val="Heading3"/>
        <w:rPr>
          <w:u w:val="single"/>
        </w:rPr>
      </w:pPr>
      <w:r>
        <w:t xml:space="preserve">2. </w:t>
      </w:r>
      <w:r w:rsidR="003829AA" w:rsidRPr="00772417">
        <w:t xml:space="preserve">At-a-Glance Index </w:t>
      </w:r>
    </w:p>
    <w:p w14:paraId="5727E0AC" w14:textId="0198E0A0" w:rsidR="003829AA" w:rsidRPr="00947997" w:rsidRDefault="003829AA" w:rsidP="00947997">
      <w:pPr>
        <w:contextualSpacing/>
        <w:rPr>
          <w:i/>
          <w:iCs/>
        </w:rPr>
      </w:pPr>
      <w:r w:rsidRPr="00BD0F5C">
        <w:t>To find this Inde</w:t>
      </w:r>
      <w:r w:rsidR="00BD0F5C" w:rsidRPr="00BD0F5C">
        <w:t>x, s</w:t>
      </w:r>
      <w:r w:rsidRPr="00BD0F5C">
        <w:t>ee Table of Contents, list of Indices at the bottom</w:t>
      </w:r>
      <w:r w:rsidR="001F5B4C" w:rsidRPr="00BD0F5C">
        <w:t>.</w:t>
      </w:r>
      <w:r w:rsidR="00947997">
        <w:t xml:space="preserve"> </w:t>
      </w:r>
      <w:r>
        <w:rPr>
          <w:i/>
          <w:iCs/>
        </w:rPr>
        <w:t xml:space="preserve">Helpful </w:t>
      </w:r>
      <w:r w:rsidRPr="00772417">
        <w:rPr>
          <w:i/>
          <w:iCs/>
        </w:rPr>
        <w:t xml:space="preserve">Hint: </w:t>
      </w:r>
      <w:r w:rsidRPr="00947997">
        <w:rPr>
          <w:i/>
          <w:iCs/>
        </w:rPr>
        <w:t xml:space="preserve">Because the At-A-Glance Index is so useful, consider highlighting it in the Table of Contents and/or attaching a Post-It-Note on the Index page for easy access later. </w:t>
      </w:r>
    </w:p>
    <w:p w14:paraId="2FE31A1A" w14:textId="77777777" w:rsidR="003829AA" w:rsidRPr="00772417" w:rsidRDefault="003829AA" w:rsidP="003829AA">
      <w:pPr>
        <w:ind w:left="720"/>
        <w:contextualSpacing/>
        <w:rPr>
          <w:i/>
          <w:iCs/>
          <w:sz w:val="10"/>
          <w:szCs w:val="10"/>
        </w:rPr>
      </w:pPr>
    </w:p>
    <w:p w14:paraId="75280F07" w14:textId="77777777" w:rsidR="001F5B4C" w:rsidRDefault="001F5B4C" w:rsidP="003829AA">
      <w:pPr>
        <w:ind w:left="720"/>
        <w:contextualSpacing/>
        <w:rPr>
          <w:u w:val="single"/>
        </w:rPr>
      </w:pPr>
    </w:p>
    <w:p w14:paraId="366D1556" w14:textId="411B8B1B" w:rsidR="003829AA" w:rsidRPr="009A3C40" w:rsidRDefault="003829AA" w:rsidP="00947997">
      <w:pPr>
        <w:contextualSpacing/>
      </w:pPr>
      <w:r w:rsidRPr="009A3C40">
        <w:t xml:space="preserve">Reading our activity’s listing in the </w:t>
      </w:r>
      <w:r w:rsidRPr="009A3C40">
        <w:rPr>
          <w:i/>
          <w:iCs/>
        </w:rPr>
        <w:t>At-a-Glance Index</w:t>
      </w:r>
      <w:r w:rsidRPr="009A3C40">
        <w:t>, what can you say about its…</w:t>
      </w:r>
    </w:p>
    <w:p w14:paraId="11D85F6F" w14:textId="77777777" w:rsidR="003829AA" w:rsidRPr="0059037C" w:rsidRDefault="003829AA" w:rsidP="00947997">
      <w:pPr>
        <w:ind w:left="720"/>
        <w:contextualSpacing/>
        <w:rPr>
          <w:sz w:val="10"/>
          <w:szCs w:val="10"/>
          <w:u w:val="single"/>
        </w:rPr>
      </w:pPr>
    </w:p>
    <w:p w14:paraId="34D1DAF9" w14:textId="77777777" w:rsidR="003829AA" w:rsidRDefault="003829AA" w:rsidP="007C59C6">
      <w:pPr>
        <w:spacing w:before="240" w:after="120"/>
        <w:ind w:left="720"/>
      </w:pPr>
      <w:r>
        <w:t>Grade Span?</w:t>
      </w:r>
    </w:p>
    <w:p w14:paraId="71CA5E64" w14:textId="77777777" w:rsidR="003829AA" w:rsidRDefault="003829AA" w:rsidP="007C59C6">
      <w:pPr>
        <w:spacing w:before="240" w:after="120"/>
        <w:ind w:left="720"/>
      </w:pPr>
      <w:r>
        <w:t>Grade Level Variation (if any)?</w:t>
      </w:r>
    </w:p>
    <w:p w14:paraId="7C42B5A1" w14:textId="77777777" w:rsidR="003829AA" w:rsidRDefault="003829AA" w:rsidP="007C59C6">
      <w:pPr>
        <w:spacing w:before="240" w:after="120"/>
        <w:ind w:left="720"/>
      </w:pPr>
      <w:r>
        <w:t xml:space="preserve">Subjects?  </w:t>
      </w:r>
    </w:p>
    <w:p w14:paraId="57537ECD" w14:textId="77777777" w:rsidR="003829AA" w:rsidRPr="00FD5875" w:rsidRDefault="003829AA" w:rsidP="007C59C6">
      <w:pPr>
        <w:spacing w:before="240" w:after="120"/>
        <w:ind w:left="720"/>
      </w:pPr>
      <w:r>
        <w:t>Icons (Special C</w:t>
      </w:r>
      <w:r w:rsidRPr="00FD5875">
        <w:t>ontext</w:t>
      </w:r>
      <w:r>
        <w:t>s)?</w:t>
      </w:r>
    </w:p>
    <w:p w14:paraId="2C2938D3" w14:textId="77777777" w:rsidR="003829AA" w:rsidRDefault="003829AA" w:rsidP="007C59C6">
      <w:pPr>
        <w:spacing w:before="240" w:after="120"/>
        <w:ind w:left="720"/>
      </w:pPr>
      <w:r>
        <w:t xml:space="preserve">STEM Skills?  </w:t>
      </w:r>
    </w:p>
    <w:p w14:paraId="75F4AD24" w14:textId="77777777" w:rsidR="003829AA" w:rsidRDefault="003829AA" w:rsidP="007C59C6">
      <w:pPr>
        <w:spacing w:before="240" w:after="120"/>
        <w:ind w:left="720"/>
      </w:pPr>
      <w:r>
        <w:t xml:space="preserve">Differentiated Instruction Techniques? </w:t>
      </w:r>
    </w:p>
    <w:p w14:paraId="46A34001" w14:textId="77777777" w:rsidR="003829AA" w:rsidRDefault="003829AA" w:rsidP="00947997">
      <w:pPr>
        <w:ind w:left="720"/>
        <w:contextualSpacing/>
      </w:pPr>
    </w:p>
    <w:p w14:paraId="7FDB3F00" w14:textId="77777777" w:rsidR="003829AA" w:rsidRPr="007C59C6" w:rsidRDefault="003829AA" w:rsidP="00947997">
      <w:pPr>
        <w:contextualSpacing/>
      </w:pPr>
      <w:r w:rsidRPr="007C59C6">
        <w:t xml:space="preserve">What does the color coding used throughout this PLT </w:t>
      </w:r>
      <w:r w:rsidRPr="007C59C6">
        <w:rPr>
          <w:i/>
          <w:iCs/>
        </w:rPr>
        <w:t>Guide</w:t>
      </w:r>
      <w:r w:rsidRPr="007C59C6">
        <w:t xml:space="preserve"> tell us? </w:t>
      </w:r>
    </w:p>
    <w:p w14:paraId="190CDEA2" w14:textId="77777777" w:rsidR="003829AA" w:rsidRPr="00307610" w:rsidRDefault="003829AA" w:rsidP="00947997">
      <w:pPr>
        <w:ind w:left="720"/>
        <w:contextualSpacing/>
        <w:rPr>
          <w:sz w:val="10"/>
          <w:szCs w:val="10"/>
        </w:rPr>
      </w:pPr>
    </w:p>
    <w:p w14:paraId="1DC5BB9B" w14:textId="58B46459" w:rsidR="003829AA" w:rsidRDefault="003829AA" w:rsidP="006A03F0">
      <w:pPr>
        <w:spacing w:before="240" w:after="240"/>
        <w:ind w:left="720"/>
      </w:pPr>
      <w:r>
        <w:t>Red</w:t>
      </w:r>
      <w:r w:rsidR="007C59C6">
        <w:t xml:space="preserve"> </w:t>
      </w:r>
      <w:r>
        <w:t>=</w:t>
      </w:r>
    </w:p>
    <w:p w14:paraId="2C280308" w14:textId="1B7A867F" w:rsidR="003829AA" w:rsidRDefault="003829AA" w:rsidP="006A03F0">
      <w:pPr>
        <w:spacing w:before="240" w:after="240"/>
        <w:ind w:left="720"/>
      </w:pPr>
      <w:r>
        <w:t>Green</w:t>
      </w:r>
      <w:r w:rsidR="007C59C6">
        <w:t xml:space="preserve"> </w:t>
      </w:r>
      <w:r>
        <w:t>=</w:t>
      </w:r>
    </w:p>
    <w:p w14:paraId="73603996" w14:textId="468679A6" w:rsidR="003829AA" w:rsidRDefault="003829AA" w:rsidP="006A03F0">
      <w:pPr>
        <w:spacing w:before="240" w:after="240"/>
        <w:ind w:left="720"/>
      </w:pPr>
      <w:r>
        <w:t>Blue</w:t>
      </w:r>
      <w:r w:rsidR="007C59C6">
        <w:t xml:space="preserve"> </w:t>
      </w:r>
      <w:r>
        <w:t>=</w:t>
      </w:r>
    </w:p>
    <w:bookmarkEnd w:id="12"/>
    <w:p w14:paraId="4D8E34B7" w14:textId="77777777" w:rsidR="003829AA" w:rsidRDefault="003829AA" w:rsidP="00947997">
      <w:pPr>
        <w:jc w:val="both"/>
        <w:rPr>
          <w:b/>
          <w:bCs/>
        </w:rPr>
      </w:pPr>
    </w:p>
    <w:p w14:paraId="51FB5EDB" w14:textId="77777777" w:rsidR="00866417" w:rsidRPr="00E2096E" w:rsidRDefault="00866417" w:rsidP="00866417">
      <w:pPr>
        <w:pStyle w:val="ListParagraph"/>
        <w:ind w:left="0"/>
      </w:pPr>
    </w:p>
    <w:p w14:paraId="1CD36DEF" w14:textId="6A7A46BB" w:rsidR="00B41A09" w:rsidRDefault="00B41A09" w:rsidP="0074702D">
      <w:r>
        <w:br w:type="page"/>
      </w:r>
    </w:p>
    <w:p w14:paraId="3F24DF91" w14:textId="519003C4" w:rsidR="00B41A09" w:rsidRPr="000731CA" w:rsidRDefault="00613E2B" w:rsidP="00613E2B">
      <w:pPr>
        <w:pStyle w:val="Heading2"/>
      </w:pPr>
      <w:bookmarkStart w:id="13" w:name="_ACTIVITIES_NOT_INCLUDED"/>
      <w:bookmarkStart w:id="14" w:name="_Toc67039900"/>
      <w:bookmarkEnd w:id="13"/>
      <w:r>
        <w:lastRenderedPageBreak/>
        <w:t xml:space="preserve">ACTIVITIES NOT INCLUDED IN </w:t>
      </w:r>
      <w:r w:rsidR="00515CAF">
        <w:t>PLT’S</w:t>
      </w:r>
      <w:r w:rsidR="009D0D53">
        <w:t xml:space="preserve"> </w:t>
      </w:r>
      <w:r w:rsidRPr="00613E2B">
        <w:rPr>
          <w:i/>
          <w:iCs/>
        </w:rPr>
        <w:t xml:space="preserve">EXPLORE YOUR </w:t>
      </w:r>
      <w:r w:rsidR="007E349E">
        <w:rPr>
          <w:i/>
          <w:iCs/>
        </w:rPr>
        <w:t>E</w:t>
      </w:r>
      <w:r w:rsidRPr="00613E2B">
        <w:rPr>
          <w:i/>
          <w:iCs/>
        </w:rPr>
        <w:t>NVIRONMENT: K-8 ACTIVITY GUIDE</w:t>
      </w:r>
      <w:bookmarkEnd w:id="14"/>
      <w:r w:rsidRPr="000731CA">
        <w:t xml:space="preserve"> </w:t>
      </w:r>
    </w:p>
    <w:p w14:paraId="04A1A408" w14:textId="2A3BC39B" w:rsidR="00B41A09" w:rsidRPr="00613E2B" w:rsidRDefault="00613E2B" w:rsidP="009D0D53">
      <w:pPr>
        <w:ind w:right="1530"/>
        <w:jc w:val="both"/>
        <w:rPr>
          <w:i/>
          <w:iCs/>
          <w:color w:val="4D4D4F" w:themeColor="text1"/>
          <w:sz w:val="20"/>
          <w:szCs w:val="20"/>
        </w:rPr>
      </w:pPr>
      <w:r w:rsidRPr="00613E2B">
        <w:rPr>
          <w:i/>
          <w:iCs/>
          <w:color w:val="4D4D4F" w:themeColor="text1"/>
          <w:sz w:val="20"/>
          <w:szCs w:val="20"/>
        </w:rPr>
        <w:t xml:space="preserve">Note: </w:t>
      </w:r>
      <w:r w:rsidR="00597FDC">
        <w:rPr>
          <w:i/>
          <w:iCs/>
          <w:color w:val="4D4D4F" w:themeColor="text1"/>
          <w:sz w:val="20"/>
          <w:szCs w:val="20"/>
        </w:rPr>
        <w:t xml:space="preserve">Some activities previously found on PLT’s PreK-8 Environmental Education Activity Guide are not found in the Explore Your Environment: K-8 Activity Guide. </w:t>
      </w:r>
      <w:r w:rsidRPr="00613E2B">
        <w:rPr>
          <w:i/>
          <w:iCs/>
          <w:color w:val="4D4D4F" w:themeColor="text1"/>
          <w:sz w:val="20"/>
          <w:szCs w:val="20"/>
        </w:rPr>
        <w:t xml:space="preserve">It’s important to emphasize that these activities are not going “away” or being “deleted”. They are still </w:t>
      </w:r>
      <w:r>
        <w:rPr>
          <w:i/>
          <w:iCs/>
          <w:color w:val="4D4D4F" w:themeColor="text1"/>
          <w:sz w:val="20"/>
          <w:szCs w:val="20"/>
        </w:rPr>
        <w:t>instructionally-sound</w:t>
      </w:r>
      <w:r w:rsidRPr="00613E2B">
        <w:rPr>
          <w:i/>
          <w:iCs/>
          <w:color w:val="4D4D4F" w:themeColor="text1"/>
          <w:sz w:val="20"/>
          <w:szCs w:val="20"/>
        </w:rPr>
        <w:t xml:space="preserve"> educational materials for our program and will appear in other PLT resources. </w:t>
      </w:r>
      <w:r w:rsidR="00B41A09" w:rsidRPr="00613E2B">
        <w:rPr>
          <w:i/>
          <w:iCs/>
          <w:color w:val="4D4D4F" w:themeColor="text1"/>
          <w:sz w:val="20"/>
          <w:szCs w:val="20"/>
        </w:rPr>
        <w:t xml:space="preserve">This list is not to be shared with Educators. It is </w:t>
      </w:r>
      <w:r w:rsidRPr="00613E2B">
        <w:rPr>
          <w:i/>
          <w:iCs/>
          <w:color w:val="4D4D4F" w:themeColor="text1"/>
          <w:sz w:val="20"/>
          <w:szCs w:val="20"/>
        </w:rPr>
        <w:t>a reference</w:t>
      </w:r>
      <w:r w:rsidR="00B41A09" w:rsidRPr="00613E2B">
        <w:rPr>
          <w:i/>
          <w:iCs/>
          <w:color w:val="4D4D4F" w:themeColor="text1"/>
          <w:sz w:val="20"/>
          <w:szCs w:val="20"/>
        </w:rPr>
        <w:t xml:space="preserve"> for </w:t>
      </w:r>
      <w:r w:rsidR="00AF37DC" w:rsidRPr="00613E2B">
        <w:rPr>
          <w:i/>
          <w:iCs/>
          <w:color w:val="4D4D4F" w:themeColor="text1"/>
          <w:sz w:val="20"/>
          <w:szCs w:val="20"/>
        </w:rPr>
        <w:t>Facilitators,</w:t>
      </w:r>
      <w:r w:rsidR="00B41A09" w:rsidRPr="00613E2B">
        <w:rPr>
          <w:i/>
          <w:iCs/>
          <w:color w:val="4D4D4F" w:themeColor="text1"/>
          <w:sz w:val="20"/>
          <w:szCs w:val="20"/>
        </w:rPr>
        <w:t xml:space="preserve"> so they don’t recommend</w:t>
      </w:r>
      <w:r w:rsidR="006524D3" w:rsidRPr="00613E2B">
        <w:rPr>
          <w:i/>
          <w:iCs/>
          <w:color w:val="4D4D4F" w:themeColor="text1"/>
          <w:sz w:val="20"/>
          <w:szCs w:val="20"/>
        </w:rPr>
        <w:t xml:space="preserve"> to their participants</w:t>
      </w:r>
      <w:r w:rsidR="00B41A09" w:rsidRPr="00613E2B">
        <w:rPr>
          <w:i/>
          <w:iCs/>
          <w:color w:val="4D4D4F" w:themeColor="text1"/>
          <w:sz w:val="20"/>
          <w:szCs w:val="20"/>
        </w:rPr>
        <w:t xml:space="preserve"> activities that </w:t>
      </w:r>
      <w:r w:rsidR="00514657">
        <w:rPr>
          <w:i/>
          <w:iCs/>
          <w:color w:val="4D4D4F" w:themeColor="text1"/>
          <w:sz w:val="20"/>
          <w:szCs w:val="20"/>
        </w:rPr>
        <w:t>are not found in the new guide</w:t>
      </w:r>
      <w:r w:rsidR="00B41A09" w:rsidRPr="00613E2B">
        <w:rPr>
          <w:i/>
          <w:iCs/>
          <w:color w:val="4D4D4F" w:themeColor="text1"/>
          <w:sz w:val="20"/>
          <w:szCs w:val="20"/>
        </w:rPr>
        <w:t xml:space="preserve">. </w:t>
      </w:r>
    </w:p>
    <w:p w14:paraId="1BC41ED9" w14:textId="77777777" w:rsidR="00E6255D" w:rsidRDefault="00E6255D" w:rsidP="00E6255D"/>
    <w:p w14:paraId="223182C7" w14:textId="77777777" w:rsidR="00FC0AD9" w:rsidRDefault="00FC0AD9" w:rsidP="00E6255D">
      <w:pPr>
        <w:rPr>
          <w:b/>
          <w:bCs/>
        </w:rPr>
        <w:sectPr w:rsidR="00FC0AD9" w:rsidSect="00134517">
          <w:headerReference w:type="default" r:id="rId21"/>
          <w:footerReference w:type="default" r:id="rId22"/>
          <w:pgSz w:w="12240" w:h="15840"/>
          <w:pgMar w:top="1170" w:right="1440" w:bottom="1170" w:left="1440" w:header="720" w:footer="720" w:gutter="0"/>
          <w:cols w:space="720"/>
          <w:titlePg/>
          <w:docGrid w:linePitch="360"/>
        </w:sectPr>
      </w:pPr>
    </w:p>
    <w:p w14:paraId="442B5447" w14:textId="77777777" w:rsidR="00FC0AD9" w:rsidRDefault="00FC0AD9" w:rsidP="00E6255D">
      <w:pPr>
        <w:rPr>
          <w:b/>
          <w:bCs/>
        </w:rPr>
      </w:pPr>
      <w:r w:rsidRPr="00FC0AD9">
        <w:rPr>
          <w:b/>
          <w:bCs/>
        </w:rPr>
        <w:t>Activity Number &amp; Title</w:t>
      </w:r>
    </w:p>
    <w:p w14:paraId="6504C358" w14:textId="7608A192" w:rsidR="00E6255D" w:rsidRDefault="00E6255D" w:rsidP="00E6255D">
      <w:r>
        <w:t>1 -The Shape of Things</w:t>
      </w:r>
    </w:p>
    <w:p w14:paraId="02C6FD96" w14:textId="6C1FFC58" w:rsidR="00E6255D" w:rsidRDefault="00E6255D" w:rsidP="00E6255D">
      <w:r>
        <w:t>2 - Get in Touch with Trees</w:t>
      </w:r>
    </w:p>
    <w:p w14:paraId="26FB0536" w14:textId="4F52F7F5" w:rsidR="00E6255D" w:rsidRDefault="00E6255D" w:rsidP="00E6255D">
      <w:r>
        <w:t>4 -</w:t>
      </w:r>
      <w:r w:rsidR="00606FBF">
        <w:t xml:space="preserve"> </w:t>
      </w:r>
      <w:r>
        <w:t>Sounds Around</w:t>
      </w:r>
    </w:p>
    <w:p w14:paraId="0703B86C" w14:textId="225B3CFD" w:rsidR="00E6255D" w:rsidRDefault="00E6255D" w:rsidP="00E6255D">
      <w:r>
        <w:t xml:space="preserve">6 - Picture This! </w:t>
      </w:r>
    </w:p>
    <w:p w14:paraId="34C6BC82" w14:textId="70B203F2" w:rsidR="00E6255D" w:rsidRDefault="00E6255D" w:rsidP="00E6255D">
      <w:r>
        <w:t>7 - Habitat Pen Pals</w:t>
      </w:r>
    </w:p>
    <w:p w14:paraId="473AA6AF" w14:textId="2EA4994B" w:rsidR="00E6255D" w:rsidRDefault="00E6255D" w:rsidP="00E6255D">
      <w:r>
        <w:t>8 -The Forest of S.T. Shrew</w:t>
      </w:r>
    </w:p>
    <w:p w14:paraId="30197126" w14:textId="4F4C5261" w:rsidR="00E6255D" w:rsidRDefault="00E6255D" w:rsidP="00E6255D">
      <w:r>
        <w:t>11 - Can It Be Real?</w:t>
      </w:r>
    </w:p>
    <w:p w14:paraId="5B169605" w14:textId="69508E76" w:rsidR="00E6255D" w:rsidRDefault="00E6255D" w:rsidP="00E6255D">
      <w:r>
        <w:t>16 - Pass the Plants, Please</w:t>
      </w:r>
    </w:p>
    <w:p w14:paraId="0C862825" w14:textId="0D814D5C" w:rsidR="00E6255D" w:rsidRDefault="00E6255D" w:rsidP="00E6255D">
      <w:r>
        <w:t>17 - People of the Forest</w:t>
      </w:r>
    </w:p>
    <w:p w14:paraId="11BEBD41" w14:textId="29319C16" w:rsidR="00E6255D" w:rsidRDefault="00E6255D" w:rsidP="00E6255D">
      <w:r>
        <w:t>18 -Tale of the Sun</w:t>
      </w:r>
    </w:p>
    <w:p w14:paraId="5D6F27B9" w14:textId="4A00CBF8" w:rsidR="00E6255D" w:rsidRDefault="00E6255D" w:rsidP="00E6255D">
      <w:r>
        <w:t>19 -Viewpoints on the Line.</w:t>
      </w:r>
    </w:p>
    <w:p w14:paraId="0C53DE7E" w14:textId="2A646D20" w:rsidR="00E6255D" w:rsidRPr="007025B1" w:rsidRDefault="00E6255D" w:rsidP="00E6255D">
      <w:r w:rsidRPr="007025B1">
        <w:t>20 - Environmental Exchange Box</w:t>
      </w:r>
    </w:p>
    <w:p w14:paraId="088B4C09" w14:textId="32598051" w:rsidR="00E6255D" w:rsidRPr="007025B1" w:rsidRDefault="00E6255D" w:rsidP="00E6255D">
      <w:r w:rsidRPr="007025B1">
        <w:t>26 - Dynamic Duos</w:t>
      </w:r>
    </w:p>
    <w:p w14:paraId="62F0BAF3" w14:textId="143C20CD" w:rsidR="00E6255D" w:rsidRPr="00E6255D" w:rsidRDefault="00E6255D" w:rsidP="00E6255D">
      <w:r w:rsidRPr="00E6255D">
        <w:t>28 - Air Plants</w:t>
      </w:r>
    </w:p>
    <w:p w14:paraId="4840F9A2" w14:textId="3288AE92" w:rsidR="00E6255D" w:rsidRDefault="00E6255D" w:rsidP="00E6255D">
      <w:r>
        <w:t>29 - Rain Reasons</w:t>
      </w:r>
    </w:p>
    <w:p w14:paraId="7FB59144" w14:textId="62AD74C4" w:rsidR="00E6255D" w:rsidRDefault="00E6255D" w:rsidP="00E6255D">
      <w:r>
        <w:t>30 - Three Cheers for Trees</w:t>
      </w:r>
    </w:p>
    <w:p w14:paraId="7392E09A" w14:textId="59E23D38" w:rsidR="00E6255D" w:rsidRDefault="00E6255D" w:rsidP="00E6255D">
      <w:r>
        <w:t>36 - Pollution Search</w:t>
      </w:r>
    </w:p>
    <w:p w14:paraId="64BF5A5F" w14:textId="7829B6C7" w:rsidR="00E6255D" w:rsidRDefault="00E6255D" w:rsidP="00E6255D">
      <w:r>
        <w:t>40 - Then and Now</w:t>
      </w:r>
    </w:p>
    <w:p w14:paraId="1BFAD40B" w14:textId="48832F08" w:rsidR="00E6255D" w:rsidRDefault="00E6255D" w:rsidP="00E6255D">
      <w:r>
        <w:t>49 - Tropical Treehouse</w:t>
      </w:r>
    </w:p>
    <w:p w14:paraId="00A56232" w14:textId="02F06832" w:rsidR="00E6255D" w:rsidRDefault="00E6255D" w:rsidP="00E6255D">
      <w:r>
        <w:t>52 - Look at Aluminum</w:t>
      </w:r>
    </w:p>
    <w:p w14:paraId="57D8A778" w14:textId="77777777" w:rsidR="00FC0AD9" w:rsidRDefault="00E6255D" w:rsidP="00E6255D">
      <w:r>
        <w:t>53 - On the Move</w:t>
      </w:r>
    </w:p>
    <w:p w14:paraId="7737BE37" w14:textId="12AB7C9F" w:rsidR="00FC0AD9" w:rsidRDefault="00FC0AD9" w:rsidP="00E6255D">
      <w:r w:rsidRPr="00FC0AD9">
        <w:rPr>
          <w:b/>
          <w:bCs/>
        </w:rPr>
        <w:t>Activity Number &amp; Titl</w:t>
      </w:r>
      <w:r>
        <w:rPr>
          <w:b/>
          <w:bCs/>
        </w:rPr>
        <w:t>e</w:t>
      </w:r>
    </w:p>
    <w:p w14:paraId="2B4854FE" w14:textId="312C4906" w:rsidR="00E6255D" w:rsidRDefault="00E6255D" w:rsidP="00E6255D">
      <w:r>
        <w:t>54 - I’d Like to Visit a Place Where</w:t>
      </w:r>
    </w:p>
    <w:p w14:paraId="10F15F34" w14:textId="48180D7E" w:rsidR="00E6255D" w:rsidRDefault="00E6255D" w:rsidP="00E6255D">
      <w:r>
        <w:t>55 - Planning the Ideal Community</w:t>
      </w:r>
    </w:p>
    <w:p w14:paraId="16DE19F2" w14:textId="563BCB12" w:rsidR="00E6255D" w:rsidRDefault="00E6255D" w:rsidP="00E6255D">
      <w:r>
        <w:t>57 - Democracy in Action</w:t>
      </w:r>
    </w:p>
    <w:p w14:paraId="61961A66" w14:textId="0F278B22" w:rsidR="00E6255D" w:rsidRDefault="00E6255D" w:rsidP="00E6255D">
      <w:r>
        <w:t>58 - There Ought to Be a Law</w:t>
      </w:r>
    </w:p>
    <w:p w14:paraId="567FB1D1" w14:textId="509F07D3" w:rsidR="00E6255D" w:rsidRDefault="00E6255D" w:rsidP="00E6255D">
      <w:r>
        <w:t>59 - Power of Print</w:t>
      </w:r>
    </w:p>
    <w:p w14:paraId="7BD574F1" w14:textId="4BA84A00" w:rsidR="00E6255D" w:rsidRDefault="00E6255D" w:rsidP="00E6255D">
      <w:r>
        <w:t>60 - Publicize It!</w:t>
      </w:r>
    </w:p>
    <w:p w14:paraId="46F42F78" w14:textId="77D71931" w:rsidR="00E6255D" w:rsidRDefault="00E6255D" w:rsidP="00E6255D">
      <w:r>
        <w:t>62 - To Be a Tree</w:t>
      </w:r>
    </w:p>
    <w:p w14:paraId="20CDFA6B" w14:textId="10E6E2CA" w:rsidR="00E6255D" w:rsidRDefault="00E6255D" w:rsidP="00E6255D">
      <w:r>
        <w:t>69 - Forest for the Trees</w:t>
      </w:r>
    </w:p>
    <w:p w14:paraId="190C9CF6" w14:textId="5CD6B9F4" w:rsidR="00E6255D" w:rsidRDefault="00E6255D" w:rsidP="00E6255D">
      <w:r>
        <w:t>71 - Watch on Wetlands</w:t>
      </w:r>
    </w:p>
    <w:p w14:paraId="13EE44CA" w14:textId="03F6046F" w:rsidR="00E6255D" w:rsidRDefault="00E6255D" w:rsidP="00E6255D">
      <w:r>
        <w:t>72 - Air We Breathe</w:t>
      </w:r>
    </w:p>
    <w:p w14:paraId="36D1AE6F" w14:textId="77B05643" w:rsidR="00E6255D" w:rsidRDefault="00E6255D" w:rsidP="00E6255D">
      <w:r>
        <w:t>74 - People, Places, Things</w:t>
      </w:r>
    </w:p>
    <w:p w14:paraId="251DA2E1" w14:textId="6BDB8959" w:rsidR="00E6255D" w:rsidRDefault="00E6255D" w:rsidP="00E6255D">
      <w:r>
        <w:t>75 - Tipi Talk</w:t>
      </w:r>
    </w:p>
    <w:p w14:paraId="7CFE614F" w14:textId="1EB13396" w:rsidR="00E6255D" w:rsidRDefault="00E6255D" w:rsidP="00E6255D">
      <w:r>
        <w:t>85 - In the Driver’s Seat</w:t>
      </w:r>
    </w:p>
    <w:p w14:paraId="45E81028" w14:textId="65E5D167" w:rsidR="00E6255D" w:rsidRDefault="00E6255D" w:rsidP="00E6255D">
      <w:r>
        <w:t>86 - Our Changing World</w:t>
      </w:r>
    </w:p>
    <w:p w14:paraId="72C09D21" w14:textId="48906BE7" w:rsidR="00E6255D" w:rsidRDefault="00E6255D" w:rsidP="00E6255D">
      <w:r>
        <w:t>87 - Earth Manners</w:t>
      </w:r>
    </w:p>
    <w:p w14:paraId="6258E995" w14:textId="1F0C5F96" w:rsidR="00E6255D" w:rsidRDefault="00E6255D" w:rsidP="00E6255D">
      <w:r>
        <w:t>90 - Native Ways</w:t>
      </w:r>
    </w:p>
    <w:p w14:paraId="0805D6DE" w14:textId="0399F638" w:rsidR="00E6255D" w:rsidRDefault="00E6255D" w:rsidP="00E6255D">
      <w:r>
        <w:t>91 - In the Good Old Days</w:t>
      </w:r>
    </w:p>
    <w:p w14:paraId="6310BF0A" w14:textId="27D8F439" w:rsidR="00E6255D" w:rsidRDefault="00E6255D" w:rsidP="00E6255D">
      <w:r>
        <w:t>92 - Look at Lifestyles</w:t>
      </w:r>
    </w:p>
    <w:p w14:paraId="147DCBE9" w14:textId="34396C66" w:rsidR="00E6255D" w:rsidRDefault="00E6255D" w:rsidP="00E6255D">
      <w:r>
        <w:t>93 - Paper Civilizations</w:t>
      </w:r>
    </w:p>
    <w:p w14:paraId="695EBA24" w14:textId="75564BDC" w:rsidR="00E6255D" w:rsidRDefault="00E6255D" w:rsidP="00E6255D">
      <w:pPr>
        <w:sectPr w:rsidR="00E6255D" w:rsidSect="00FC0AD9">
          <w:footerReference w:type="default" r:id="rId23"/>
          <w:type w:val="continuous"/>
          <w:pgSz w:w="12240" w:h="15840"/>
          <w:pgMar w:top="1170" w:right="1440" w:bottom="1170" w:left="1440" w:header="720" w:footer="720" w:gutter="0"/>
          <w:cols w:num="2" w:space="720"/>
          <w:docGrid w:linePitch="360"/>
        </w:sectPr>
      </w:pPr>
      <w:r>
        <w:t>94 - By the Rivers of Babylon</w:t>
      </w:r>
    </w:p>
    <w:p w14:paraId="2EC602BF" w14:textId="06403C87" w:rsidR="001E1B46" w:rsidRDefault="001E1B46" w:rsidP="00E6255D">
      <w:r>
        <w:br w:type="page"/>
      </w:r>
    </w:p>
    <w:p w14:paraId="2000B86C" w14:textId="77777777" w:rsidR="00FC0AD9" w:rsidRDefault="00FC0AD9" w:rsidP="002F2931">
      <w:pPr>
        <w:pStyle w:val="Heading2"/>
        <w:sectPr w:rsidR="00FC0AD9" w:rsidSect="00FC0AD9">
          <w:type w:val="continuous"/>
          <w:pgSz w:w="12240" w:h="15840"/>
          <w:pgMar w:top="1170" w:right="1440" w:bottom="1170" w:left="1440" w:header="720" w:footer="720" w:gutter="0"/>
          <w:cols w:num="2" w:space="720"/>
          <w:docGrid w:linePitch="360"/>
        </w:sectPr>
      </w:pPr>
      <w:bookmarkStart w:id="15" w:name="_EDUCATORS’_AGENDA_WITH"/>
      <w:bookmarkEnd w:id="15"/>
    </w:p>
    <w:p w14:paraId="24159542" w14:textId="478C41AC" w:rsidR="00276CFE" w:rsidRPr="00924C3D" w:rsidRDefault="00BB2B02" w:rsidP="002F2931">
      <w:pPr>
        <w:pStyle w:val="Heading2"/>
        <w:rPr>
          <w:rFonts w:asciiTheme="majorHAnsi" w:hAnsiTheme="majorHAnsi"/>
          <w:color w:val="D34727" w:themeColor="accent3"/>
        </w:rPr>
      </w:pPr>
      <w:bookmarkStart w:id="16" w:name="_Toc67039901"/>
      <w:r w:rsidRPr="00907448">
        <w:lastRenderedPageBreak/>
        <w:t xml:space="preserve">EDUCATORS’ AGENDA </w:t>
      </w:r>
      <w:r>
        <w:t>WITH HANDOUT LISTINGS FOR FACILITATORS</w:t>
      </w:r>
      <w:bookmarkEnd w:id="16"/>
    </w:p>
    <w:p w14:paraId="6CE2CA48" w14:textId="0322D1AF" w:rsidR="00BB2B02" w:rsidRPr="00BB2B02" w:rsidRDefault="00BB2B02" w:rsidP="009D0D53">
      <w:pPr>
        <w:pStyle w:val="CommentText"/>
        <w:jc w:val="both"/>
        <w:rPr>
          <w:i/>
          <w:iCs/>
          <w:color w:val="4D4D4F" w:themeColor="text1"/>
        </w:rPr>
      </w:pPr>
      <w:r w:rsidRPr="00BB2B02">
        <w:rPr>
          <w:i/>
          <w:iCs/>
          <w:color w:val="4D4D4F" w:themeColor="text1"/>
        </w:rPr>
        <w:t xml:space="preserve">Note: This is the same as the basic Educators’ </w:t>
      </w:r>
      <w:r w:rsidR="00251EE1">
        <w:rPr>
          <w:i/>
          <w:iCs/>
          <w:color w:val="4D4D4F" w:themeColor="text1"/>
        </w:rPr>
        <w:t xml:space="preserve">PD </w:t>
      </w:r>
      <w:r w:rsidRPr="00BB2B02">
        <w:rPr>
          <w:i/>
          <w:iCs/>
          <w:color w:val="4D4D4F" w:themeColor="text1"/>
        </w:rPr>
        <w:t xml:space="preserve">agenda but with the added third column that shows where each handout is used.  It’s very helpful when trying to explain to PLT Facilitators where a handout used during Facilitator Training will fit in the Educators’ </w:t>
      </w:r>
      <w:r w:rsidR="00251EE1">
        <w:rPr>
          <w:i/>
          <w:iCs/>
          <w:color w:val="4D4D4F" w:themeColor="text1"/>
        </w:rPr>
        <w:t>PD</w:t>
      </w:r>
      <w:r w:rsidRPr="00BB2B02">
        <w:rPr>
          <w:i/>
          <w:iCs/>
          <w:color w:val="4D4D4F" w:themeColor="text1"/>
        </w:rPr>
        <w:t xml:space="preserve"> agenda. </w:t>
      </w:r>
    </w:p>
    <w:p w14:paraId="4B77F3EE" w14:textId="53772683" w:rsidR="00BB2B02" w:rsidRPr="00BB2B02" w:rsidRDefault="00BB2B02" w:rsidP="00BB2B02">
      <w:pPr>
        <w:rPr>
          <w:i/>
          <w:iCs/>
        </w:rPr>
      </w:pPr>
    </w:p>
    <w:p w14:paraId="0B03B693" w14:textId="77777777" w:rsidR="00BB2B02" w:rsidRDefault="00BB2B02" w:rsidP="00276CFE">
      <w:pPr>
        <w:contextualSpacing/>
        <w:jc w:val="center"/>
        <w:rPr>
          <w:rFonts w:eastAsia="Arial" w:cstheme="minorHAnsi"/>
          <w:b/>
          <w:i/>
          <w:iCs/>
        </w:rPr>
      </w:pPr>
    </w:p>
    <w:p w14:paraId="6B0BDA05" w14:textId="0F804921" w:rsidR="00276CFE" w:rsidRPr="002F2931" w:rsidRDefault="00276CFE" w:rsidP="005E7721">
      <w:pPr>
        <w:jc w:val="right"/>
        <w:rPr>
          <w:b/>
          <w:bCs/>
          <w:i/>
          <w:iCs/>
        </w:rPr>
      </w:pPr>
      <w:r w:rsidRPr="002F2931">
        <w:rPr>
          <w:b/>
          <w:bCs/>
          <w:i/>
          <w:iCs/>
        </w:rPr>
        <w:t>Explore Your Environment</w:t>
      </w:r>
      <w:r w:rsidR="008044C1" w:rsidRPr="002F2931">
        <w:rPr>
          <w:rFonts w:eastAsia="Arial" w:cstheme="minorHAnsi"/>
          <w:b/>
          <w:bCs/>
          <w:i/>
          <w:iCs/>
        </w:rPr>
        <w:t>:</w:t>
      </w:r>
      <w:r w:rsidRPr="002F2931">
        <w:rPr>
          <w:b/>
          <w:bCs/>
          <w:i/>
          <w:iCs/>
        </w:rPr>
        <w:t xml:space="preserve"> K-8 Activity Guide</w:t>
      </w:r>
    </w:p>
    <w:p w14:paraId="478236C1" w14:textId="07F274B7" w:rsidR="002F2931" w:rsidRPr="002F2931" w:rsidRDefault="002F2931" w:rsidP="005E7721">
      <w:pPr>
        <w:jc w:val="right"/>
        <w:rPr>
          <w:b/>
          <w:bCs/>
        </w:rPr>
      </w:pPr>
      <w:r w:rsidRPr="002F2931">
        <w:rPr>
          <w:b/>
          <w:bCs/>
        </w:rPr>
        <w:t>Professional Development Workshop</w:t>
      </w:r>
    </w:p>
    <w:p w14:paraId="40B7D1E0" w14:textId="77777777" w:rsidR="00276CFE" w:rsidRPr="00924C3D" w:rsidRDefault="00276CFE" w:rsidP="00924C3D">
      <w:pPr>
        <w:contextualSpacing/>
        <w:jc w:val="right"/>
        <w:rPr>
          <w:b/>
        </w:rPr>
      </w:pPr>
      <w:r w:rsidRPr="00924C3D">
        <w:rPr>
          <w:b/>
        </w:rPr>
        <w:t>8:30 am to 3:15 pm</w:t>
      </w:r>
    </w:p>
    <w:p w14:paraId="1F222862" w14:textId="77777777" w:rsidR="001B3A24" w:rsidRDefault="001B3A24" w:rsidP="00276CFE">
      <w:pPr>
        <w:pBdr>
          <w:top w:val="nil"/>
          <w:left w:val="nil"/>
          <w:bottom w:val="nil"/>
          <w:right w:val="nil"/>
          <w:between w:val="nil"/>
        </w:pBdr>
        <w:spacing w:before="240"/>
        <w:contextualSpacing/>
        <w:rPr>
          <w:rFonts w:eastAsia="Arial" w:cstheme="minorHAnsi"/>
          <w:b/>
          <w:color w:val="000000"/>
        </w:rPr>
      </w:pPr>
    </w:p>
    <w:p w14:paraId="06F9E556" w14:textId="77777777" w:rsidR="001B3A24" w:rsidRDefault="001B3A24" w:rsidP="00276CFE">
      <w:pPr>
        <w:pBdr>
          <w:top w:val="nil"/>
          <w:left w:val="nil"/>
          <w:bottom w:val="nil"/>
          <w:right w:val="nil"/>
          <w:between w:val="nil"/>
        </w:pBdr>
        <w:spacing w:before="240"/>
        <w:contextualSpacing/>
        <w:rPr>
          <w:rFonts w:eastAsia="Arial" w:cstheme="minorHAnsi"/>
          <w:b/>
          <w:color w:val="000000"/>
        </w:rPr>
      </w:pPr>
    </w:p>
    <w:p w14:paraId="1406239F" w14:textId="77777777" w:rsidR="001B3A24" w:rsidRDefault="001B3A24" w:rsidP="00276CFE">
      <w:pPr>
        <w:pBdr>
          <w:top w:val="nil"/>
          <w:left w:val="nil"/>
          <w:bottom w:val="nil"/>
          <w:right w:val="nil"/>
          <w:between w:val="nil"/>
        </w:pBdr>
        <w:spacing w:before="240"/>
        <w:contextualSpacing/>
        <w:rPr>
          <w:rFonts w:eastAsia="Arial" w:cstheme="minorHAnsi"/>
          <w:b/>
          <w:color w:val="000000"/>
        </w:rPr>
      </w:pPr>
    </w:p>
    <w:p w14:paraId="66FB531E" w14:textId="3BDFCE9D" w:rsidR="00276CFE" w:rsidRPr="008E77DD" w:rsidRDefault="00276CFE" w:rsidP="00276CFE">
      <w:pPr>
        <w:pBdr>
          <w:top w:val="nil"/>
          <w:left w:val="nil"/>
          <w:bottom w:val="nil"/>
          <w:right w:val="nil"/>
          <w:between w:val="nil"/>
        </w:pBdr>
        <w:spacing w:before="240"/>
        <w:contextualSpacing/>
        <w:rPr>
          <w:rFonts w:cstheme="minorHAnsi"/>
          <w:color w:val="000000"/>
        </w:rPr>
      </w:pPr>
      <w:r w:rsidRPr="008E77DD">
        <w:rPr>
          <w:rFonts w:eastAsia="Arial" w:cstheme="minorHAnsi"/>
          <w:b/>
          <w:color w:val="000000"/>
        </w:rPr>
        <w:t>PD Event Outcome</w:t>
      </w:r>
      <w:r w:rsidRPr="008E77DD">
        <w:rPr>
          <w:rFonts w:eastAsia="Arial" w:cstheme="minorHAnsi"/>
          <w:color w:val="000000"/>
        </w:rPr>
        <w:t xml:space="preserve">: </w:t>
      </w:r>
      <w:r w:rsidRPr="008E77DD">
        <w:rPr>
          <w:rFonts w:eastAsia="Arial" w:cstheme="minorHAnsi"/>
          <w:i/>
          <w:color w:val="000000"/>
        </w:rPr>
        <w:t xml:space="preserve">Within three months, participants engage their learners in indoor and outdoor lessons using at least </w:t>
      </w:r>
      <w:r w:rsidRPr="008E77DD">
        <w:rPr>
          <w:rFonts w:eastAsia="Arial" w:cstheme="minorHAnsi"/>
          <w:i/>
        </w:rPr>
        <w:t>two</w:t>
      </w:r>
      <w:r w:rsidRPr="008E77DD">
        <w:rPr>
          <w:rFonts w:eastAsia="Arial" w:cstheme="minorHAnsi"/>
          <w:i/>
          <w:color w:val="000000"/>
        </w:rPr>
        <w:t xml:space="preserve"> PLT activities from the </w:t>
      </w:r>
      <w:r w:rsidRPr="008E77DD">
        <w:rPr>
          <w:rFonts w:eastAsia="Arial" w:cstheme="minorHAnsi"/>
          <w:b/>
          <w:bCs/>
          <w:i/>
          <w:color w:val="000000"/>
        </w:rPr>
        <w:t>Explore Your Environment</w:t>
      </w:r>
      <w:r w:rsidR="008044C1">
        <w:rPr>
          <w:rFonts w:eastAsia="Arial" w:cstheme="minorHAnsi"/>
          <w:b/>
          <w:bCs/>
          <w:i/>
          <w:color w:val="000000"/>
        </w:rPr>
        <w:t>:</w:t>
      </w:r>
      <w:r w:rsidRPr="008E77DD">
        <w:rPr>
          <w:rFonts w:eastAsia="Arial" w:cstheme="minorHAnsi"/>
          <w:b/>
          <w:bCs/>
          <w:i/>
          <w:color w:val="000000"/>
        </w:rPr>
        <w:t xml:space="preserve"> K-8 Activity Guide</w:t>
      </w:r>
      <w:r w:rsidRPr="008E77DD">
        <w:rPr>
          <w:rFonts w:eastAsia="Arial" w:cstheme="minorHAnsi"/>
          <w:i/>
          <w:color w:val="000000"/>
        </w:rPr>
        <w:t xml:space="preserve">. </w:t>
      </w:r>
    </w:p>
    <w:p w14:paraId="52B09072" w14:textId="77777777" w:rsidR="00276CFE" w:rsidRPr="008E77DD" w:rsidRDefault="00276CFE" w:rsidP="00276CFE">
      <w:pPr>
        <w:pBdr>
          <w:top w:val="nil"/>
          <w:left w:val="nil"/>
          <w:bottom w:val="nil"/>
          <w:right w:val="nil"/>
          <w:between w:val="nil"/>
        </w:pBdr>
        <w:spacing w:before="240" w:after="200"/>
        <w:contextualSpacing/>
        <w:rPr>
          <w:rFonts w:eastAsia="Arial" w:cstheme="minorHAnsi"/>
          <w:b/>
          <w:color w:val="000000"/>
          <w:sz w:val="10"/>
          <w:szCs w:val="10"/>
        </w:rPr>
      </w:pPr>
    </w:p>
    <w:p w14:paraId="5AA24A7E" w14:textId="77777777" w:rsidR="00276CFE" w:rsidRPr="008E77DD" w:rsidRDefault="00276CFE" w:rsidP="00276CFE">
      <w:pPr>
        <w:pBdr>
          <w:top w:val="nil"/>
          <w:left w:val="nil"/>
          <w:bottom w:val="nil"/>
          <w:right w:val="nil"/>
          <w:between w:val="nil"/>
        </w:pBdr>
        <w:spacing w:before="240" w:after="200"/>
        <w:contextualSpacing/>
        <w:rPr>
          <w:rFonts w:cstheme="minorHAnsi"/>
          <w:color w:val="000000"/>
        </w:rPr>
      </w:pPr>
      <w:r w:rsidRPr="008E77DD">
        <w:rPr>
          <w:rFonts w:eastAsia="Arial" w:cstheme="minorHAnsi"/>
          <w:b/>
          <w:color w:val="000000"/>
        </w:rPr>
        <w:t xml:space="preserve">PD Event Objectives: </w:t>
      </w:r>
      <w:r w:rsidRPr="008E77DD">
        <w:rPr>
          <w:rFonts w:eastAsia="Arial" w:cstheme="minorHAnsi"/>
          <w:color w:val="000000"/>
        </w:rPr>
        <w:t>Participants will:</w:t>
      </w:r>
    </w:p>
    <w:p w14:paraId="1F109EE3" w14:textId="77777777" w:rsidR="00276CFE" w:rsidRPr="00907448" w:rsidRDefault="00276CFE" w:rsidP="00A21865">
      <w:pPr>
        <w:pStyle w:val="ListParagraph"/>
        <w:numPr>
          <w:ilvl w:val="0"/>
          <w:numId w:val="26"/>
        </w:numPr>
        <w:rPr>
          <w:rFonts w:ascii="Calibri" w:hAnsi="Calibri" w:cs="Calibri"/>
        </w:rPr>
      </w:pPr>
      <w:r w:rsidRPr="00907448">
        <w:rPr>
          <w:rFonts w:ascii="Calibri" w:hAnsi="Calibri" w:cs="Calibri"/>
        </w:rPr>
        <w:t xml:space="preserve">Investigate the value of PLT for their instructional program and for their own personal growth within the PLT network. </w:t>
      </w:r>
    </w:p>
    <w:p w14:paraId="5BAC3F82" w14:textId="77777777" w:rsidR="00276CFE" w:rsidRDefault="00276CFE" w:rsidP="00A21865">
      <w:pPr>
        <w:pStyle w:val="ListParagraph"/>
        <w:numPr>
          <w:ilvl w:val="0"/>
          <w:numId w:val="26"/>
        </w:numPr>
        <w:rPr>
          <w:rFonts w:ascii="Calibri" w:hAnsi="Calibri" w:cs="Calibri"/>
        </w:rPr>
      </w:pPr>
      <w:r w:rsidRPr="003D1F1D">
        <w:rPr>
          <w:rFonts w:ascii="Calibri" w:hAnsi="Calibri" w:cs="Calibri"/>
        </w:rPr>
        <w:t>Describe activity instructional strategies that they can implement in their own setting</w:t>
      </w:r>
      <w:r>
        <w:rPr>
          <w:rFonts w:ascii="Calibri" w:hAnsi="Calibri" w:cs="Calibri"/>
        </w:rPr>
        <w:t>, including strategies and safety procedures for managing and teaching a group outdoors</w:t>
      </w:r>
      <w:r w:rsidRPr="003D1F1D">
        <w:rPr>
          <w:rFonts w:ascii="Calibri" w:hAnsi="Calibri" w:cs="Calibri"/>
        </w:rPr>
        <w:t>.</w:t>
      </w:r>
    </w:p>
    <w:p w14:paraId="7A0D3E48" w14:textId="77777777" w:rsidR="00276CFE" w:rsidRPr="00907448" w:rsidRDefault="00276CFE" w:rsidP="00A21865">
      <w:pPr>
        <w:pStyle w:val="ListParagraph"/>
        <w:numPr>
          <w:ilvl w:val="0"/>
          <w:numId w:val="26"/>
        </w:numPr>
        <w:rPr>
          <w:rFonts w:ascii="Calibri" w:hAnsi="Calibri" w:cs="Calibri"/>
        </w:rPr>
      </w:pPr>
      <w:r w:rsidRPr="00907448">
        <w:rPr>
          <w:rFonts w:ascii="Calibri" w:hAnsi="Calibri" w:cs="Calibri"/>
        </w:rPr>
        <w:t>Use the Guide and accompanying website for background research and to select</w:t>
      </w:r>
      <w:r>
        <w:rPr>
          <w:rFonts w:ascii="Calibri" w:hAnsi="Calibri" w:cs="Calibri"/>
        </w:rPr>
        <w:t xml:space="preserve"> and teach</w:t>
      </w:r>
      <w:r w:rsidRPr="00907448">
        <w:rPr>
          <w:rFonts w:ascii="Calibri" w:hAnsi="Calibri" w:cs="Calibri"/>
        </w:rPr>
        <w:t xml:space="preserve"> activities in their educational setting. </w:t>
      </w:r>
    </w:p>
    <w:p w14:paraId="691B4B1D" w14:textId="77777777" w:rsidR="00276CFE" w:rsidRPr="00907448" w:rsidRDefault="00276CFE" w:rsidP="00A21865">
      <w:pPr>
        <w:pStyle w:val="ListParagraph"/>
        <w:numPr>
          <w:ilvl w:val="0"/>
          <w:numId w:val="26"/>
        </w:numPr>
        <w:rPr>
          <w:rFonts w:ascii="Calibri" w:hAnsi="Calibri" w:cs="Calibri"/>
        </w:rPr>
      </w:pPr>
      <w:r>
        <w:rPr>
          <w:rFonts w:ascii="Calibri" w:hAnsi="Calibri" w:cs="Calibri"/>
        </w:rPr>
        <w:t>Plan</w:t>
      </w:r>
      <w:r w:rsidRPr="00907448">
        <w:rPr>
          <w:rFonts w:ascii="Calibri" w:hAnsi="Calibri" w:cs="Calibri"/>
        </w:rPr>
        <w:t xml:space="preserve"> for implementing PLT activities within the next three months.  </w:t>
      </w:r>
    </w:p>
    <w:p w14:paraId="571D7438" w14:textId="77777777" w:rsidR="00276CFE" w:rsidRPr="00907448" w:rsidRDefault="00276CFE" w:rsidP="00276CFE">
      <w:pPr>
        <w:rPr>
          <w:rFonts w:ascii="Arial" w:eastAsia="Arial" w:hAnsi="Arial" w:cs="Arial"/>
        </w:rPr>
      </w:pPr>
    </w:p>
    <w:tbl>
      <w:tblPr>
        <w:tblW w:w="1018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0"/>
        <w:gridCol w:w="5400"/>
        <w:gridCol w:w="3150"/>
      </w:tblGrid>
      <w:tr w:rsidR="00276CFE" w:rsidRPr="00907448" w14:paraId="6FDB7618" w14:textId="77777777" w:rsidTr="007B54DB">
        <w:tc>
          <w:tcPr>
            <w:tcW w:w="1630" w:type="dxa"/>
            <w:shd w:val="clear" w:color="auto" w:fill="DBDBDC" w:themeFill="text1" w:themeFillTint="33"/>
          </w:tcPr>
          <w:p w14:paraId="20007CA2" w14:textId="54341DA6" w:rsidR="00276CFE" w:rsidRPr="007B54DB" w:rsidRDefault="007B54DB" w:rsidP="000460AD">
            <w:pPr>
              <w:pBdr>
                <w:top w:val="nil"/>
                <w:left w:val="nil"/>
                <w:bottom w:val="nil"/>
                <w:right w:val="nil"/>
                <w:between w:val="nil"/>
              </w:pBdr>
              <w:rPr>
                <w:rFonts w:eastAsia="Arial" w:cstheme="minorHAnsi"/>
                <w:b/>
                <w:color w:val="000000"/>
                <w:shd w:val="clear" w:color="auto" w:fill="F3F3F3"/>
              </w:rPr>
            </w:pPr>
            <w:r w:rsidRPr="007B54DB">
              <w:rPr>
                <w:rFonts w:eastAsia="Arial" w:cstheme="minorHAnsi"/>
                <w:b/>
                <w:color w:val="000000"/>
                <w:shd w:val="clear" w:color="auto" w:fill="F3F3F3"/>
              </w:rPr>
              <w:t>Time</w:t>
            </w:r>
          </w:p>
        </w:tc>
        <w:tc>
          <w:tcPr>
            <w:tcW w:w="5400" w:type="dxa"/>
            <w:shd w:val="clear" w:color="auto" w:fill="DBDBDC" w:themeFill="text1" w:themeFillTint="33"/>
          </w:tcPr>
          <w:p w14:paraId="4DBA2918" w14:textId="77777777" w:rsidR="00276CFE" w:rsidRPr="007B54DB" w:rsidRDefault="00276CFE" w:rsidP="000460AD">
            <w:pPr>
              <w:pBdr>
                <w:top w:val="nil"/>
                <w:left w:val="nil"/>
                <w:bottom w:val="nil"/>
                <w:right w:val="nil"/>
                <w:between w:val="nil"/>
              </w:pBdr>
              <w:rPr>
                <w:rFonts w:eastAsia="Arial" w:cstheme="minorHAnsi"/>
                <w:b/>
                <w:color w:val="000000"/>
                <w:shd w:val="clear" w:color="auto" w:fill="F3F3F3"/>
              </w:rPr>
            </w:pPr>
            <w:r w:rsidRPr="007B54DB">
              <w:rPr>
                <w:rFonts w:eastAsia="Arial" w:cstheme="minorHAnsi"/>
                <w:b/>
                <w:shd w:val="clear" w:color="auto" w:fill="F3F3F3"/>
              </w:rPr>
              <w:t>Activity</w:t>
            </w:r>
          </w:p>
        </w:tc>
        <w:tc>
          <w:tcPr>
            <w:tcW w:w="3150" w:type="dxa"/>
            <w:shd w:val="clear" w:color="auto" w:fill="DBDBDC" w:themeFill="text1" w:themeFillTint="33"/>
          </w:tcPr>
          <w:p w14:paraId="79C75A2D" w14:textId="77777777" w:rsidR="00276CFE" w:rsidRPr="007B54DB" w:rsidRDefault="00276CFE" w:rsidP="00924C3D">
            <w:pPr>
              <w:pBdr>
                <w:top w:val="nil"/>
                <w:left w:val="nil"/>
                <w:bottom w:val="nil"/>
                <w:right w:val="nil"/>
                <w:between w:val="nil"/>
              </w:pBdr>
              <w:rPr>
                <w:rFonts w:eastAsia="Arial" w:cstheme="minorHAnsi"/>
                <w:b/>
                <w:shd w:val="clear" w:color="auto" w:fill="F3F3F3"/>
              </w:rPr>
            </w:pPr>
            <w:r w:rsidRPr="007B54DB">
              <w:rPr>
                <w:rFonts w:eastAsia="Arial" w:cstheme="minorHAnsi"/>
                <w:b/>
                <w:shd w:val="clear" w:color="auto" w:fill="F3F3F3"/>
              </w:rPr>
              <w:t>Handout(s)</w:t>
            </w:r>
          </w:p>
        </w:tc>
      </w:tr>
      <w:tr w:rsidR="00276CFE" w:rsidRPr="00907448" w14:paraId="3942B88C" w14:textId="77777777" w:rsidTr="000460AD">
        <w:tc>
          <w:tcPr>
            <w:tcW w:w="1630" w:type="dxa"/>
          </w:tcPr>
          <w:p w14:paraId="514E5966" w14:textId="77777777" w:rsidR="00276CFE" w:rsidRPr="00A91376" w:rsidRDefault="00276CFE" w:rsidP="000460AD">
            <w:pPr>
              <w:pBdr>
                <w:top w:val="nil"/>
                <w:left w:val="nil"/>
                <w:bottom w:val="nil"/>
                <w:right w:val="nil"/>
                <w:between w:val="nil"/>
              </w:pBdr>
              <w:rPr>
                <w:rFonts w:eastAsia="Arial" w:cstheme="minorHAnsi"/>
                <w:color w:val="000000"/>
              </w:rPr>
            </w:pPr>
            <w:r w:rsidRPr="00A91376">
              <w:rPr>
                <w:rFonts w:eastAsia="Arial" w:cstheme="minorHAnsi"/>
                <w:color w:val="000000"/>
              </w:rPr>
              <w:t>8:00 – 8:30</w:t>
            </w:r>
          </w:p>
          <w:p w14:paraId="45C8806F" w14:textId="77777777" w:rsidR="00276CFE" w:rsidRPr="00A91376" w:rsidRDefault="00276CFE" w:rsidP="000460AD">
            <w:pPr>
              <w:pBdr>
                <w:top w:val="nil"/>
                <w:left w:val="nil"/>
                <w:bottom w:val="nil"/>
                <w:right w:val="nil"/>
                <w:between w:val="nil"/>
              </w:pBdr>
              <w:rPr>
                <w:rFonts w:eastAsia="Arial" w:cstheme="minorHAnsi"/>
                <w:color w:val="000000"/>
              </w:rPr>
            </w:pPr>
          </w:p>
          <w:p w14:paraId="37F40F1F" w14:textId="77777777" w:rsidR="00276CFE" w:rsidRPr="00A91376" w:rsidRDefault="00276CFE" w:rsidP="000460AD">
            <w:pPr>
              <w:pBdr>
                <w:top w:val="nil"/>
                <w:left w:val="nil"/>
                <w:bottom w:val="nil"/>
                <w:right w:val="nil"/>
                <w:between w:val="nil"/>
              </w:pBdr>
              <w:rPr>
                <w:rFonts w:eastAsia="Arial" w:cstheme="minorHAnsi"/>
                <w:b/>
              </w:rPr>
            </w:pPr>
          </w:p>
        </w:tc>
        <w:tc>
          <w:tcPr>
            <w:tcW w:w="5400" w:type="dxa"/>
          </w:tcPr>
          <w:p w14:paraId="28F4E836" w14:textId="77777777" w:rsidR="00276CFE" w:rsidRPr="00A91376" w:rsidRDefault="00276CFE" w:rsidP="000460AD">
            <w:pPr>
              <w:pBdr>
                <w:top w:val="nil"/>
                <w:left w:val="nil"/>
                <w:bottom w:val="nil"/>
                <w:right w:val="nil"/>
                <w:between w:val="nil"/>
              </w:pBdr>
              <w:rPr>
                <w:rFonts w:eastAsia="Arial" w:cstheme="minorHAnsi"/>
                <w:b/>
                <w:color w:val="000000"/>
              </w:rPr>
            </w:pPr>
            <w:r w:rsidRPr="00A91376">
              <w:rPr>
                <w:rFonts w:eastAsia="Arial" w:cstheme="minorHAnsi"/>
                <w:b/>
                <w:color w:val="000000"/>
              </w:rPr>
              <w:t>Regist</w:t>
            </w:r>
            <w:r w:rsidRPr="00A91376">
              <w:rPr>
                <w:rFonts w:eastAsia="Arial" w:cstheme="minorHAnsi"/>
                <w:b/>
              </w:rPr>
              <w:t>ration and In-the-Door Activity</w:t>
            </w:r>
          </w:p>
          <w:p w14:paraId="567D3230" w14:textId="77777777" w:rsidR="00276CFE" w:rsidRPr="00A91376" w:rsidRDefault="00276CFE" w:rsidP="000460AD">
            <w:pPr>
              <w:pBdr>
                <w:top w:val="nil"/>
                <w:left w:val="nil"/>
                <w:bottom w:val="nil"/>
                <w:right w:val="nil"/>
                <w:between w:val="nil"/>
              </w:pBdr>
              <w:spacing w:line="276" w:lineRule="auto"/>
              <w:ind w:left="720"/>
              <w:rPr>
                <w:rFonts w:eastAsia="Arial" w:cstheme="minorHAnsi"/>
              </w:rPr>
            </w:pPr>
            <w:r w:rsidRPr="00A91376">
              <w:rPr>
                <w:rFonts w:eastAsia="Arial" w:cstheme="minorHAnsi"/>
              </w:rPr>
              <w:t xml:space="preserve">Please allow time to register and check out your new book before the start of the workshop. </w:t>
            </w:r>
          </w:p>
          <w:p w14:paraId="1BFB3BB9" w14:textId="77777777" w:rsidR="00276CFE" w:rsidRPr="00A91376" w:rsidRDefault="00276CFE" w:rsidP="000460AD">
            <w:pPr>
              <w:pBdr>
                <w:top w:val="nil"/>
                <w:left w:val="nil"/>
                <w:bottom w:val="nil"/>
                <w:right w:val="nil"/>
                <w:between w:val="nil"/>
              </w:pBdr>
              <w:spacing w:line="276" w:lineRule="auto"/>
              <w:ind w:left="720"/>
              <w:rPr>
                <w:rFonts w:eastAsia="Arial" w:cstheme="minorHAnsi"/>
                <w:color w:val="000000"/>
              </w:rPr>
            </w:pPr>
            <w:r w:rsidRPr="00A91376">
              <w:rPr>
                <w:rFonts w:eastAsia="Arial" w:cstheme="minorHAnsi"/>
              </w:rPr>
              <w:t>We will begin promptly at 8:30.</w:t>
            </w:r>
            <w:r w:rsidRPr="00A91376">
              <w:rPr>
                <w:rFonts w:eastAsia="Arial" w:cstheme="minorHAnsi"/>
                <w:color w:val="000000"/>
              </w:rPr>
              <w:t> </w:t>
            </w:r>
          </w:p>
        </w:tc>
        <w:tc>
          <w:tcPr>
            <w:tcW w:w="3150" w:type="dxa"/>
          </w:tcPr>
          <w:p w14:paraId="102EEB59" w14:textId="77777777" w:rsidR="00276CFE" w:rsidRPr="00A91376" w:rsidRDefault="00276CFE" w:rsidP="000460AD">
            <w:pPr>
              <w:pBdr>
                <w:top w:val="nil"/>
                <w:left w:val="nil"/>
                <w:bottom w:val="nil"/>
                <w:right w:val="nil"/>
                <w:between w:val="nil"/>
              </w:pBdr>
              <w:rPr>
                <w:rFonts w:eastAsia="Arial" w:cstheme="minorHAnsi"/>
                <w:b/>
                <w:color w:val="000000"/>
              </w:rPr>
            </w:pPr>
          </w:p>
          <w:p w14:paraId="73075F37" w14:textId="77777777" w:rsidR="00276CFE" w:rsidRPr="00A91376" w:rsidRDefault="00276CFE" w:rsidP="000460AD">
            <w:pPr>
              <w:pBdr>
                <w:top w:val="nil"/>
                <w:left w:val="nil"/>
                <w:bottom w:val="nil"/>
                <w:right w:val="nil"/>
                <w:between w:val="nil"/>
              </w:pBdr>
              <w:rPr>
                <w:rFonts w:cstheme="minorHAnsi"/>
                <w:color w:val="000000"/>
              </w:rPr>
            </w:pPr>
            <w:r w:rsidRPr="00A91376">
              <w:rPr>
                <w:rFonts w:cstheme="minorHAnsi"/>
                <w:color w:val="000000"/>
              </w:rPr>
              <w:t xml:space="preserve">“Finding and Selecting Activities” </w:t>
            </w:r>
          </w:p>
          <w:p w14:paraId="7CDCAF6C" w14:textId="77777777" w:rsidR="00276CFE" w:rsidRPr="00A91376" w:rsidRDefault="00276CFE" w:rsidP="000460AD">
            <w:pPr>
              <w:pBdr>
                <w:top w:val="nil"/>
                <w:left w:val="nil"/>
                <w:bottom w:val="nil"/>
                <w:right w:val="nil"/>
                <w:between w:val="nil"/>
              </w:pBdr>
              <w:rPr>
                <w:rFonts w:eastAsia="Arial" w:cstheme="minorHAnsi"/>
                <w:b/>
                <w:color w:val="000000"/>
                <w:sz w:val="20"/>
                <w:szCs w:val="20"/>
              </w:rPr>
            </w:pPr>
            <w:r w:rsidRPr="00A91376">
              <w:rPr>
                <w:rFonts w:cstheme="minorHAnsi"/>
                <w:color w:val="000000"/>
                <w:sz w:val="20"/>
                <w:szCs w:val="20"/>
              </w:rPr>
              <w:t xml:space="preserve">(List title of Activity 1 at the top) </w:t>
            </w:r>
          </w:p>
        </w:tc>
      </w:tr>
      <w:tr w:rsidR="00276CFE" w:rsidRPr="00907448" w14:paraId="704C5596" w14:textId="77777777" w:rsidTr="000460AD">
        <w:tc>
          <w:tcPr>
            <w:tcW w:w="1630" w:type="dxa"/>
          </w:tcPr>
          <w:p w14:paraId="4FAEA581" w14:textId="77777777" w:rsidR="00276CFE" w:rsidRPr="00A91376" w:rsidRDefault="00276CFE" w:rsidP="000460AD">
            <w:pPr>
              <w:pBdr>
                <w:top w:val="nil"/>
                <w:left w:val="nil"/>
                <w:bottom w:val="nil"/>
                <w:right w:val="nil"/>
                <w:between w:val="nil"/>
              </w:pBdr>
              <w:rPr>
                <w:rFonts w:eastAsia="Arial" w:cstheme="minorHAnsi"/>
                <w:color w:val="000000"/>
              </w:rPr>
            </w:pPr>
            <w:r w:rsidRPr="00A91376">
              <w:rPr>
                <w:rFonts w:eastAsia="Arial" w:cstheme="minorHAnsi"/>
                <w:b/>
                <w:color w:val="000000"/>
              </w:rPr>
              <w:t> </w:t>
            </w:r>
            <w:r w:rsidRPr="00A91376">
              <w:rPr>
                <w:rFonts w:eastAsia="Arial" w:cstheme="minorHAnsi"/>
                <w:color w:val="000000"/>
              </w:rPr>
              <w:t xml:space="preserve">8:30 – 8:45 </w:t>
            </w:r>
          </w:p>
          <w:p w14:paraId="7A102D1C" w14:textId="77777777" w:rsidR="00276CFE" w:rsidRPr="00A91376" w:rsidRDefault="00276CFE" w:rsidP="000460AD">
            <w:pPr>
              <w:pBdr>
                <w:top w:val="nil"/>
                <w:left w:val="nil"/>
                <w:bottom w:val="nil"/>
                <w:right w:val="nil"/>
                <w:between w:val="nil"/>
              </w:pBdr>
              <w:rPr>
                <w:rFonts w:eastAsia="Arial" w:cstheme="minorHAnsi"/>
              </w:rPr>
            </w:pPr>
          </w:p>
          <w:p w14:paraId="599F96E9" w14:textId="77777777" w:rsidR="00276CFE" w:rsidRPr="00A91376" w:rsidRDefault="00276CFE" w:rsidP="000460AD">
            <w:pPr>
              <w:ind w:left="252"/>
              <w:rPr>
                <w:rFonts w:eastAsia="Arial" w:cstheme="minorHAnsi"/>
              </w:rPr>
            </w:pPr>
          </w:p>
          <w:p w14:paraId="5A6D5FB4" w14:textId="77777777" w:rsidR="00276CFE" w:rsidRPr="00A91376" w:rsidRDefault="00276CFE" w:rsidP="000460AD">
            <w:pPr>
              <w:rPr>
                <w:rFonts w:eastAsia="Arial" w:cstheme="minorHAnsi"/>
              </w:rPr>
            </w:pPr>
          </w:p>
        </w:tc>
        <w:tc>
          <w:tcPr>
            <w:tcW w:w="5400" w:type="dxa"/>
          </w:tcPr>
          <w:p w14:paraId="30FD6E48" w14:textId="77777777" w:rsidR="00276CFE" w:rsidRPr="00A91376" w:rsidRDefault="00276CFE" w:rsidP="000460AD">
            <w:pPr>
              <w:spacing w:line="276" w:lineRule="auto"/>
              <w:rPr>
                <w:rFonts w:eastAsia="Arial" w:cstheme="minorHAnsi"/>
                <w:b/>
              </w:rPr>
            </w:pPr>
            <w:r w:rsidRPr="00A91376">
              <w:rPr>
                <w:rFonts w:eastAsia="Arial" w:cstheme="minorHAnsi"/>
                <w:b/>
              </w:rPr>
              <w:t>Welcome and Introductions</w:t>
            </w:r>
          </w:p>
          <w:p w14:paraId="057C9D99" w14:textId="77777777" w:rsidR="00276CFE" w:rsidRPr="00A91376" w:rsidRDefault="00276CFE" w:rsidP="000460AD">
            <w:pPr>
              <w:spacing w:line="276" w:lineRule="auto"/>
              <w:ind w:left="720"/>
              <w:rPr>
                <w:rFonts w:eastAsia="Arial" w:cstheme="minorHAnsi"/>
              </w:rPr>
            </w:pPr>
            <w:r w:rsidRPr="00A91376">
              <w:rPr>
                <w:rFonts w:eastAsia="Arial" w:cstheme="minorHAnsi"/>
              </w:rPr>
              <w:t>Introductions</w:t>
            </w:r>
          </w:p>
          <w:p w14:paraId="18B6971B" w14:textId="77777777" w:rsidR="00276CFE" w:rsidRPr="00A91376" w:rsidRDefault="00276CFE" w:rsidP="000460AD">
            <w:pPr>
              <w:spacing w:line="276" w:lineRule="auto"/>
              <w:ind w:left="720"/>
              <w:rPr>
                <w:rFonts w:eastAsia="Arial" w:cstheme="minorHAnsi"/>
              </w:rPr>
            </w:pPr>
            <w:r w:rsidRPr="00A91376">
              <w:rPr>
                <w:rFonts w:eastAsia="Arial" w:cstheme="minorHAnsi"/>
              </w:rPr>
              <w:t>Agenda Overview</w:t>
            </w:r>
          </w:p>
          <w:p w14:paraId="2FCF93D8" w14:textId="77777777" w:rsidR="00276CFE" w:rsidRPr="00A91376" w:rsidRDefault="00276CFE" w:rsidP="000460AD">
            <w:pPr>
              <w:spacing w:line="276" w:lineRule="auto"/>
              <w:ind w:left="720"/>
              <w:rPr>
                <w:rFonts w:eastAsia="Arial" w:cstheme="minorHAnsi"/>
              </w:rPr>
            </w:pPr>
            <w:r w:rsidRPr="00A91376">
              <w:rPr>
                <w:rFonts w:eastAsia="Arial" w:cstheme="minorHAnsi"/>
              </w:rPr>
              <w:t>Administrivia</w:t>
            </w:r>
          </w:p>
        </w:tc>
        <w:tc>
          <w:tcPr>
            <w:tcW w:w="3150" w:type="dxa"/>
          </w:tcPr>
          <w:p w14:paraId="49677F50" w14:textId="77777777" w:rsidR="00276CFE" w:rsidRPr="00A91376" w:rsidRDefault="00276CFE" w:rsidP="000460AD">
            <w:pPr>
              <w:rPr>
                <w:rFonts w:eastAsia="Arial" w:cstheme="minorHAnsi"/>
                <w:b/>
              </w:rPr>
            </w:pPr>
          </w:p>
          <w:p w14:paraId="228C0298" w14:textId="77777777" w:rsidR="00276CFE" w:rsidRPr="00A91376" w:rsidRDefault="00276CFE" w:rsidP="000460AD">
            <w:pPr>
              <w:rPr>
                <w:rFonts w:eastAsia="Arial" w:cstheme="minorHAnsi"/>
                <w:b/>
              </w:rPr>
            </w:pPr>
            <w:r w:rsidRPr="00A91376">
              <w:rPr>
                <w:rFonts w:cstheme="minorHAnsi"/>
                <w:color w:val="000000"/>
              </w:rPr>
              <w:t xml:space="preserve">“Agenda” </w:t>
            </w:r>
          </w:p>
        </w:tc>
      </w:tr>
      <w:tr w:rsidR="00276CFE" w:rsidRPr="00907448" w14:paraId="5E01A432" w14:textId="77777777" w:rsidTr="000460AD">
        <w:tc>
          <w:tcPr>
            <w:tcW w:w="1630" w:type="dxa"/>
          </w:tcPr>
          <w:p w14:paraId="3B7C4990" w14:textId="77777777" w:rsidR="00276CFE" w:rsidRPr="00A91376" w:rsidRDefault="00276CFE" w:rsidP="000460AD">
            <w:pPr>
              <w:spacing w:line="276" w:lineRule="auto"/>
              <w:rPr>
                <w:rFonts w:eastAsia="Arial" w:cstheme="minorHAnsi"/>
              </w:rPr>
            </w:pPr>
            <w:r w:rsidRPr="00A91376">
              <w:rPr>
                <w:rFonts w:eastAsia="Arial" w:cstheme="minorHAnsi"/>
              </w:rPr>
              <w:t xml:space="preserve">8:45 – 9:15 </w:t>
            </w:r>
          </w:p>
          <w:p w14:paraId="2A1EECB6" w14:textId="77777777" w:rsidR="00276CFE" w:rsidRPr="00A91376" w:rsidRDefault="00276CFE" w:rsidP="000460AD">
            <w:pPr>
              <w:spacing w:line="276" w:lineRule="auto"/>
              <w:rPr>
                <w:rFonts w:eastAsia="Arial" w:cstheme="minorHAnsi"/>
                <w:b/>
              </w:rPr>
            </w:pPr>
          </w:p>
          <w:p w14:paraId="7F6BBBF5" w14:textId="77777777" w:rsidR="00276CFE" w:rsidRPr="00A91376" w:rsidRDefault="00276CFE" w:rsidP="000460AD">
            <w:pPr>
              <w:rPr>
                <w:rFonts w:eastAsia="Arial" w:cstheme="minorHAnsi"/>
              </w:rPr>
            </w:pPr>
          </w:p>
        </w:tc>
        <w:tc>
          <w:tcPr>
            <w:tcW w:w="5400" w:type="dxa"/>
          </w:tcPr>
          <w:p w14:paraId="6316AEE5" w14:textId="77777777" w:rsidR="00276CFE" w:rsidRPr="00A91376" w:rsidRDefault="00276CFE" w:rsidP="000460AD">
            <w:pPr>
              <w:spacing w:line="276" w:lineRule="auto"/>
              <w:rPr>
                <w:rFonts w:eastAsia="Arial" w:cstheme="minorHAnsi"/>
                <w:b/>
                <w:i/>
                <w:iCs/>
              </w:rPr>
            </w:pPr>
            <w:r w:rsidRPr="00A91376">
              <w:rPr>
                <w:rFonts w:eastAsia="Arial" w:cstheme="minorHAnsi"/>
                <w:b/>
              </w:rPr>
              <w:t xml:space="preserve">PLT Overview and Introduction to the </w:t>
            </w:r>
            <w:r w:rsidRPr="00A91376">
              <w:rPr>
                <w:rFonts w:eastAsia="Arial" w:cstheme="minorHAnsi"/>
                <w:b/>
                <w:i/>
                <w:iCs/>
              </w:rPr>
              <w:t>Guide</w:t>
            </w:r>
          </w:p>
          <w:p w14:paraId="784081FF" w14:textId="77777777" w:rsidR="00276CFE" w:rsidRPr="00A91376" w:rsidRDefault="00276CFE" w:rsidP="000460AD">
            <w:pPr>
              <w:pBdr>
                <w:top w:val="nil"/>
                <w:left w:val="nil"/>
                <w:bottom w:val="nil"/>
                <w:right w:val="nil"/>
                <w:between w:val="nil"/>
              </w:pBdr>
              <w:ind w:left="720"/>
              <w:rPr>
                <w:rFonts w:eastAsia="Arial" w:cstheme="minorHAnsi"/>
              </w:rPr>
            </w:pPr>
            <w:r w:rsidRPr="00A91376">
              <w:rPr>
                <w:rFonts w:eastAsia="Arial" w:cstheme="minorHAnsi"/>
              </w:rPr>
              <w:t>Discover what makes PLT a valuable resource for your classroom and for your own growth as an educator.</w:t>
            </w:r>
          </w:p>
        </w:tc>
        <w:tc>
          <w:tcPr>
            <w:tcW w:w="3150" w:type="dxa"/>
          </w:tcPr>
          <w:p w14:paraId="5DC808AC" w14:textId="77777777" w:rsidR="00276CFE" w:rsidRPr="00A91376" w:rsidRDefault="00276CFE" w:rsidP="000460AD">
            <w:pPr>
              <w:spacing w:line="276" w:lineRule="auto"/>
              <w:rPr>
                <w:rFonts w:eastAsia="Arial" w:cstheme="minorHAnsi"/>
                <w:b/>
              </w:rPr>
            </w:pPr>
          </w:p>
        </w:tc>
      </w:tr>
      <w:tr w:rsidR="00276CFE" w:rsidRPr="00907448" w14:paraId="152D90F7" w14:textId="77777777" w:rsidTr="000460AD">
        <w:tc>
          <w:tcPr>
            <w:tcW w:w="1630" w:type="dxa"/>
          </w:tcPr>
          <w:p w14:paraId="0004F9B8" w14:textId="77777777" w:rsidR="00276CFE" w:rsidRPr="00A91376" w:rsidRDefault="00276CFE" w:rsidP="000460AD">
            <w:pPr>
              <w:pBdr>
                <w:top w:val="nil"/>
                <w:left w:val="nil"/>
                <w:bottom w:val="nil"/>
                <w:right w:val="nil"/>
                <w:between w:val="nil"/>
              </w:pBdr>
              <w:rPr>
                <w:rFonts w:eastAsia="Arial" w:cstheme="minorHAnsi"/>
                <w:color w:val="000000"/>
              </w:rPr>
            </w:pPr>
            <w:r w:rsidRPr="00A91376">
              <w:rPr>
                <w:rFonts w:eastAsia="Arial" w:cstheme="minorHAnsi"/>
                <w:color w:val="000000"/>
              </w:rPr>
              <w:t>9:15 – 10:00</w:t>
            </w:r>
          </w:p>
          <w:p w14:paraId="59ECBC5E" w14:textId="77777777" w:rsidR="00276CFE" w:rsidRPr="00A91376" w:rsidRDefault="00276CFE" w:rsidP="000460AD">
            <w:pPr>
              <w:pBdr>
                <w:top w:val="nil"/>
                <w:left w:val="nil"/>
                <w:bottom w:val="nil"/>
                <w:right w:val="nil"/>
                <w:between w:val="nil"/>
              </w:pBdr>
              <w:rPr>
                <w:rFonts w:eastAsia="Arial" w:cstheme="minorHAnsi"/>
              </w:rPr>
            </w:pPr>
          </w:p>
          <w:p w14:paraId="6A0348A6" w14:textId="77777777" w:rsidR="00276CFE" w:rsidRPr="00A91376" w:rsidRDefault="00276CFE" w:rsidP="000460AD">
            <w:pPr>
              <w:rPr>
                <w:rFonts w:eastAsia="Arial" w:cstheme="minorHAnsi"/>
                <w:b/>
              </w:rPr>
            </w:pPr>
          </w:p>
        </w:tc>
        <w:tc>
          <w:tcPr>
            <w:tcW w:w="5400" w:type="dxa"/>
            <w:shd w:val="clear" w:color="auto" w:fill="auto"/>
          </w:tcPr>
          <w:p w14:paraId="1B070297" w14:textId="77777777" w:rsidR="00276CFE" w:rsidRPr="00A91376" w:rsidRDefault="00276CFE" w:rsidP="000460AD">
            <w:pPr>
              <w:pBdr>
                <w:top w:val="nil"/>
                <w:left w:val="nil"/>
                <w:bottom w:val="nil"/>
                <w:right w:val="nil"/>
                <w:between w:val="nil"/>
              </w:pBdr>
              <w:spacing w:line="276" w:lineRule="auto"/>
              <w:rPr>
                <w:rFonts w:eastAsia="Arial" w:cstheme="minorHAnsi"/>
                <w:bCs/>
                <w:color w:val="000000"/>
              </w:rPr>
            </w:pPr>
            <w:r w:rsidRPr="00A91376">
              <w:rPr>
                <w:rFonts w:eastAsia="Arial" w:cstheme="minorHAnsi"/>
                <w:b/>
                <w:color w:val="000000"/>
              </w:rPr>
              <w:t xml:space="preserve">Activity 1:  </w:t>
            </w:r>
            <w:r w:rsidRPr="00A91376">
              <w:rPr>
                <w:rFonts w:eastAsia="Arial" w:cstheme="minorHAnsi"/>
                <w:bCs/>
                <w:color w:val="000000"/>
              </w:rPr>
              <w:t>_________________</w:t>
            </w:r>
          </w:p>
          <w:p w14:paraId="76FB1F1D" w14:textId="77777777" w:rsidR="00276CFE" w:rsidRPr="00A91376" w:rsidRDefault="00276CFE" w:rsidP="000460AD">
            <w:pPr>
              <w:tabs>
                <w:tab w:val="left" w:pos="720"/>
              </w:tabs>
              <w:ind w:left="720"/>
              <w:rPr>
                <w:rFonts w:eastAsia="Arial" w:cstheme="minorHAnsi"/>
                <w:color w:val="000000"/>
              </w:rPr>
            </w:pPr>
            <w:r w:rsidRPr="00A91376">
              <w:rPr>
                <w:rFonts w:eastAsia="Arial" w:cstheme="minorHAnsi"/>
                <w:color w:val="000000"/>
              </w:rPr>
              <w:t>Experience this indoor activity as a learner.</w:t>
            </w:r>
          </w:p>
          <w:p w14:paraId="1AE58796" w14:textId="77777777" w:rsidR="00276CFE" w:rsidRPr="00A91376" w:rsidRDefault="00276CFE" w:rsidP="000460AD">
            <w:pPr>
              <w:tabs>
                <w:tab w:val="left" w:pos="720"/>
              </w:tabs>
              <w:ind w:left="720"/>
              <w:rPr>
                <w:rFonts w:eastAsia="Arial" w:cstheme="minorHAnsi"/>
                <w:color w:val="000000"/>
              </w:rPr>
            </w:pPr>
            <w:r w:rsidRPr="00A91376">
              <w:rPr>
                <w:rFonts w:eastAsia="Arial" w:cstheme="minorHAnsi"/>
                <w:color w:val="000000"/>
              </w:rPr>
              <w:t>Observe with the lens of an educator.</w:t>
            </w:r>
          </w:p>
          <w:p w14:paraId="728F3645" w14:textId="77777777" w:rsidR="00276CFE" w:rsidRPr="00A91376" w:rsidRDefault="00276CFE" w:rsidP="000460AD">
            <w:pPr>
              <w:tabs>
                <w:tab w:val="left" w:pos="720"/>
              </w:tabs>
              <w:ind w:left="720"/>
              <w:rPr>
                <w:rFonts w:eastAsia="Arial" w:cstheme="minorHAnsi"/>
                <w:color w:val="000000"/>
              </w:rPr>
            </w:pPr>
            <w:r w:rsidRPr="00A91376">
              <w:rPr>
                <w:rFonts w:eastAsia="Arial" w:cstheme="minorHAnsi"/>
                <w:color w:val="000000"/>
              </w:rPr>
              <w:t>Debrief the book features reviewed earlier.</w:t>
            </w:r>
          </w:p>
        </w:tc>
        <w:tc>
          <w:tcPr>
            <w:tcW w:w="3150" w:type="dxa"/>
          </w:tcPr>
          <w:p w14:paraId="7B21D86B" w14:textId="77777777" w:rsidR="00276CFE" w:rsidRPr="00A91376" w:rsidRDefault="00276CFE" w:rsidP="000460AD">
            <w:pPr>
              <w:pBdr>
                <w:top w:val="nil"/>
                <w:left w:val="nil"/>
                <w:bottom w:val="nil"/>
                <w:right w:val="nil"/>
                <w:between w:val="nil"/>
              </w:pBdr>
              <w:spacing w:line="276" w:lineRule="auto"/>
              <w:contextualSpacing/>
              <w:rPr>
                <w:rFonts w:cstheme="minorHAnsi"/>
                <w:color w:val="000000"/>
              </w:rPr>
            </w:pPr>
            <w:r w:rsidRPr="00A91376">
              <w:rPr>
                <w:rFonts w:cstheme="minorHAnsi"/>
                <w:color w:val="000000"/>
              </w:rPr>
              <w:t xml:space="preserve">“Finding and Selecting Activities” </w:t>
            </w:r>
          </w:p>
          <w:p w14:paraId="5C787BAD" w14:textId="77777777" w:rsidR="00276CFE" w:rsidRPr="00A91376" w:rsidRDefault="00276CFE" w:rsidP="000460AD">
            <w:pPr>
              <w:pBdr>
                <w:top w:val="nil"/>
                <w:left w:val="nil"/>
                <w:bottom w:val="nil"/>
                <w:right w:val="nil"/>
                <w:between w:val="nil"/>
              </w:pBdr>
              <w:spacing w:line="276" w:lineRule="auto"/>
              <w:contextualSpacing/>
              <w:rPr>
                <w:rFonts w:eastAsia="Times New Roman" w:cstheme="minorHAnsi"/>
                <w:color w:val="000000"/>
              </w:rPr>
            </w:pPr>
            <w:r w:rsidRPr="00A91376">
              <w:rPr>
                <w:rFonts w:cstheme="minorHAnsi"/>
                <w:color w:val="000000"/>
              </w:rPr>
              <w:t>“Student Pages” for Activity 1</w:t>
            </w:r>
          </w:p>
        </w:tc>
      </w:tr>
      <w:tr w:rsidR="00276CFE" w:rsidRPr="00907448" w14:paraId="2F7D6DB3" w14:textId="77777777" w:rsidTr="000460AD">
        <w:trPr>
          <w:trHeight w:val="422"/>
        </w:trPr>
        <w:tc>
          <w:tcPr>
            <w:tcW w:w="1630" w:type="dxa"/>
          </w:tcPr>
          <w:p w14:paraId="101F038A" w14:textId="77777777" w:rsidR="00276CFE" w:rsidRPr="00A91376" w:rsidRDefault="00276CFE" w:rsidP="000460AD">
            <w:pPr>
              <w:spacing w:after="240" w:line="276" w:lineRule="auto"/>
              <w:rPr>
                <w:rFonts w:eastAsia="Arial" w:cstheme="minorHAnsi"/>
              </w:rPr>
            </w:pPr>
            <w:r w:rsidRPr="00A91376">
              <w:rPr>
                <w:rFonts w:eastAsia="Arial" w:cstheme="minorHAnsi"/>
              </w:rPr>
              <w:t xml:space="preserve">10:00 – 10:15 </w:t>
            </w:r>
          </w:p>
        </w:tc>
        <w:tc>
          <w:tcPr>
            <w:tcW w:w="5400" w:type="dxa"/>
            <w:shd w:val="clear" w:color="auto" w:fill="auto"/>
          </w:tcPr>
          <w:p w14:paraId="10D77444" w14:textId="77777777" w:rsidR="00276CFE" w:rsidRPr="00A91376" w:rsidRDefault="00276CFE" w:rsidP="000460AD">
            <w:pPr>
              <w:rPr>
                <w:rFonts w:eastAsia="Arial" w:cstheme="minorHAnsi"/>
                <w:b/>
              </w:rPr>
            </w:pPr>
            <w:r w:rsidRPr="00A91376">
              <w:rPr>
                <w:rFonts w:eastAsia="Arial" w:cstheme="minorHAnsi"/>
                <w:b/>
              </w:rPr>
              <w:t xml:space="preserve">Break     </w:t>
            </w:r>
            <w:r w:rsidRPr="00A91376">
              <w:rPr>
                <w:rFonts w:eastAsia="Arial" w:cstheme="minorHAnsi"/>
                <w:bCs/>
              </w:rPr>
              <w:t>Prepare to head outdoors.</w:t>
            </w:r>
          </w:p>
        </w:tc>
        <w:tc>
          <w:tcPr>
            <w:tcW w:w="3150" w:type="dxa"/>
          </w:tcPr>
          <w:p w14:paraId="349411D8" w14:textId="77777777" w:rsidR="00276CFE" w:rsidRPr="00A91376" w:rsidRDefault="00276CFE" w:rsidP="000460AD">
            <w:pPr>
              <w:rPr>
                <w:rFonts w:eastAsia="Arial" w:cstheme="minorHAnsi"/>
                <w:b/>
              </w:rPr>
            </w:pPr>
          </w:p>
        </w:tc>
      </w:tr>
      <w:tr w:rsidR="00276CFE" w:rsidRPr="00907448" w14:paraId="66C41D8F" w14:textId="77777777" w:rsidTr="000460AD">
        <w:tc>
          <w:tcPr>
            <w:tcW w:w="1630" w:type="dxa"/>
          </w:tcPr>
          <w:p w14:paraId="79E64AE2" w14:textId="77777777" w:rsidR="00276CFE" w:rsidRPr="00A91376" w:rsidRDefault="00276CFE" w:rsidP="000460AD">
            <w:pPr>
              <w:spacing w:line="276" w:lineRule="auto"/>
              <w:rPr>
                <w:rFonts w:eastAsia="Arial" w:cstheme="minorHAnsi"/>
              </w:rPr>
            </w:pPr>
            <w:r w:rsidRPr="00A91376">
              <w:rPr>
                <w:rFonts w:eastAsia="Arial" w:cstheme="minorHAnsi"/>
              </w:rPr>
              <w:t>10:15 – 11:30</w:t>
            </w:r>
          </w:p>
          <w:p w14:paraId="12D3BEA9" w14:textId="77777777" w:rsidR="00276CFE" w:rsidRPr="00A91376" w:rsidRDefault="00276CFE" w:rsidP="000460AD">
            <w:pPr>
              <w:pBdr>
                <w:top w:val="nil"/>
                <w:left w:val="nil"/>
                <w:bottom w:val="nil"/>
                <w:right w:val="nil"/>
                <w:between w:val="nil"/>
              </w:pBdr>
              <w:spacing w:line="276" w:lineRule="auto"/>
              <w:ind w:left="360"/>
              <w:rPr>
                <w:rFonts w:eastAsia="Arial" w:cstheme="minorHAnsi"/>
                <w:color w:val="000000"/>
              </w:rPr>
            </w:pPr>
          </w:p>
          <w:p w14:paraId="604604ED" w14:textId="77777777" w:rsidR="00276CFE" w:rsidRPr="00A91376" w:rsidRDefault="00276CFE" w:rsidP="000460AD">
            <w:pPr>
              <w:rPr>
                <w:rFonts w:eastAsia="Arial" w:cstheme="minorHAnsi"/>
                <w:b/>
              </w:rPr>
            </w:pPr>
          </w:p>
          <w:p w14:paraId="7937E664" w14:textId="77777777" w:rsidR="00276CFE" w:rsidRPr="00A91376" w:rsidRDefault="00276CFE" w:rsidP="000460AD">
            <w:pPr>
              <w:rPr>
                <w:rFonts w:eastAsia="Arial" w:cstheme="minorHAnsi"/>
                <w:b/>
              </w:rPr>
            </w:pPr>
          </w:p>
        </w:tc>
        <w:tc>
          <w:tcPr>
            <w:tcW w:w="5400" w:type="dxa"/>
            <w:shd w:val="clear" w:color="auto" w:fill="auto"/>
          </w:tcPr>
          <w:p w14:paraId="708E728D" w14:textId="77777777" w:rsidR="00276CFE" w:rsidRPr="00A91376" w:rsidRDefault="00276CFE" w:rsidP="000460AD">
            <w:pPr>
              <w:spacing w:line="276" w:lineRule="auto"/>
              <w:rPr>
                <w:rFonts w:eastAsia="Arial" w:cstheme="minorHAnsi"/>
              </w:rPr>
            </w:pPr>
            <w:r w:rsidRPr="00A91376">
              <w:rPr>
                <w:rFonts w:eastAsia="Arial" w:cstheme="minorHAnsi"/>
                <w:b/>
              </w:rPr>
              <w:lastRenderedPageBreak/>
              <w:t xml:space="preserve">Activity 2:  </w:t>
            </w:r>
            <w:r w:rsidRPr="00A91376">
              <w:rPr>
                <w:rFonts w:eastAsia="Arial" w:cstheme="minorHAnsi"/>
              </w:rPr>
              <w:t xml:space="preserve">_______________  </w:t>
            </w:r>
          </w:p>
          <w:p w14:paraId="23CD7E8A" w14:textId="54EDFE58" w:rsidR="00276CFE" w:rsidRPr="00A91376" w:rsidRDefault="00276CFE" w:rsidP="000460AD">
            <w:pPr>
              <w:tabs>
                <w:tab w:val="left" w:pos="720"/>
              </w:tabs>
              <w:ind w:left="720"/>
              <w:rPr>
                <w:rFonts w:eastAsia="Arial" w:cstheme="minorHAnsi"/>
                <w:color w:val="000000"/>
              </w:rPr>
            </w:pPr>
            <w:r w:rsidRPr="00A91376">
              <w:rPr>
                <w:rFonts w:eastAsia="Arial" w:cstheme="minorHAnsi"/>
              </w:rPr>
              <w:t xml:space="preserve">Review </w:t>
            </w:r>
            <w:r w:rsidRPr="00A91376">
              <w:rPr>
                <w:rFonts w:eastAsia="Arial" w:cstheme="minorHAnsi"/>
                <w:i/>
                <w:iCs/>
              </w:rPr>
              <w:t xml:space="preserve">Guide </w:t>
            </w:r>
            <w:r w:rsidRPr="00A91376">
              <w:rPr>
                <w:rFonts w:eastAsia="Arial" w:cstheme="minorHAnsi"/>
              </w:rPr>
              <w:t xml:space="preserve">features about teaching outdoors and in other </w:t>
            </w:r>
            <w:r w:rsidR="00F92B9A">
              <w:rPr>
                <w:rFonts w:eastAsia="Arial" w:cstheme="minorHAnsi"/>
              </w:rPr>
              <w:t>specific</w:t>
            </w:r>
            <w:r w:rsidRPr="00A91376">
              <w:rPr>
                <w:rFonts w:eastAsia="Arial" w:cstheme="minorHAnsi"/>
              </w:rPr>
              <w:t xml:space="preserve"> contexts.</w:t>
            </w:r>
            <w:r w:rsidRPr="00A91376">
              <w:rPr>
                <w:rFonts w:eastAsia="Arial" w:cstheme="minorHAnsi"/>
                <w:color w:val="000000"/>
              </w:rPr>
              <w:t xml:space="preserve"> </w:t>
            </w:r>
          </w:p>
          <w:p w14:paraId="1D7C3C97" w14:textId="77777777" w:rsidR="00276CFE" w:rsidRPr="00A91376" w:rsidRDefault="00276CFE" w:rsidP="000460AD">
            <w:pPr>
              <w:tabs>
                <w:tab w:val="left" w:pos="720"/>
              </w:tabs>
              <w:ind w:left="720"/>
              <w:rPr>
                <w:rFonts w:eastAsia="Arial" w:cstheme="minorHAnsi"/>
                <w:color w:val="000000"/>
              </w:rPr>
            </w:pPr>
            <w:r w:rsidRPr="00A91376">
              <w:rPr>
                <w:rFonts w:eastAsia="Arial" w:cstheme="minorHAnsi"/>
                <w:color w:val="000000"/>
              </w:rPr>
              <w:lastRenderedPageBreak/>
              <w:t xml:space="preserve">Discuss outdoor management strategies. </w:t>
            </w:r>
          </w:p>
          <w:p w14:paraId="422D3922" w14:textId="77777777" w:rsidR="00276CFE" w:rsidRPr="00A91376" w:rsidRDefault="00276CFE" w:rsidP="000460AD">
            <w:pPr>
              <w:tabs>
                <w:tab w:val="left" w:pos="720"/>
              </w:tabs>
              <w:ind w:left="720"/>
              <w:rPr>
                <w:rFonts w:eastAsia="Arial" w:cstheme="minorHAnsi"/>
              </w:rPr>
            </w:pPr>
            <w:r w:rsidRPr="00A91376">
              <w:rPr>
                <w:rFonts w:eastAsia="Arial" w:cstheme="minorHAnsi"/>
                <w:color w:val="000000"/>
              </w:rPr>
              <w:t>Experience a PLT activity outdoors.</w:t>
            </w:r>
          </w:p>
        </w:tc>
        <w:tc>
          <w:tcPr>
            <w:tcW w:w="3150" w:type="dxa"/>
          </w:tcPr>
          <w:p w14:paraId="5BF5A3BE" w14:textId="77777777" w:rsidR="00276CFE" w:rsidRPr="00A91376" w:rsidRDefault="00276CFE" w:rsidP="000460AD">
            <w:pPr>
              <w:spacing w:line="276" w:lineRule="auto"/>
              <w:rPr>
                <w:rFonts w:eastAsia="Arial" w:cstheme="minorHAnsi"/>
                <w:b/>
              </w:rPr>
            </w:pPr>
          </w:p>
          <w:p w14:paraId="79979A6B" w14:textId="5B97B0BE" w:rsidR="00276CFE" w:rsidRPr="00A91376" w:rsidRDefault="00276CFE" w:rsidP="000460AD">
            <w:pPr>
              <w:pBdr>
                <w:top w:val="nil"/>
                <w:left w:val="nil"/>
                <w:bottom w:val="nil"/>
                <w:right w:val="nil"/>
                <w:between w:val="nil"/>
              </w:pBdr>
              <w:spacing w:line="276" w:lineRule="auto"/>
              <w:rPr>
                <w:rFonts w:cstheme="minorHAnsi"/>
                <w:color w:val="000000"/>
              </w:rPr>
            </w:pPr>
            <w:r w:rsidRPr="00A91376">
              <w:rPr>
                <w:rFonts w:cstheme="minorHAnsi"/>
                <w:color w:val="000000"/>
              </w:rPr>
              <w:t xml:space="preserve">“Using PLT in </w:t>
            </w:r>
            <w:r w:rsidR="00647260">
              <w:rPr>
                <w:rFonts w:cstheme="minorHAnsi"/>
                <w:color w:val="000000"/>
              </w:rPr>
              <w:t>Specific</w:t>
            </w:r>
            <w:r w:rsidRPr="00A91376">
              <w:rPr>
                <w:rFonts w:cstheme="minorHAnsi"/>
                <w:color w:val="000000"/>
              </w:rPr>
              <w:t xml:space="preserve"> Contexts” </w:t>
            </w:r>
          </w:p>
          <w:p w14:paraId="480BF860" w14:textId="77777777" w:rsidR="00276CFE" w:rsidRPr="00A91376" w:rsidRDefault="00276CFE" w:rsidP="000460AD">
            <w:pPr>
              <w:spacing w:line="276" w:lineRule="auto"/>
              <w:rPr>
                <w:rFonts w:eastAsia="Arial" w:cstheme="minorHAnsi"/>
                <w:b/>
              </w:rPr>
            </w:pPr>
          </w:p>
          <w:p w14:paraId="0E445E4F" w14:textId="77777777" w:rsidR="00276CFE" w:rsidRPr="00A91376" w:rsidRDefault="00276CFE" w:rsidP="000460AD">
            <w:pPr>
              <w:pBdr>
                <w:top w:val="nil"/>
                <w:left w:val="nil"/>
                <w:bottom w:val="nil"/>
                <w:right w:val="nil"/>
                <w:between w:val="nil"/>
              </w:pBdr>
              <w:spacing w:line="276" w:lineRule="auto"/>
              <w:rPr>
                <w:rFonts w:cstheme="minorHAnsi"/>
                <w:color w:val="000000"/>
              </w:rPr>
            </w:pPr>
            <w:r w:rsidRPr="00A91376">
              <w:rPr>
                <w:rFonts w:cstheme="minorHAnsi"/>
                <w:color w:val="000000"/>
              </w:rPr>
              <w:lastRenderedPageBreak/>
              <w:t>“Student Pages” for Activity 2</w:t>
            </w:r>
          </w:p>
          <w:p w14:paraId="6FE2B199" w14:textId="77777777" w:rsidR="00276CFE" w:rsidRPr="00A91376" w:rsidRDefault="00276CFE" w:rsidP="000460AD">
            <w:pPr>
              <w:spacing w:line="276" w:lineRule="auto"/>
              <w:rPr>
                <w:rFonts w:eastAsia="Arial" w:cstheme="minorHAnsi"/>
                <w:b/>
              </w:rPr>
            </w:pPr>
          </w:p>
        </w:tc>
      </w:tr>
      <w:tr w:rsidR="00276CFE" w:rsidRPr="00907448" w14:paraId="54A6E718" w14:textId="77777777" w:rsidTr="000460AD">
        <w:tc>
          <w:tcPr>
            <w:tcW w:w="1630" w:type="dxa"/>
          </w:tcPr>
          <w:p w14:paraId="0CAEF535" w14:textId="77777777" w:rsidR="00276CFE" w:rsidRPr="00A91376" w:rsidRDefault="00276CFE" w:rsidP="000460AD">
            <w:pPr>
              <w:spacing w:after="240"/>
              <w:rPr>
                <w:rFonts w:eastAsia="Arial" w:cstheme="minorHAnsi"/>
                <w:bCs/>
              </w:rPr>
            </w:pPr>
            <w:bookmarkStart w:id="17" w:name="_ke8ec79slbk5" w:colFirst="0" w:colLast="0"/>
            <w:bookmarkStart w:id="18" w:name="_9zanl5s8dh5y" w:colFirst="0" w:colLast="0"/>
            <w:bookmarkEnd w:id="17"/>
            <w:bookmarkEnd w:id="18"/>
            <w:r w:rsidRPr="00A91376">
              <w:rPr>
                <w:rFonts w:eastAsia="Arial" w:cstheme="minorHAnsi"/>
                <w:bCs/>
              </w:rPr>
              <w:lastRenderedPageBreak/>
              <w:t xml:space="preserve">11:30 – 11:45 </w:t>
            </w:r>
          </w:p>
        </w:tc>
        <w:tc>
          <w:tcPr>
            <w:tcW w:w="5400" w:type="dxa"/>
            <w:shd w:val="clear" w:color="auto" w:fill="auto"/>
          </w:tcPr>
          <w:p w14:paraId="2F01A834" w14:textId="77777777" w:rsidR="00276CFE" w:rsidRPr="00A91376" w:rsidRDefault="00276CFE" w:rsidP="000460AD">
            <w:pPr>
              <w:pBdr>
                <w:top w:val="nil"/>
                <w:left w:val="nil"/>
                <w:bottom w:val="nil"/>
                <w:right w:val="nil"/>
                <w:between w:val="nil"/>
              </w:pBdr>
              <w:spacing w:line="276" w:lineRule="auto"/>
              <w:rPr>
                <w:rFonts w:eastAsia="Arial" w:cstheme="minorHAnsi"/>
                <w:color w:val="000000"/>
              </w:rPr>
            </w:pPr>
            <w:r w:rsidRPr="00A91376">
              <w:rPr>
                <w:rFonts w:eastAsia="Arial" w:cstheme="minorHAnsi"/>
                <w:b/>
                <w:color w:val="000000"/>
              </w:rPr>
              <w:t>What about Standards?</w:t>
            </w:r>
          </w:p>
          <w:p w14:paraId="6D9EA456" w14:textId="77777777" w:rsidR="00276CFE" w:rsidRPr="00A91376" w:rsidRDefault="00276CFE" w:rsidP="000460AD">
            <w:pPr>
              <w:spacing w:after="240" w:line="276" w:lineRule="auto"/>
              <w:ind w:left="720"/>
              <w:rPr>
                <w:rFonts w:eastAsia="Arial" w:cstheme="minorHAnsi"/>
              </w:rPr>
            </w:pPr>
            <w:r w:rsidRPr="00A91376">
              <w:rPr>
                <w:rFonts w:eastAsia="Arial" w:cstheme="minorHAnsi"/>
              </w:rPr>
              <w:t xml:space="preserve">Examine tools within the </w:t>
            </w:r>
            <w:r w:rsidRPr="00A91376">
              <w:rPr>
                <w:rFonts w:eastAsia="Arial" w:cstheme="minorHAnsi"/>
                <w:i/>
                <w:iCs/>
              </w:rPr>
              <w:t xml:space="preserve">Guide </w:t>
            </w:r>
            <w:r w:rsidRPr="00A91376">
              <w:rPr>
                <w:rFonts w:eastAsia="Arial" w:cstheme="minorHAnsi"/>
              </w:rPr>
              <w:t>and on the website (</w:t>
            </w:r>
            <w:hyperlink r:id="rId24" w:history="1">
              <w:r w:rsidRPr="00A91376">
                <w:rPr>
                  <w:rStyle w:val="Hyperlink"/>
                  <w:rFonts w:eastAsia="Arial" w:cstheme="minorHAnsi"/>
                </w:rPr>
                <w:t>plt.org/myk8guide</w:t>
              </w:r>
            </w:hyperlink>
            <w:r w:rsidRPr="00A91376">
              <w:rPr>
                <w:rFonts w:eastAsia="Arial" w:cstheme="minorHAnsi"/>
              </w:rPr>
              <w:t>)</w:t>
            </w:r>
          </w:p>
        </w:tc>
        <w:tc>
          <w:tcPr>
            <w:tcW w:w="3150" w:type="dxa"/>
          </w:tcPr>
          <w:p w14:paraId="7A136216" w14:textId="77777777" w:rsidR="00276CFE" w:rsidRPr="00A91376" w:rsidRDefault="00276CFE" w:rsidP="000460AD">
            <w:pPr>
              <w:pBdr>
                <w:top w:val="nil"/>
                <w:left w:val="nil"/>
                <w:bottom w:val="nil"/>
                <w:right w:val="nil"/>
                <w:between w:val="nil"/>
              </w:pBdr>
              <w:spacing w:line="276" w:lineRule="auto"/>
              <w:rPr>
                <w:rFonts w:eastAsia="Arial" w:cstheme="minorHAnsi"/>
                <w:b/>
                <w:color w:val="000000"/>
              </w:rPr>
            </w:pPr>
          </w:p>
        </w:tc>
      </w:tr>
      <w:tr w:rsidR="00276CFE" w:rsidRPr="00907448" w14:paraId="454AC426" w14:textId="77777777" w:rsidTr="000460AD">
        <w:tc>
          <w:tcPr>
            <w:tcW w:w="1630" w:type="dxa"/>
          </w:tcPr>
          <w:p w14:paraId="21FC5C5C" w14:textId="77777777" w:rsidR="00276CFE" w:rsidRPr="00A91376" w:rsidRDefault="00276CFE" w:rsidP="000460AD">
            <w:pPr>
              <w:rPr>
                <w:rFonts w:eastAsia="Arial" w:cstheme="minorHAnsi"/>
              </w:rPr>
            </w:pPr>
            <w:r w:rsidRPr="00A91376">
              <w:rPr>
                <w:rFonts w:eastAsia="Arial" w:cstheme="minorHAnsi"/>
              </w:rPr>
              <w:t xml:space="preserve">11:45 - 12:30 </w:t>
            </w:r>
          </w:p>
        </w:tc>
        <w:tc>
          <w:tcPr>
            <w:tcW w:w="5400" w:type="dxa"/>
            <w:shd w:val="clear" w:color="auto" w:fill="auto"/>
          </w:tcPr>
          <w:p w14:paraId="69700AB0" w14:textId="77777777" w:rsidR="00276CFE" w:rsidRPr="00A91376" w:rsidRDefault="00276CFE" w:rsidP="000460AD">
            <w:pPr>
              <w:pBdr>
                <w:top w:val="nil"/>
                <w:left w:val="nil"/>
                <w:bottom w:val="nil"/>
                <w:right w:val="nil"/>
                <w:between w:val="nil"/>
              </w:pBdr>
              <w:rPr>
                <w:rFonts w:eastAsia="Arial" w:cstheme="minorHAnsi"/>
                <w:b/>
                <w:color w:val="000000"/>
              </w:rPr>
            </w:pPr>
            <w:r w:rsidRPr="00A91376">
              <w:rPr>
                <w:rFonts w:eastAsia="Arial" w:cstheme="minorHAnsi"/>
                <w:b/>
                <w:color w:val="000000"/>
              </w:rPr>
              <w:t xml:space="preserve">Lunch    </w:t>
            </w:r>
            <w:r w:rsidRPr="00A91376">
              <w:rPr>
                <w:rFonts w:eastAsia="Arial" w:cstheme="minorHAnsi"/>
                <w:bCs/>
              </w:rPr>
              <w:t>Prepare to head outdoors.</w:t>
            </w:r>
          </w:p>
        </w:tc>
        <w:tc>
          <w:tcPr>
            <w:tcW w:w="3150" w:type="dxa"/>
          </w:tcPr>
          <w:p w14:paraId="0A56F6E7" w14:textId="77777777" w:rsidR="00276CFE" w:rsidRPr="00A91376" w:rsidRDefault="00276CFE" w:rsidP="000460AD">
            <w:pPr>
              <w:pBdr>
                <w:top w:val="nil"/>
                <w:left w:val="nil"/>
                <w:bottom w:val="nil"/>
                <w:right w:val="nil"/>
                <w:between w:val="nil"/>
              </w:pBdr>
              <w:rPr>
                <w:rFonts w:eastAsia="Arial" w:cstheme="minorHAnsi"/>
                <w:b/>
                <w:color w:val="000000"/>
              </w:rPr>
            </w:pPr>
          </w:p>
        </w:tc>
      </w:tr>
      <w:tr w:rsidR="00276CFE" w:rsidRPr="00907448" w14:paraId="678D23E5" w14:textId="77777777" w:rsidTr="000460AD">
        <w:tc>
          <w:tcPr>
            <w:tcW w:w="1630" w:type="dxa"/>
          </w:tcPr>
          <w:p w14:paraId="6053C38A" w14:textId="77777777" w:rsidR="00276CFE" w:rsidRPr="00A91376" w:rsidRDefault="00276CFE" w:rsidP="000460AD">
            <w:pPr>
              <w:spacing w:after="240"/>
              <w:rPr>
                <w:rFonts w:eastAsia="Arial" w:cstheme="minorHAnsi"/>
              </w:rPr>
            </w:pPr>
            <w:r w:rsidRPr="00A91376">
              <w:rPr>
                <w:rFonts w:eastAsia="Arial" w:cstheme="minorHAnsi"/>
              </w:rPr>
              <w:t>12:30- 1:30</w:t>
            </w:r>
          </w:p>
          <w:p w14:paraId="088167E4" w14:textId="77777777" w:rsidR="00276CFE" w:rsidRPr="00A91376" w:rsidRDefault="00276CFE" w:rsidP="000460AD">
            <w:pPr>
              <w:rPr>
                <w:rFonts w:eastAsia="Arial" w:cstheme="minorHAnsi"/>
              </w:rPr>
            </w:pPr>
          </w:p>
        </w:tc>
        <w:tc>
          <w:tcPr>
            <w:tcW w:w="5400" w:type="dxa"/>
            <w:shd w:val="clear" w:color="auto" w:fill="auto"/>
          </w:tcPr>
          <w:p w14:paraId="677B58BD" w14:textId="77777777" w:rsidR="00276CFE" w:rsidRPr="00A91376" w:rsidRDefault="00276CFE" w:rsidP="000460AD">
            <w:pPr>
              <w:pBdr>
                <w:top w:val="nil"/>
                <w:left w:val="nil"/>
                <w:bottom w:val="nil"/>
                <w:right w:val="nil"/>
                <w:between w:val="nil"/>
              </w:pBdr>
              <w:rPr>
                <w:rFonts w:eastAsia="Arial" w:cstheme="minorHAnsi"/>
                <w:b/>
                <w:color w:val="000000"/>
              </w:rPr>
            </w:pPr>
            <w:r w:rsidRPr="00A91376">
              <w:rPr>
                <w:rFonts w:eastAsia="Arial" w:cstheme="minorHAnsi"/>
                <w:b/>
                <w:color w:val="000000"/>
              </w:rPr>
              <w:t>Community and State Resources</w:t>
            </w:r>
          </w:p>
          <w:p w14:paraId="02082C5F" w14:textId="77777777" w:rsidR="00276CFE" w:rsidRPr="00A91376" w:rsidRDefault="00276CFE" w:rsidP="000460AD">
            <w:pPr>
              <w:pBdr>
                <w:top w:val="nil"/>
                <w:left w:val="nil"/>
                <w:bottom w:val="nil"/>
                <w:right w:val="nil"/>
                <w:between w:val="nil"/>
              </w:pBdr>
              <w:ind w:left="720"/>
              <w:rPr>
                <w:rFonts w:eastAsia="Arial" w:cstheme="minorHAnsi"/>
                <w:bCs/>
                <w:color w:val="000000"/>
              </w:rPr>
            </w:pPr>
            <w:r w:rsidRPr="00A91376">
              <w:rPr>
                <w:rFonts w:eastAsia="Arial" w:cstheme="minorHAnsi"/>
                <w:bCs/>
                <w:color w:val="000000"/>
              </w:rPr>
              <w:t>Activity or presentation by natural resource professionals or other local resources.</w:t>
            </w:r>
          </w:p>
        </w:tc>
        <w:tc>
          <w:tcPr>
            <w:tcW w:w="3150" w:type="dxa"/>
          </w:tcPr>
          <w:p w14:paraId="0E9AE699" w14:textId="77777777" w:rsidR="00276CFE" w:rsidRPr="00A91376" w:rsidRDefault="00276CFE" w:rsidP="000460AD">
            <w:pPr>
              <w:pBdr>
                <w:top w:val="nil"/>
                <w:left w:val="nil"/>
                <w:bottom w:val="nil"/>
                <w:right w:val="nil"/>
                <w:between w:val="nil"/>
              </w:pBdr>
              <w:rPr>
                <w:rFonts w:eastAsia="Arial" w:cstheme="minorHAnsi"/>
                <w:b/>
                <w:color w:val="000000"/>
              </w:rPr>
            </w:pPr>
          </w:p>
        </w:tc>
      </w:tr>
      <w:tr w:rsidR="00276CFE" w:rsidRPr="00907448" w14:paraId="62CD9736" w14:textId="77777777" w:rsidTr="000460AD">
        <w:trPr>
          <w:trHeight w:val="341"/>
        </w:trPr>
        <w:tc>
          <w:tcPr>
            <w:tcW w:w="1630" w:type="dxa"/>
          </w:tcPr>
          <w:p w14:paraId="2CA6EE65" w14:textId="77777777" w:rsidR="00276CFE" w:rsidRPr="00A91376" w:rsidRDefault="00276CFE" w:rsidP="000460AD">
            <w:pPr>
              <w:spacing w:after="240" w:line="276" w:lineRule="auto"/>
              <w:rPr>
                <w:rFonts w:eastAsia="Arial" w:cstheme="minorHAnsi"/>
                <w:bCs/>
              </w:rPr>
            </w:pPr>
            <w:r w:rsidRPr="00A91376">
              <w:rPr>
                <w:rFonts w:eastAsia="Arial" w:cstheme="minorHAnsi"/>
                <w:bCs/>
              </w:rPr>
              <w:t>1:30 - 1:45</w:t>
            </w:r>
          </w:p>
        </w:tc>
        <w:tc>
          <w:tcPr>
            <w:tcW w:w="5400" w:type="dxa"/>
          </w:tcPr>
          <w:p w14:paraId="1B14693E" w14:textId="77777777" w:rsidR="00276CFE" w:rsidRPr="00A91376" w:rsidRDefault="00276CFE" w:rsidP="000460AD">
            <w:pPr>
              <w:spacing w:line="276" w:lineRule="auto"/>
              <w:rPr>
                <w:rFonts w:eastAsia="Arial" w:cstheme="minorHAnsi"/>
                <w:b/>
              </w:rPr>
            </w:pPr>
            <w:r w:rsidRPr="00A91376">
              <w:rPr>
                <w:rFonts w:eastAsia="Arial" w:cstheme="minorHAnsi"/>
                <w:b/>
              </w:rPr>
              <w:t>Break</w:t>
            </w:r>
          </w:p>
        </w:tc>
        <w:tc>
          <w:tcPr>
            <w:tcW w:w="3150" w:type="dxa"/>
          </w:tcPr>
          <w:p w14:paraId="79162D1D" w14:textId="77777777" w:rsidR="00276CFE" w:rsidRPr="00A91376" w:rsidRDefault="00276CFE" w:rsidP="000460AD">
            <w:pPr>
              <w:spacing w:line="276" w:lineRule="auto"/>
              <w:rPr>
                <w:rFonts w:eastAsia="Arial" w:cstheme="minorHAnsi"/>
                <w:b/>
              </w:rPr>
            </w:pPr>
          </w:p>
        </w:tc>
      </w:tr>
      <w:tr w:rsidR="00276CFE" w:rsidRPr="00907448" w14:paraId="527F5090" w14:textId="77777777" w:rsidTr="000460AD">
        <w:trPr>
          <w:trHeight w:val="1169"/>
        </w:trPr>
        <w:tc>
          <w:tcPr>
            <w:tcW w:w="1630" w:type="dxa"/>
          </w:tcPr>
          <w:p w14:paraId="042EDF31" w14:textId="77777777" w:rsidR="00276CFE" w:rsidRPr="00A91376" w:rsidRDefault="00276CFE" w:rsidP="000460AD">
            <w:pPr>
              <w:spacing w:line="276" w:lineRule="auto"/>
              <w:rPr>
                <w:rFonts w:eastAsia="Arial" w:cstheme="minorHAnsi"/>
              </w:rPr>
            </w:pPr>
            <w:bookmarkStart w:id="19" w:name="_lqg4wkdteai1" w:colFirst="0" w:colLast="0"/>
            <w:bookmarkEnd w:id="19"/>
            <w:r w:rsidRPr="00A91376">
              <w:rPr>
                <w:rFonts w:eastAsia="Arial" w:cstheme="minorHAnsi"/>
              </w:rPr>
              <w:t>1:45 – 2:45</w:t>
            </w:r>
          </w:p>
          <w:p w14:paraId="153515D9" w14:textId="77777777" w:rsidR="00276CFE" w:rsidRPr="00A91376" w:rsidRDefault="00276CFE" w:rsidP="000460AD">
            <w:pPr>
              <w:rPr>
                <w:rFonts w:eastAsia="Arial" w:cstheme="minorHAnsi"/>
              </w:rPr>
            </w:pPr>
          </w:p>
          <w:p w14:paraId="3093DE67" w14:textId="77777777" w:rsidR="00276CFE" w:rsidRPr="00A91376" w:rsidRDefault="00276CFE" w:rsidP="000460AD">
            <w:pPr>
              <w:rPr>
                <w:rFonts w:eastAsia="Arial" w:cstheme="minorHAnsi"/>
              </w:rPr>
            </w:pPr>
          </w:p>
          <w:p w14:paraId="33C7F494" w14:textId="77777777" w:rsidR="00276CFE" w:rsidRPr="00A91376" w:rsidRDefault="00276CFE" w:rsidP="000460AD">
            <w:pPr>
              <w:rPr>
                <w:rFonts w:eastAsia="Arial" w:cstheme="minorHAnsi"/>
              </w:rPr>
            </w:pPr>
          </w:p>
        </w:tc>
        <w:tc>
          <w:tcPr>
            <w:tcW w:w="5400" w:type="dxa"/>
          </w:tcPr>
          <w:p w14:paraId="18FE9F78" w14:textId="77777777" w:rsidR="00276CFE" w:rsidRPr="00A91376" w:rsidRDefault="00276CFE" w:rsidP="000460AD">
            <w:pPr>
              <w:spacing w:line="276" w:lineRule="auto"/>
              <w:rPr>
                <w:rFonts w:eastAsia="Arial" w:cstheme="minorHAnsi"/>
                <w:b/>
              </w:rPr>
            </w:pPr>
            <w:r w:rsidRPr="00A91376">
              <w:rPr>
                <w:rFonts w:eastAsia="Arial" w:cstheme="minorHAnsi"/>
                <w:b/>
              </w:rPr>
              <w:t>Planning Session</w:t>
            </w:r>
          </w:p>
          <w:p w14:paraId="7B387FEE" w14:textId="77777777" w:rsidR="00276CFE" w:rsidRPr="00A91376" w:rsidRDefault="00276CFE" w:rsidP="000460AD">
            <w:pPr>
              <w:ind w:left="720"/>
              <w:rPr>
                <w:rFonts w:eastAsia="Arial" w:cstheme="minorHAnsi"/>
              </w:rPr>
            </w:pPr>
            <w:r w:rsidRPr="00A91376">
              <w:rPr>
                <w:rFonts w:eastAsia="Arial" w:cstheme="minorHAnsi"/>
              </w:rPr>
              <w:t xml:space="preserve">Select and review in detail one activity for your instructional practice. </w:t>
            </w:r>
          </w:p>
          <w:p w14:paraId="4190B649" w14:textId="77777777" w:rsidR="00276CFE" w:rsidRPr="00A91376" w:rsidRDefault="00276CFE" w:rsidP="000460AD">
            <w:pPr>
              <w:ind w:left="720"/>
              <w:rPr>
                <w:rFonts w:eastAsia="Arial" w:cstheme="minorHAnsi"/>
              </w:rPr>
            </w:pPr>
            <w:r w:rsidRPr="00A91376">
              <w:rPr>
                <w:rFonts w:eastAsia="Arial" w:cstheme="minorHAnsi"/>
              </w:rPr>
              <w:t xml:space="preserve">Consider how you might use additional </w:t>
            </w:r>
            <w:r w:rsidRPr="00A91376">
              <w:rPr>
                <w:rFonts w:eastAsia="Arial" w:cstheme="minorHAnsi"/>
                <w:i/>
                <w:iCs/>
              </w:rPr>
              <w:t xml:space="preserve">Guide </w:t>
            </w:r>
            <w:r w:rsidRPr="00A91376">
              <w:rPr>
                <w:rFonts w:eastAsia="Arial" w:cstheme="minorHAnsi"/>
              </w:rPr>
              <w:t>features for designing an activity sequence or unit.</w:t>
            </w:r>
          </w:p>
          <w:p w14:paraId="67ADECDA" w14:textId="77777777" w:rsidR="00276CFE" w:rsidRPr="00A91376" w:rsidRDefault="00276CFE" w:rsidP="000460AD">
            <w:pPr>
              <w:ind w:left="720"/>
              <w:rPr>
                <w:rFonts w:eastAsia="Arial" w:cstheme="minorHAnsi"/>
              </w:rPr>
            </w:pPr>
          </w:p>
        </w:tc>
        <w:tc>
          <w:tcPr>
            <w:tcW w:w="3150" w:type="dxa"/>
          </w:tcPr>
          <w:p w14:paraId="16645B56" w14:textId="77777777" w:rsidR="00276CFE" w:rsidRPr="00A91376" w:rsidRDefault="00276CFE" w:rsidP="000460AD">
            <w:pPr>
              <w:rPr>
                <w:rFonts w:eastAsia="Arial" w:cstheme="minorHAnsi"/>
                <w:b/>
              </w:rPr>
            </w:pPr>
          </w:p>
          <w:p w14:paraId="2310BA8D" w14:textId="77777777" w:rsidR="00276CFE" w:rsidRPr="00A91376" w:rsidRDefault="00276CFE" w:rsidP="000460AD">
            <w:pPr>
              <w:pBdr>
                <w:top w:val="nil"/>
                <w:left w:val="nil"/>
                <w:bottom w:val="nil"/>
                <w:right w:val="nil"/>
                <w:between w:val="nil"/>
              </w:pBdr>
              <w:spacing w:line="276" w:lineRule="auto"/>
              <w:rPr>
                <w:rFonts w:cstheme="minorHAnsi"/>
                <w:color w:val="000000"/>
              </w:rPr>
            </w:pPr>
            <w:r w:rsidRPr="00A91376">
              <w:rPr>
                <w:rFonts w:cstheme="minorHAnsi"/>
                <w:color w:val="000000"/>
              </w:rPr>
              <w:t xml:space="preserve">“Features of a Typical PLT Lesson” </w:t>
            </w:r>
          </w:p>
          <w:p w14:paraId="53D17190" w14:textId="77777777" w:rsidR="00276CFE" w:rsidRPr="00A91376" w:rsidRDefault="00276CFE" w:rsidP="000460AD">
            <w:pPr>
              <w:pBdr>
                <w:top w:val="nil"/>
                <w:left w:val="nil"/>
                <w:bottom w:val="nil"/>
                <w:right w:val="nil"/>
                <w:between w:val="nil"/>
              </w:pBdr>
              <w:spacing w:line="276" w:lineRule="auto"/>
              <w:rPr>
                <w:rFonts w:cstheme="minorHAnsi"/>
                <w:color w:val="000000"/>
              </w:rPr>
            </w:pPr>
          </w:p>
          <w:p w14:paraId="24FE7FF3" w14:textId="77777777" w:rsidR="00276CFE" w:rsidRPr="00A91376" w:rsidRDefault="00276CFE" w:rsidP="000460AD">
            <w:pPr>
              <w:pBdr>
                <w:top w:val="nil"/>
                <w:left w:val="nil"/>
                <w:bottom w:val="nil"/>
                <w:right w:val="nil"/>
                <w:between w:val="nil"/>
              </w:pBdr>
              <w:spacing w:line="276" w:lineRule="auto"/>
              <w:rPr>
                <w:rFonts w:eastAsia="Times New Roman" w:cstheme="minorHAnsi"/>
                <w:color w:val="000000"/>
              </w:rPr>
            </w:pPr>
            <w:r w:rsidRPr="00A91376">
              <w:rPr>
                <w:rFonts w:cstheme="minorHAnsi"/>
                <w:color w:val="000000"/>
              </w:rPr>
              <w:t>“Using PLT to Design Units or Activity Sequences”</w:t>
            </w:r>
          </w:p>
        </w:tc>
      </w:tr>
      <w:tr w:rsidR="00276CFE" w:rsidRPr="00907448" w14:paraId="5E2445A8" w14:textId="77777777" w:rsidTr="000460AD">
        <w:tc>
          <w:tcPr>
            <w:tcW w:w="1630" w:type="dxa"/>
          </w:tcPr>
          <w:p w14:paraId="7942827F" w14:textId="77777777" w:rsidR="00276CFE" w:rsidRPr="00A91376" w:rsidRDefault="00276CFE" w:rsidP="000460AD">
            <w:pPr>
              <w:widowControl w:val="0"/>
              <w:pBdr>
                <w:top w:val="nil"/>
                <w:left w:val="nil"/>
                <w:bottom w:val="nil"/>
                <w:right w:val="nil"/>
                <w:between w:val="nil"/>
              </w:pBdr>
              <w:spacing w:line="276" w:lineRule="auto"/>
              <w:rPr>
                <w:rFonts w:cstheme="minorHAnsi"/>
              </w:rPr>
            </w:pPr>
            <w:r w:rsidRPr="00A91376">
              <w:rPr>
                <w:rFonts w:cstheme="minorHAnsi"/>
              </w:rPr>
              <w:t>2:45 – 3:15</w:t>
            </w:r>
          </w:p>
        </w:tc>
        <w:tc>
          <w:tcPr>
            <w:tcW w:w="5400" w:type="dxa"/>
          </w:tcPr>
          <w:p w14:paraId="07952858" w14:textId="77777777" w:rsidR="00276CFE" w:rsidRPr="00A91376" w:rsidRDefault="00276CFE" w:rsidP="000460AD">
            <w:pPr>
              <w:rPr>
                <w:rFonts w:eastAsia="Arial" w:cstheme="minorHAnsi"/>
                <w:b/>
              </w:rPr>
            </w:pPr>
            <w:r w:rsidRPr="00A91376">
              <w:rPr>
                <w:rFonts w:eastAsia="Arial" w:cstheme="minorHAnsi"/>
                <w:b/>
              </w:rPr>
              <w:t>PD Event Closure</w:t>
            </w:r>
          </w:p>
          <w:p w14:paraId="00396228" w14:textId="77777777" w:rsidR="00276CFE" w:rsidRPr="00A91376" w:rsidRDefault="00276CFE" w:rsidP="000460AD">
            <w:pPr>
              <w:ind w:left="720"/>
              <w:rPr>
                <w:rFonts w:eastAsia="Arial" w:cstheme="minorHAnsi"/>
                <w:bCs/>
              </w:rPr>
            </w:pPr>
            <w:r w:rsidRPr="00A91376">
              <w:rPr>
                <w:rFonts w:eastAsia="Arial" w:cstheme="minorHAnsi"/>
                <w:bCs/>
              </w:rPr>
              <w:t>Debrief your planning and discuss PLT next steps</w:t>
            </w:r>
          </w:p>
          <w:p w14:paraId="34775620" w14:textId="77777777" w:rsidR="00276CFE" w:rsidRPr="00A91376" w:rsidRDefault="00276CFE" w:rsidP="000460AD">
            <w:pPr>
              <w:ind w:left="720"/>
              <w:rPr>
                <w:rFonts w:eastAsia="Arial" w:cstheme="minorHAnsi"/>
                <w:bCs/>
              </w:rPr>
            </w:pPr>
            <w:r w:rsidRPr="00A91376">
              <w:rPr>
                <w:rFonts w:eastAsia="Arial" w:cstheme="minorHAnsi"/>
                <w:bCs/>
              </w:rPr>
              <w:t>Complete the end-of-day reflection</w:t>
            </w:r>
          </w:p>
          <w:p w14:paraId="612FC8F0" w14:textId="77777777" w:rsidR="00276CFE" w:rsidRPr="00A91376" w:rsidRDefault="00276CFE" w:rsidP="000460AD">
            <w:pPr>
              <w:ind w:left="720"/>
              <w:rPr>
                <w:rFonts w:eastAsia="Arial" w:cstheme="minorHAnsi"/>
                <w:bCs/>
              </w:rPr>
            </w:pPr>
            <w:r w:rsidRPr="00A91376">
              <w:rPr>
                <w:rFonts w:eastAsia="Arial" w:cstheme="minorHAnsi"/>
                <w:bCs/>
              </w:rPr>
              <w:t>Receive a certificate</w:t>
            </w:r>
          </w:p>
        </w:tc>
        <w:tc>
          <w:tcPr>
            <w:tcW w:w="3150" w:type="dxa"/>
          </w:tcPr>
          <w:p w14:paraId="013C9A13" w14:textId="77777777" w:rsidR="00276CFE" w:rsidRPr="00A91376" w:rsidRDefault="00276CFE" w:rsidP="000460AD">
            <w:pPr>
              <w:rPr>
                <w:rFonts w:eastAsia="Arial" w:cstheme="minorHAnsi"/>
                <w:b/>
              </w:rPr>
            </w:pPr>
          </w:p>
          <w:p w14:paraId="0CEF7A2F" w14:textId="77777777" w:rsidR="00276CFE" w:rsidRPr="00A91376" w:rsidRDefault="00276CFE" w:rsidP="000460AD">
            <w:pPr>
              <w:rPr>
                <w:rFonts w:eastAsia="Arial" w:cstheme="minorHAnsi"/>
                <w:bCs/>
              </w:rPr>
            </w:pPr>
            <w:r w:rsidRPr="00A91376">
              <w:rPr>
                <w:rFonts w:eastAsia="Arial" w:cstheme="minorHAnsi"/>
                <w:bCs/>
              </w:rPr>
              <w:t>Consider creating a “Reflection” handout based on ideas in the Facilitators’ agenda.</w:t>
            </w:r>
          </w:p>
          <w:p w14:paraId="5A2F2827" w14:textId="77777777" w:rsidR="00276CFE" w:rsidRPr="00A91376" w:rsidRDefault="00276CFE" w:rsidP="000460AD">
            <w:pPr>
              <w:rPr>
                <w:rFonts w:eastAsia="Arial" w:cstheme="minorHAnsi"/>
                <w:bCs/>
              </w:rPr>
            </w:pPr>
          </w:p>
        </w:tc>
      </w:tr>
    </w:tbl>
    <w:p w14:paraId="30912C54" w14:textId="77777777" w:rsidR="00276CFE" w:rsidRDefault="00276CFE" w:rsidP="00276CFE">
      <w:pPr>
        <w:rPr>
          <w:rFonts w:asciiTheme="majorHAnsi" w:eastAsia="Arial" w:hAnsiTheme="majorHAnsi" w:cstheme="majorHAnsi"/>
        </w:rPr>
      </w:pPr>
    </w:p>
    <w:p w14:paraId="4C5E5461" w14:textId="77777777" w:rsidR="00276CFE" w:rsidRDefault="00276CFE" w:rsidP="00276CFE">
      <w:pPr>
        <w:rPr>
          <w:rFonts w:asciiTheme="majorHAnsi" w:eastAsia="Arial" w:hAnsiTheme="majorHAnsi" w:cstheme="majorHAnsi"/>
        </w:rPr>
      </w:pPr>
    </w:p>
    <w:p w14:paraId="59D7DA1D" w14:textId="77777777" w:rsidR="00276CFE" w:rsidRPr="00907448" w:rsidRDefault="00276CFE" w:rsidP="00276CFE">
      <w:pPr>
        <w:rPr>
          <w:rFonts w:asciiTheme="majorHAnsi" w:eastAsia="Arial" w:hAnsiTheme="majorHAnsi" w:cstheme="majorHAnsi"/>
        </w:rPr>
      </w:pPr>
    </w:p>
    <w:p w14:paraId="28758532" w14:textId="7AB5FDFD" w:rsidR="002F357A" w:rsidRDefault="002F357A">
      <w:r>
        <w:br w:type="page"/>
      </w:r>
    </w:p>
    <w:p w14:paraId="540B09A2" w14:textId="241AB639" w:rsidR="002F357A" w:rsidRPr="00760623" w:rsidRDefault="002F357A" w:rsidP="00760623">
      <w:pPr>
        <w:pStyle w:val="Heading2"/>
      </w:pPr>
      <w:bookmarkStart w:id="20" w:name="_USING_PLT_IN"/>
      <w:bookmarkStart w:id="21" w:name="_Toc67039902"/>
      <w:bookmarkStart w:id="22" w:name="_Hlk67039509"/>
      <w:bookmarkEnd w:id="20"/>
      <w:r w:rsidRPr="00DC2569">
        <w:lastRenderedPageBreak/>
        <w:t xml:space="preserve">USING PLT </w:t>
      </w:r>
      <w:r w:rsidR="001B3A24">
        <w:t>IN</w:t>
      </w:r>
      <w:r w:rsidRPr="00DC2569">
        <w:t xml:space="preserve"> </w:t>
      </w:r>
      <w:r w:rsidR="008E2453">
        <w:t>SPECIFIC</w:t>
      </w:r>
      <w:r w:rsidRPr="00DC2569">
        <w:t xml:space="preserve"> CONTEXTS</w:t>
      </w:r>
      <w:bookmarkEnd w:id="21"/>
    </w:p>
    <w:p w14:paraId="467D6145" w14:textId="77777777" w:rsidR="002F357A" w:rsidRPr="00DC2569" w:rsidRDefault="002F357A" w:rsidP="002F357A">
      <w:pPr>
        <w:contextualSpacing/>
        <w:jc w:val="center"/>
        <w:rPr>
          <w:rFonts w:cstheme="minorHAnsi"/>
          <w:sz w:val="10"/>
          <w:szCs w:val="10"/>
        </w:rPr>
      </w:pPr>
    </w:p>
    <w:p w14:paraId="2C31AA4D" w14:textId="7BC954E4" w:rsidR="002F357A" w:rsidRPr="003A4E59" w:rsidRDefault="003A4E59" w:rsidP="00760623">
      <w:pPr>
        <w:pStyle w:val="Heading3"/>
      </w:pPr>
      <w:r w:rsidRPr="003A4E59">
        <w:t>AT-A-GLANCE INDEX (P. 420)</w:t>
      </w:r>
    </w:p>
    <w:p w14:paraId="15DDAA64" w14:textId="23E424AB" w:rsidR="002F357A" w:rsidRPr="00760623" w:rsidRDefault="002F357A" w:rsidP="002F357A">
      <w:pPr>
        <w:contextualSpacing/>
        <w:rPr>
          <w:rFonts w:cstheme="minorHAnsi"/>
        </w:rPr>
      </w:pPr>
      <w:r w:rsidRPr="00DC2569">
        <w:rPr>
          <w:rFonts w:cstheme="minorHAnsi"/>
        </w:rPr>
        <w:t xml:space="preserve">The </w:t>
      </w:r>
      <w:r w:rsidRPr="003A4E59">
        <w:rPr>
          <w:rFonts w:cstheme="minorHAnsi"/>
          <w:b/>
          <w:bCs/>
        </w:rPr>
        <w:t>second segment</w:t>
      </w:r>
      <w:r w:rsidRPr="00DC2569">
        <w:rPr>
          <w:rFonts w:cstheme="minorHAnsi"/>
        </w:rPr>
        <w:t xml:space="preserve"> of this index has separate rows indicating activities for: Long-Term; Nonformal; Outdoors; STEM; and Urban settings</w:t>
      </w:r>
      <w:r w:rsidR="003A4E59">
        <w:rPr>
          <w:rFonts w:cstheme="minorHAnsi"/>
        </w:rPr>
        <w:t>.</w:t>
      </w:r>
    </w:p>
    <w:p w14:paraId="73DE7D6A" w14:textId="6AFD3A88" w:rsidR="002F357A" w:rsidRPr="00760623" w:rsidRDefault="003A4E59" w:rsidP="00760623">
      <w:pPr>
        <w:pStyle w:val="Heading3"/>
      </w:pPr>
      <w:r w:rsidRPr="00760623">
        <w:t xml:space="preserve">ICONS WITHIN EVERY PLT ACTIVITY:  </w:t>
      </w:r>
    </w:p>
    <w:p w14:paraId="397E4977" w14:textId="0BF783DB" w:rsidR="002F357A" w:rsidRDefault="002F357A" w:rsidP="003A4E59">
      <w:pPr>
        <w:contextualSpacing/>
        <w:rPr>
          <w:rFonts w:cstheme="minorHAnsi"/>
          <w:i/>
          <w:iCs/>
        </w:rPr>
      </w:pPr>
      <w:r w:rsidRPr="00DC2569">
        <w:rPr>
          <w:rFonts w:cstheme="minorHAnsi"/>
        </w:rPr>
        <w:t xml:space="preserve">Just below the title of every activity are icons signifying one or more </w:t>
      </w:r>
      <w:r w:rsidR="00F92B9A">
        <w:rPr>
          <w:rFonts w:cstheme="minorHAnsi"/>
        </w:rPr>
        <w:t>specific</w:t>
      </w:r>
      <w:r w:rsidRPr="00DC2569">
        <w:rPr>
          <w:rFonts w:cstheme="minorHAnsi"/>
        </w:rPr>
        <w:t xml:space="preserve"> contexts for which the activity would be well-suited.  This icon “Legend” is on p. 7 in the </w:t>
      </w:r>
      <w:r w:rsidRPr="00DC2569">
        <w:rPr>
          <w:rFonts w:cstheme="minorHAnsi"/>
          <w:i/>
          <w:iCs/>
        </w:rPr>
        <w:t xml:space="preserve">Guide. </w:t>
      </w:r>
    </w:p>
    <w:p w14:paraId="08BF252A" w14:textId="531557F8" w:rsidR="00760623" w:rsidRDefault="00760623" w:rsidP="003A4E59">
      <w:pPr>
        <w:contextualSpacing/>
        <w:rPr>
          <w:rFonts w:cstheme="minorHAnsi"/>
        </w:rPr>
      </w:pPr>
      <w:r>
        <w:rPr>
          <w:rFonts w:cstheme="minorHAnsi"/>
          <w:i/>
          <w:iCs/>
          <w:noProof/>
        </w:rPr>
        <w:drawing>
          <wp:anchor distT="0" distB="0" distL="114300" distR="114300" simplePos="0" relativeHeight="251697152" behindDoc="1" locked="0" layoutInCell="1" allowOverlap="1" wp14:anchorId="12BE8A62" wp14:editId="755CC56D">
            <wp:simplePos x="0" y="0"/>
            <wp:positionH relativeFrom="column">
              <wp:posOffset>-10160</wp:posOffset>
            </wp:positionH>
            <wp:positionV relativeFrom="paragraph">
              <wp:posOffset>168910</wp:posOffset>
            </wp:positionV>
            <wp:extent cx="331470" cy="320675"/>
            <wp:effectExtent l="0" t="0" r="0" b="3175"/>
            <wp:wrapTight wrapText="bothSides">
              <wp:wrapPolygon edited="0">
                <wp:start x="3724" y="0"/>
                <wp:lineTo x="0" y="3850"/>
                <wp:lineTo x="0" y="16681"/>
                <wp:lineTo x="3724" y="20531"/>
                <wp:lineTo x="16138" y="20531"/>
                <wp:lineTo x="19862" y="16681"/>
                <wp:lineTo x="19862" y="3850"/>
                <wp:lineTo x="17379" y="0"/>
                <wp:lineTo x="3724"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42269" r="42485"/>
                    <a:stretch/>
                  </pic:blipFill>
                  <pic:spPr bwMode="auto">
                    <a:xfrm>
                      <a:off x="0" y="0"/>
                      <a:ext cx="331470" cy="320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0C558D68" w14:textId="686436AF" w:rsidR="00760623" w:rsidRPr="0022773F" w:rsidRDefault="00760623" w:rsidP="00760623">
      <w:pPr>
        <w:pStyle w:val="Default"/>
        <w:spacing w:after="120"/>
        <w:rPr>
          <w:rFonts w:asciiTheme="minorHAnsi" w:hAnsiTheme="minorHAnsi" w:cstheme="minorHAnsi"/>
          <w:color w:val="auto"/>
          <w:sz w:val="21"/>
          <w:szCs w:val="21"/>
        </w:rPr>
      </w:pPr>
      <w:r w:rsidRPr="00760623">
        <w:rPr>
          <w:rFonts w:asciiTheme="minorHAnsi" w:hAnsiTheme="minorHAnsi" w:cstheme="minorHAnsi"/>
          <w:b/>
          <w:bCs/>
          <w:i/>
          <w:iCs/>
          <w:noProof/>
          <w:color w:val="523A8E" w:themeColor="accent4"/>
          <w:sz w:val="21"/>
          <w:szCs w:val="21"/>
        </w:rPr>
        <w:drawing>
          <wp:anchor distT="0" distB="0" distL="114300" distR="114300" simplePos="0" relativeHeight="251695104" behindDoc="1" locked="0" layoutInCell="1" allowOverlap="1" wp14:anchorId="625D267C" wp14:editId="030ED2F3">
            <wp:simplePos x="0" y="0"/>
            <wp:positionH relativeFrom="column">
              <wp:posOffset>-10795</wp:posOffset>
            </wp:positionH>
            <wp:positionV relativeFrom="paragraph">
              <wp:posOffset>381635</wp:posOffset>
            </wp:positionV>
            <wp:extent cx="327025" cy="320675"/>
            <wp:effectExtent l="0" t="0" r="0" b="3175"/>
            <wp:wrapTight wrapText="bothSides">
              <wp:wrapPolygon edited="0">
                <wp:start x="2517" y="0"/>
                <wp:lineTo x="0" y="3850"/>
                <wp:lineTo x="0" y="16681"/>
                <wp:lineTo x="2517" y="20531"/>
                <wp:lineTo x="16357" y="20531"/>
                <wp:lineTo x="20132" y="16681"/>
                <wp:lineTo x="20132" y="3850"/>
                <wp:lineTo x="16357" y="0"/>
                <wp:lineTo x="2517"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2" r="84943"/>
                    <a:stretch/>
                  </pic:blipFill>
                  <pic:spPr bwMode="auto">
                    <a:xfrm>
                      <a:off x="0" y="0"/>
                      <a:ext cx="327025" cy="320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760623">
        <w:rPr>
          <w:rFonts w:asciiTheme="minorHAnsi" w:hAnsiTheme="minorHAnsi" w:cstheme="minorHAnsi"/>
          <w:b/>
          <w:bCs/>
          <w:color w:val="523A8E" w:themeColor="accent4"/>
          <w:sz w:val="21"/>
          <w:szCs w:val="21"/>
        </w:rPr>
        <w:t>Outdoors</w:t>
      </w:r>
      <w:r w:rsidRPr="00760623">
        <w:rPr>
          <w:rFonts w:asciiTheme="minorHAnsi" w:hAnsiTheme="minorHAnsi" w:cstheme="minorHAnsi"/>
          <w:color w:val="523A8E" w:themeColor="accent4"/>
          <w:sz w:val="21"/>
          <w:szCs w:val="21"/>
        </w:rPr>
        <w:t xml:space="preserve"> </w:t>
      </w:r>
      <w:r w:rsidRPr="0022773F">
        <w:rPr>
          <w:rFonts w:asciiTheme="minorHAnsi" w:hAnsiTheme="minorHAnsi" w:cstheme="minorHAnsi"/>
          <w:color w:val="auto"/>
          <w:sz w:val="21"/>
          <w:szCs w:val="21"/>
        </w:rPr>
        <w:t>- Indicates that the activity requires an outdoor setting to meet learning outcomes. For more information about outdoor learning, see Appendix B.</w:t>
      </w:r>
    </w:p>
    <w:p w14:paraId="0AC59A70" w14:textId="3A82CC28" w:rsidR="00760623" w:rsidRPr="00760623" w:rsidRDefault="00760623" w:rsidP="00760623">
      <w:pPr>
        <w:pStyle w:val="Default"/>
        <w:spacing w:after="120"/>
        <w:rPr>
          <w:rFonts w:asciiTheme="minorHAnsi" w:hAnsiTheme="minorHAnsi" w:cstheme="minorHAnsi"/>
          <w:color w:val="414141"/>
          <w:sz w:val="21"/>
          <w:szCs w:val="21"/>
        </w:rPr>
      </w:pPr>
      <w:r w:rsidRPr="00760623">
        <w:rPr>
          <w:rFonts w:asciiTheme="minorHAnsi" w:hAnsiTheme="minorHAnsi" w:cstheme="minorHAnsi"/>
          <w:b/>
          <w:bCs/>
          <w:color w:val="523A8E" w:themeColor="accent4"/>
          <w:sz w:val="21"/>
          <w:szCs w:val="21"/>
        </w:rPr>
        <w:t>Urban</w:t>
      </w:r>
      <w:r w:rsidRPr="00760623">
        <w:rPr>
          <w:rFonts w:asciiTheme="minorHAnsi" w:hAnsiTheme="minorHAnsi" w:cstheme="minorHAnsi"/>
          <w:color w:val="523A8E" w:themeColor="accent4"/>
          <w:sz w:val="21"/>
          <w:szCs w:val="21"/>
        </w:rPr>
        <w:t xml:space="preserve"> </w:t>
      </w:r>
      <w:r w:rsidRPr="0022773F">
        <w:rPr>
          <w:rFonts w:asciiTheme="minorHAnsi" w:hAnsiTheme="minorHAnsi" w:cstheme="minorHAnsi"/>
          <w:color w:val="auto"/>
          <w:sz w:val="21"/>
          <w:szCs w:val="21"/>
        </w:rPr>
        <w:t>- Indicates that the activity is an excellent way to explore urban environments. For more information about using PLT in urban settings, see Appendix C.</w:t>
      </w:r>
    </w:p>
    <w:p w14:paraId="32DF717D" w14:textId="53D4D675" w:rsidR="00760623" w:rsidRPr="0022773F" w:rsidRDefault="00760623" w:rsidP="00760623">
      <w:pPr>
        <w:pStyle w:val="Default"/>
        <w:spacing w:after="120"/>
        <w:ind w:left="630"/>
        <w:rPr>
          <w:rFonts w:asciiTheme="minorHAnsi" w:hAnsiTheme="minorHAnsi" w:cstheme="minorHAnsi"/>
          <w:color w:val="auto"/>
          <w:sz w:val="21"/>
          <w:szCs w:val="21"/>
        </w:rPr>
      </w:pPr>
      <w:r w:rsidRPr="00760623">
        <w:rPr>
          <w:rFonts w:asciiTheme="minorHAnsi" w:hAnsiTheme="minorHAnsi" w:cstheme="minorHAnsi"/>
          <w:b/>
          <w:bCs/>
          <w:i/>
          <w:iCs/>
          <w:noProof/>
          <w:color w:val="523A8E" w:themeColor="accent4"/>
          <w:sz w:val="21"/>
          <w:szCs w:val="21"/>
        </w:rPr>
        <w:drawing>
          <wp:anchor distT="0" distB="0" distL="114300" distR="114300" simplePos="0" relativeHeight="251701248" behindDoc="1" locked="0" layoutInCell="1" allowOverlap="1" wp14:anchorId="49332A93" wp14:editId="6ABF5A90">
            <wp:simplePos x="0" y="0"/>
            <wp:positionH relativeFrom="column">
              <wp:posOffset>-12065</wp:posOffset>
            </wp:positionH>
            <wp:positionV relativeFrom="paragraph">
              <wp:posOffset>22260</wp:posOffset>
            </wp:positionV>
            <wp:extent cx="347980" cy="320675"/>
            <wp:effectExtent l="0" t="0" r="0" b="3175"/>
            <wp:wrapTight wrapText="bothSides">
              <wp:wrapPolygon edited="0">
                <wp:start x="2365" y="0"/>
                <wp:lineTo x="0" y="3850"/>
                <wp:lineTo x="0" y="16681"/>
                <wp:lineTo x="3547" y="20531"/>
                <wp:lineTo x="16555" y="20531"/>
                <wp:lineTo x="20102" y="15398"/>
                <wp:lineTo x="20102" y="5133"/>
                <wp:lineTo x="16555" y="0"/>
                <wp:lineTo x="2365"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85003" r="-1012"/>
                    <a:stretch/>
                  </pic:blipFill>
                  <pic:spPr bwMode="auto">
                    <a:xfrm>
                      <a:off x="0" y="0"/>
                      <a:ext cx="347980" cy="320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760623">
        <w:rPr>
          <w:rFonts w:asciiTheme="minorHAnsi" w:hAnsiTheme="minorHAnsi" w:cstheme="minorHAnsi"/>
          <w:b/>
          <w:bCs/>
          <w:color w:val="523A8E" w:themeColor="accent4"/>
          <w:sz w:val="21"/>
          <w:szCs w:val="21"/>
        </w:rPr>
        <w:t>Nonformal</w:t>
      </w:r>
      <w:r w:rsidRPr="00760623">
        <w:rPr>
          <w:rFonts w:asciiTheme="minorHAnsi" w:hAnsiTheme="minorHAnsi" w:cstheme="minorHAnsi"/>
          <w:color w:val="523A8E" w:themeColor="accent4"/>
          <w:sz w:val="21"/>
          <w:szCs w:val="21"/>
        </w:rPr>
        <w:t xml:space="preserve"> </w:t>
      </w:r>
      <w:r w:rsidRPr="0022773F">
        <w:rPr>
          <w:rFonts w:asciiTheme="minorHAnsi" w:hAnsiTheme="minorHAnsi" w:cstheme="minorHAnsi"/>
          <w:color w:val="auto"/>
          <w:sz w:val="21"/>
          <w:szCs w:val="21"/>
        </w:rPr>
        <w:t>- Indicates that the activity works well in nonformal education settings, such as in nature centers or with afterschool groups, although these activities are also suitable for formal classroom settings. For more information about using PLT in nonformal education, see Appendix D.</w:t>
      </w:r>
    </w:p>
    <w:p w14:paraId="27F6C1F1" w14:textId="48BE2310" w:rsidR="00760623" w:rsidRPr="0022773F" w:rsidRDefault="00760623" w:rsidP="00760623">
      <w:pPr>
        <w:pStyle w:val="Default"/>
        <w:spacing w:after="120"/>
        <w:ind w:left="630"/>
        <w:rPr>
          <w:rFonts w:asciiTheme="minorHAnsi" w:hAnsiTheme="minorHAnsi" w:cstheme="minorHAnsi"/>
          <w:color w:val="auto"/>
          <w:sz w:val="21"/>
          <w:szCs w:val="21"/>
        </w:rPr>
      </w:pPr>
      <w:r w:rsidRPr="00760623">
        <w:rPr>
          <w:rFonts w:asciiTheme="minorHAnsi" w:hAnsiTheme="minorHAnsi" w:cstheme="minorHAnsi"/>
          <w:i/>
          <w:iCs/>
          <w:noProof/>
          <w:sz w:val="21"/>
          <w:szCs w:val="21"/>
        </w:rPr>
        <w:drawing>
          <wp:anchor distT="0" distB="0" distL="114300" distR="114300" simplePos="0" relativeHeight="251703296" behindDoc="1" locked="0" layoutInCell="1" allowOverlap="1" wp14:anchorId="394F25FB" wp14:editId="4A023F8C">
            <wp:simplePos x="0" y="0"/>
            <wp:positionH relativeFrom="column">
              <wp:posOffset>-9525</wp:posOffset>
            </wp:positionH>
            <wp:positionV relativeFrom="paragraph">
              <wp:posOffset>666750</wp:posOffset>
            </wp:positionV>
            <wp:extent cx="336550" cy="320675"/>
            <wp:effectExtent l="0" t="0" r="6350" b="3175"/>
            <wp:wrapTight wrapText="bothSides">
              <wp:wrapPolygon edited="0">
                <wp:start x="3668" y="0"/>
                <wp:lineTo x="0" y="5133"/>
                <wp:lineTo x="0" y="15398"/>
                <wp:lineTo x="3668" y="20531"/>
                <wp:lineTo x="17117" y="20531"/>
                <wp:lineTo x="20785" y="16681"/>
                <wp:lineTo x="20785" y="3850"/>
                <wp:lineTo x="17117" y="0"/>
                <wp:lineTo x="3668"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63290" r="21233"/>
                    <a:stretch/>
                  </pic:blipFill>
                  <pic:spPr bwMode="auto">
                    <a:xfrm>
                      <a:off x="0" y="0"/>
                      <a:ext cx="336550" cy="320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760623">
        <w:rPr>
          <w:rFonts w:asciiTheme="minorHAnsi" w:hAnsiTheme="minorHAnsi" w:cstheme="minorHAnsi"/>
          <w:b/>
          <w:bCs/>
          <w:i/>
          <w:iCs/>
          <w:noProof/>
          <w:color w:val="523A8E" w:themeColor="accent4"/>
          <w:sz w:val="21"/>
          <w:szCs w:val="21"/>
        </w:rPr>
        <w:drawing>
          <wp:anchor distT="0" distB="0" distL="114300" distR="114300" simplePos="0" relativeHeight="251699200" behindDoc="1" locked="0" layoutInCell="1" allowOverlap="1" wp14:anchorId="0A379E91" wp14:editId="534CCAA8">
            <wp:simplePos x="0" y="0"/>
            <wp:positionH relativeFrom="column">
              <wp:posOffset>-9525</wp:posOffset>
            </wp:positionH>
            <wp:positionV relativeFrom="paragraph">
              <wp:posOffset>-635</wp:posOffset>
            </wp:positionV>
            <wp:extent cx="327025" cy="320675"/>
            <wp:effectExtent l="0" t="0" r="0" b="3175"/>
            <wp:wrapTight wrapText="bothSides">
              <wp:wrapPolygon edited="0">
                <wp:start x="2517" y="0"/>
                <wp:lineTo x="0" y="3850"/>
                <wp:lineTo x="0" y="16681"/>
                <wp:lineTo x="2517" y="20531"/>
                <wp:lineTo x="16357" y="20531"/>
                <wp:lineTo x="20132" y="16681"/>
                <wp:lineTo x="20132" y="3850"/>
                <wp:lineTo x="16357" y="0"/>
                <wp:lineTo x="2517"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21332" r="63607"/>
                    <a:stretch/>
                  </pic:blipFill>
                  <pic:spPr bwMode="auto">
                    <a:xfrm>
                      <a:off x="0" y="0"/>
                      <a:ext cx="327025" cy="320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760623">
        <w:rPr>
          <w:rFonts w:asciiTheme="minorHAnsi" w:hAnsiTheme="minorHAnsi" w:cstheme="minorHAnsi"/>
          <w:b/>
          <w:bCs/>
          <w:color w:val="523A8E" w:themeColor="accent4"/>
          <w:sz w:val="21"/>
          <w:szCs w:val="21"/>
        </w:rPr>
        <w:t xml:space="preserve">STEM </w:t>
      </w:r>
      <w:r w:rsidRPr="0022773F">
        <w:rPr>
          <w:rFonts w:asciiTheme="minorHAnsi" w:hAnsiTheme="minorHAnsi" w:cstheme="minorHAnsi"/>
          <w:color w:val="auto"/>
          <w:sz w:val="21"/>
          <w:szCs w:val="21"/>
        </w:rPr>
        <w:t>- Indicates that the activity is a STEM exemplar, combining the four elements of STEM—Science, Technology, Engineering, and Math—while engaging students in problem-solving. Note that every activity in this guide incorporates at least some elements of STEM and lists relevant STEM skills. For more information about PLT and STEM, see Appendix E.</w:t>
      </w:r>
    </w:p>
    <w:p w14:paraId="3F2C976B" w14:textId="4358C751" w:rsidR="00760623" w:rsidRPr="0022773F" w:rsidRDefault="00760623" w:rsidP="00760623">
      <w:pPr>
        <w:pStyle w:val="Default"/>
        <w:spacing w:after="120"/>
        <w:rPr>
          <w:rFonts w:asciiTheme="minorHAnsi" w:hAnsiTheme="minorHAnsi" w:cstheme="minorHAnsi"/>
          <w:color w:val="auto"/>
          <w:sz w:val="21"/>
          <w:szCs w:val="21"/>
        </w:rPr>
      </w:pPr>
      <w:r w:rsidRPr="00760623">
        <w:rPr>
          <w:rFonts w:asciiTheme="minorHAnsi" w:hAnsiTheme="minorHAnsi" w:cstheme="minorHAnsi"/>
          <w:b/>
          <w:bCs/>
          <w:color w:val="523A8E" w:themeColor="accent4"/>
          <w:sz w:val="21"/>
          <w:szCs w:val="21"/>
        </w:rPr>
        <w:t>Long-term</w:t>
      </w:r>
      <w:r w:rsidRPr="00760623">
        <w:rPr>
          <w:rFonts w:asciiTheme="minorHAnsi" w:hAnsiTheme="minorHAnsi" w:cstheme="minorHAnsi"/>
          <w:color w:val="523A8E" w:themeColor="accent4"/>
          <w:sz w:val="21"/>
          <w:szCs w:val="21"/>
        </w:rPr>
        <w:t xml:space="preserve"> </w:t>
      </w:r>
      <w:r w:rsidRPr="0022773F">
        <w:rPr>
          <w:rFonts w:asciiTheme="minorHAnsi" w:hAnsiTheme="minorHAnsi" w:cstheme="minorHAnsi"/>
          <w:color w:val="auto"/>
          <w:sz w:val="21"/>
          <w:szCs w:val="21"/>
        </w:rPr>
        <w:t>- Indicates that the activity requires more than two 50-minute periods of instruction.</w:t>
      </w:r>
    </w:p>
    <w:p w14:paraId="3CD51ABF" w14:textId="6AEF48C3" w:rsidR="002F357A" w:rsidRPr="00DC2569" w:rsidRDefault="002F357A" w:rsidP="002F357A">
      <w:pPr>
        <w:ind w:left="1440"/>
        <w:contextualSpacing/>
        <w:rPr>
          <w:rFonts w:cstheme="minorHAnsi"/>
          <w:i/>
          <w:iCs/>
        </w:rPr>
      </w:pPr>
    </w:p>
    <w:p w14:paraId="566FD3EC" w14:textId="77777777" w:rsidR="002F357A" w:rsidRPr="00DC2569" w:rsidRDefault="002F357A" w:rsidP="00AA7629">
      <w:pPr>
        <w:pStyle w:val="Heading3"/>
      </w:pPr>
      <w:r w:rsidRPr="00DC2569">
        <w:t>Teaching OUTDOORS</w:t>
      </w:r>
    </w:p>
    <w:p w14:paraId="0D3AB4AD" w14:textId="0FFC7BE1" w:rsidR="002F357A" w:rsidRPr="00DC2569" w:rsidRDefault="008F4BCF" w:rsidP="008F4BCF">
      <w:pPr>
        <w:ind w:left="270"/>
        <w:contextualSpacing/>
        <w:rPr>
          <w:rFonts w:cstheme="minorHAnsi"/>
        </w:rPr>
      </w:pPr>
      <w:r w:rsidRPr="008F4BCF">
        <w:rPr>
          <w:rFonts w:cstheme="minorHAnsi"/>
          <w:noProof/>
        </w:rPr>
        <w:drawing>
          <wp:anchor distT="0" distB="0" distL="114300" distR="114300" simplePos="0" relativeHeight="251704320" behindDoc="1" locked="0" layoutInCell="1" allowOverlap="1" wp14:anchorId="35FAA064" wp14:editId="20F87E49">
            <wp:simplePos x="0" y="0"/>
            <wp:positionH relativeFrom="column">
              <wp:posOffset>4611468</wp:posOffset>
            </wp:positionH>
            <wp:positionV relativeFrom="paragraph">
              <wp:posOffset>467339</wp:posOffset>
            </wp:positionV>
            <wp:extent cx="1171575" cy="552450"/>
            <wp:effectExtent l="0" t="0" r="9525" b="0"/>
            <wp:wrapTight wrapText="bothSides">
              <wp:wrapPolygon edited="0">
                <wp:start x="0" y="0"/>
                <wp:lineTo x="0" y="20855"/>
                <wp:lineTo x="21424" y="20855"/>
                <wp:lineTo x="21424" y="0"/>
                <wp:lineTo x="0" y="0"/>
              </wp:wrapPolygon>
            </wp:wrapTight>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1171575" cy="552450"/>
                    </a:xfrm>
                    <a:prstGeom prst="rect">
                      <a:avLst/>
                    </a:prstGeom>
                  </pic:spPr>
                </pic:pic>
              </a:graphicData>
            </a:graphic>
          </wp:anchor>
        </w:drawing>
      </w:r>
      <w:r w:rsidR="00AA7629" w:rsidRPr="00471327">
        <w:rPr>
          <w:rFonts w:cstheme="minorHAnsi"/>
          <w:b/>
          <w:bCs/>
        </w:rPr>
        <w:t>General Tips:</w:t>
      </w:r>
      <w:r w:rsidR="00AA7629" w:rsidRPr="00DC2569">
        <w:rPr>
          <w:rFonts w:cstheme="minorHAnsi"/>
          <w:b/>
          <w:bCs/>
        </w:rPr>
        <w:t xml:space="preserve"> </w:t>
      </w:r>
      <w:r w:rsidR="002F357A" w:rsidRPr="00DC2569">
        <w:rPr>
          <w:rFonts w:cstheme="minorHAnsi"/>
        </w:rPr>
        <w:t xml:space="preserve">Appendix B. </w:t>
      </w:r>
      <w:r w:rsidR="002F357A" w:rsidRPr="00DC2569">
        <w:rPr>
          <w:rFonts w:cstheme="minorHAnsi"/>
          <w:i/>
          <w:iCs/>
        </w:rPr>
        <w:t xml:space="preserve">Tips for Teaching Outdoors </w:t>
      </w:r>
      <w:r w:rsidR="002F357A" w:rsidRPr="00DC2569">
        <w:rPr>
          <w:rFonts w:cstheme="minorHAnsi"/>
        </w:rPr>
        <w:t>(p. 395)</w:t>
      </w:r>
      <w:r w:rsidR="00AA7629">
        <w:rPr>
          <w:rFonts w:cstheme="minorHAnsi"/>
        </w:rPr>
        <w:t>, includes answers to:</w:t>
      </w:r>
      <w:r w:rsidR="00471327">
        <w:rPr>
          <w:rFonts w:cstheme="minorHAnsi"/>
        </w:rPr>
        <w:t xml:space="preserve"> </w:t>
      </w:r>
      <w:r w:rsidR="002F357A" w:rsidRPr="00DC2569">
        <w:rPr>
          <w:rFonts w:cstheme="minorHAnsi"/>
        </w:rPr>
        <w:t>Why Teach Outdoors?  What to Teach Outdoors?  How to Begin?</w:t>
      </w:r>
      <w:r w:rsidR="00471327">
        <w:rPr>
          <w:rFonts w:cstheme="minorHAnsi"/>
        </w:rPr>
        <w:t xml:space="preserve"> </w:t>
      </w:r>
      <w:r w:rsidR="002F357A" w:rsidRPr="00DC2569">
        <w:rPr>
          <w:rFonts w:cstheme="minorHAnsi"/>
        </w:rPr>
        <w:t>What is Outdoor Learning? Planning for Longer Excursions; About Collecting</w:t>
      </w:r>
    </w:p>
    <w:p w14:paraId="20320B5E" w14:textId="431822D1" w:rsidR="002F357A" w:rsidRPr="00DC2569" w:rsidRDefault="002F357A" w:rsidP="008F4BCF">
      <w:pPr>
        <w:ind w:hanging="990"/>
        <w:contextualSpacing/>
        <w:rPr>
          <w:rFonts w:cstheme="minorHAnsi"/>
          <w:sz w:val="10"/>
          <w:szCs w:val="10"/>
        </w:rPr>
      </w:pPr>
    </w:p>
    <w:p w14:paraId="1A47AD75" w14:textId="6386670C" w:rsidR="00471327" w:rsidRPr="0076630F" w:rsidRDefault="00BB49FB" w:rsidP="008F4BCF">
      <w:pPr>
        <w:ind w:left="270"/>
        <w:contextualSpacing/>
        <w:rPr>
          <w:rFonts w:cstheme="minorHAnsi"/>
          <w:b/>
          <w:bCs/>
        </w:rPr>
      </w:pPr>
      <w:r w:rsidRPr="00471327">
        <w:rPr>
          <w:rFonts w:cstheme="minorHAnsi"/>
          <w:b/>
          <w:bCs/>
        </w:rPr>
        <w:t>Specific Activity Tips:</w:t>
      </w:r>
      <w:r w:rsidRPr="00DC2569">
        <w:rPr>
          <w:rFonts w:cstheme="minorHAnsi"/>
          <w:b/>
          <w:bCs/>
        </w:rPr>
        <w:t xml:space="preserve"> </w:t>
      </w:r>
      <w:r w:rsidR="0076630F" w:rsidRPr="00471327">
        <w:rPr>
          <w:rFonts w:cstheme="minorHAnsi"/>
          <w:b/>
          <w:bCs/>
          <w:color w:val="523A8E" w:themeColor="accent4"/>
        </w:rPr>
        <w:t xml:space="preserve">Take it Outside </w:t>
      </w:r>
      <w:r>
        <w:rPr>
          <w:rFonts w:cstheme="minorHAnsi"/>
        </w:rPr>
        <w:t>section</w:t>
      </w:r>
      <w:r w:rsidR="002F357A" w:rsidRPr="00DC2569">
        <w:rPr>
          <w:rFonts w:cstheme="minorHAnsi"/>
        </w:rPr>
        <w:t xml:space="preserve"> in every activity</w:t>
      </w:r>
      <w:r>
        <w:rPr>
          <w:rFonts w:cstheme="minorHAnsi"/>
        </w:rPr>
        <w:t xml:space="preserve"> of the guide</w:t>
      </w:r>
      <w:r w:rsidR="0076630F">
        <w:rPr>
          <w:rFonts w:cstheme="minorHAnsi"/>
        </w:rPr>
        <w:t xml:space="preserve"> d</w:t>
      </w:r>
      <w:r w:rsidR="00471327" w:rsidRPr="00471327">
        <w:rPr>
          <w:rFonts w:cstheme="minorHAnsi"/>
        </w:rPr>
        <w:t>escribes how to extend student learning into the outdoors.</w:t>
      </w:r>
      <w:r w:rsidR="008F4BCF" w:rsidRPr="008F4BCF">
        <w:rPr>
          <w:noProof/>
        </w:rPr>
        <w:t xml:space="preserve"> </w:t>
      </w:r>
    </w:p>
    <w:p w14:paraId="477879A2" w14:textId="7B41DAE8" w:rsidR="0076630F" w:rsidRDefault="0076630F" w:rsidP="00471327">
      <w:pPr>
        <w:pStyle w:val="Heading3"/>
      </w:pPr>
    </w:p>
    <w:p w14:paraId="34F69C48" w14:textId="73DF1430" w:rsidR="002F357A" w:rsidRPr="00DC2569" w:rsidRDefault="002F357A" w:rsidP="00471327">
      <w:pPr>
        <w:pStyle w:val="Heading3"/>
      </w:pPr>
      <w:r w:rsidRPr="00DC2569">
        <w:t>PLT in an URBAN Setting</w:t>
      </w:r>
    </w:p>
    <w:p w14:paraId="7FCD7B0C" w14:textId="6F5E5D2E" w:rsidR="002F357A" w:rsidRPr="00DC2569" w:rsidRDefault="002F357A" w:rsidP="008F50BF">
      <w:pPr>
        <w:ind w:left="270"/>
        <w:contextualSpacing/>
        <w:rPr>
          <w:rFonts w:cstheme="minorHAnsi"/>
        </w:rPr>
      </w:pPr>
      <w:r w:rsidRPr="00DC2569">
        <w:rPr>
          <w:rFonts w:cstheme="minorHAnsi"/>
        </w:rPr>
        <w:t xml:space="preserve">Appendix C. </w:t>
      </w:r>
      <w:r w:rsidRPr="00DC2569">
        <w:rPr>
          <w:rFonts w:cstheme="minorHAnsi"/>
          <w:i/>
          <w:iCs/>
        </w:rPr>
        <w:t xml:space="preserve">Urban Outlook </w:t>
      </w:r>
      <w:r w:rsidRPr="00DC2569">
        <w:rPr>
          <w:rFonts w:cstheme="minorHAnsi"/>
        </w:rPr>
        <w:t>(p. 395)</w:t>
      </w:r>
      <w:r w:rsidR="008F50BF">
        <w:rPr>
          <w:rFonts w:cstheme="minorHAnsi"/>
        </w:rPr>
        <w:t xml:space="preserve">, described the </w:t>
      </w:r>
      <w:r w:rsidRPr="00DC2569">
        <w:rPr>
          <w:rFonts w:cstheme="minorHAnsi"/>
        </w:rPr>
        <w:t>Urban</w:t>
      </w:r>
      <w:r w:rsidR="008F50BF">
        <w:rPr>
          <w:rFonts w:cstheme="minorHAnsi"/>
        </w:rPr>
        <w:t xml:space="preserve"> setting and h</w:t>
      </w:r>
      <w:r w:rsidRPr="00DC2569">
        <w:rPr>
          <w:rFonts w:cstheme="minorHAnsi"/>
        </w:rPr>
        <w:t xml:space="preserve">ow PLT </w:t>
      </w:r>
      <w:r w:rsidR="008F50BF">
        <w:rPr>
          <w:rFonts w:cstheme="minorHAnsi"/>
        </w:rPr>
        <w:t>c</w:t>
      </w:r>
      <w:r w:rsidRPr="00DC2569">
        <w:rPr>
          <w:rFonts w:cstheme="minorHAnsi"/>
        </w:rPr>
        <w:t xml:space="preserve">an </w:t>
      </w:r>
      <w:r w:rsidR="008F50BF">
        <w:rPr>
          <w:rFonts w:cstheme="minorHAnsi"/>
        </w:rPr>
        <w:t>h</w:t>
      </w:r>
      <w:r w:rsidRPr="00DC2569">
        <w:rPr>
          <w:rFonts w:cstheme="minorHAnsi"/>
        </w:rPr>
        <w:t>elp (list of Guide features and tips)</w:t>
      </w:r>
    </w:p>
    <w:p w14:paraId="08F672E0" w14:textId="77777777" w:rsidR="002F357A" w:rsidRPr="00DC2569" w:rsidRDefault="002F357A" w:rsidP="002F357A">
      <w:pPr>
        <w:contextualSpacing/>
        <w:rPr>
          <w:rFonts w:cstheme="minorHAnsi"/>
          <w:sz w:val="10"/>
          <w:szCs w:val="10"/>
        </w:rPr>
      </w:pPr>
    </w:p>
    <w:p w14:paraId="71A1A40F" w14:textId="77777777" w:rsidR="002F357A" w:rsidRPr="00DC2569" w:rsidRDefault="002F357A" w:rsidP="00471327">
      <w:pPr>
        <w:pStyle w:val="Heading3"/>
      </w:pPr>
      <w:r w:rsidRPr="00DC2569">
        <w:t>PLT in a NON-FORMAL Setting</w:t>
      </w:r>
    </w:p>
    <w:p w14:paraId="59B69866" w14:textId="6AF2AC5E" w:rsidR="002F357A" w:rsidRPr="00DC2569" w:rsidRDefault="002F357A" w:rsidP="001703DE">
      <w:pPr>
        <w:ind w:left="270"/>
        <w:contextualSpacing/>
        <w:rPr>
          <w:rFonts w:cstheme="minorHAnsi"/>
          <w:b/>
          <w:bCs/>
        </w:rPr>
      </w:pPr>
      <w:r w:rsidRPr="00DC2569">
        <w:rPr>
          <w:rFonts w:cstheme="minorHAnsi"/>
        </w:rPr>
        <w:t xml:space="preserve">Appendix D. </w:t>
      </w:r>
      <w:r w:rsidRPr="00DC2569">
        <w:rPr>
          <w:rFonts w:cstheme="minorHAnsi"/>
          <w:i/>
          <w:iCs/>
        </w:rPr>
        <w:t xml:space="preserve">Nonformal is Essential </w:t>
      </w:r>
      <w:r w:rsidRPr="00DC2569">
        <w:rPr>
          <w:rFonts w:cstheme="minorHAnsi"/>
        </w:rPr>
        <w:t>(p. 399)</w:t>
      </w:r>
      <w:r w:rsidR="001703DE">
        <w:rPr>
          <w:rFonts w:cstheme="minorHAnsi"/>
        </w:rPr>
        <w:t>, offers a d</w:t>
      </w:r>
      <w:r w:rsidRPr="00DC2569">
        <w:rPr>
          <w:rFonts w:cstheme="minorHAnsi"/>
        </w:rPr>
        <w:t>escription of Nonformal</w:t>
      </w:r>
      <w:r w:rsidR="001703DE">
        <w:rPr>
          <w:rFonts w:cstheme="minorHAnsi"/>
        </w:rPr>
        <w:t>, h</w:t>
      </w:r>
      <w:r w:rsidRPr="00DC2569">
        <w:rPr>
          <w:rFonts w:cstheme="minorHAnsi"/>
        </w:rPr>
        <w:t xml:space="preserve">ow PLT </w:t>
      </w:r>
      <w:r w:rsidR="001703DE">
        <w:rPr>
          <w:rFonts w:cstheme="minorHAnsi"/>
        </w:rPr>
        <w:t>c</w:t>
      </w:r>
      <w:r w:rsidRPr="00DC2569">
        <w:rPr>
          <w:rFonts w:cstheme="minorHAnsi"/>
        </w:rPr>
        <w:t xml:space="preserve">an </w:t>
      </w:r>
      <w:r w:rsidR="001703DE">
        <w:rPr>
          <w:rFonts w:cstheme="minorHAnsi"/>
        </w:rPr>
        <w:t>h</w:t>
      </w:r>
      <w:r w:rsidRPr="00DC2569">
        <w:rPr>
          <w:rFonts w:cstheme="minorHAnsi"/>
        </w:rPr>
        <w:t>elp (list of Guide features)</w:t>
      </w:r>
      <w:r w:rsidR="001703DE">
        <w:rPr>
          <w:rFonts w:cstheme="minorHAnsi"/>
        </w:rPr>
        <w:t xml:space="preserve"> and c</w:t>
      </w:r>
      <w:r w:rsidRPr="00DC2569">
        <w:rPr>
          <w:rFonts w:cstheme="minorHAnsi"/>
        </w:rPr>
        <w:t>orrelations to non-formal benchmarks (4-H, Boy Scouts, Girl Scouts and more)</w:t>
      </w:r>
      <w:r w:rsidR="001703DE">
        <w:rPr>
          <w:rFonts w:cstheme="minorHAnsi"/>
        </w:rPr>
        <w:t>.</w:t>
      </w:r>
    </w:p>
    <w:bookmarkEnd w:id="22"/>
    <w:p w14:paraId="32DDD4D6" w14:textId="3C34AAF6" w:rsidR="00B41A09" w:rsidRDefault="00B41A09" w:rsidP="003C6138">
      <w:pPr>
        <w:contextualSpacing/>
      </w:pPr>
    </w:p>
    <w:p w14:paraId="4B8F821F" w14:textId="5B7FC889" w:rsidR="002F357A" w:rsidRDefault="002F357A" w:rsidP="003C6138">
      <w:pPr>
        <w:contextualSpacing/>
      </w:pPr>
    </w:p>
    <w:p w14:paraId="503D117A" w14:textId="51D449C4" w:rsidR="002F357A" w:rsidRDefault="002F357A" w:rsidP="003C6138">
      <w:pPr>
        <w:contextualSpacing/>
      </w:pPr>
    </w:p>
    <w:p w14:paraId="6064DEDE" w14:textId="77777777" w:rsidR="001703DE" w:rsidRDefault="001703DE">
      <w:pPr>
        <w:rPr>
          <w:rFonts w:ascii="Arial Narrow" w:hAnsi="Arial Narrow"/>
          <w:b/>
          <w:color w:val="523A8E" w:themeColor="accent4"/>
          <w:sz w:val="28"/>
          <w:szCs w:val="28"/>
        </w:rPr>
      </w:pPr>
      <w:r>
        <w:br w:type="page"/>
      </w:r>
    </w:p>
    <w:p w14:paraId="5C5E1EBB" w14:textId="1CD57628" w:rsidR="009B6542" w:rsidRPr="00A83CDB" w:rsidRDefault="00BB2B02" w:rsidP="005E7721">
      <w:pPr>
        <w:pStyle w:val="Heading2"/>
      </w:pPr>
      <w:bookmarkStart w:id="23" w:name="_EXPLORING_THE_NEWEST"/>
      <w:bookmarkStart w:id="24" w:name="_Toc67039903"/>
      <w:bookmarkEnd w:id="23"/>
      <w:r w:rsidRPr="00A83CDB">
        <w:lastRenderedPageBreak/>
        <w:t xml:space="preserve">EXPLORING THE NEWEST </w:t>
      </w:r>
      <w:r w:rsidRPr="00A83CDB">
        <w:rPr>
          <w:i/>
          <w:iCs/>
        </w:rPr>
        <w:t>K-8</w:t>
      </w:r>
      <w:r w:rsidRPr="00A83CDB">
        <w:t xml:space="preserve"> </w:t>
      </w:r>
      <w:r w:rsidRPr="00A83CDB">
        <w:rPr>
          <w:i/>
          <w:iCs/>
        </w:rPr>
        <w:t>GUIDE</w:t>
      </w:r>
      <w:r w:rsidRPr="00A83CDB">
        <w:t xml:space="preserve"> ACTIVITIES</w:t>
      </w:r>
      <w:bookmarkEnd w:id="24"/>
    </w:p>
    <w:p w14:paraId="21CDE206" w14:textId="06944820" w:rsidR="009B6542" w:rsidRPr="00A83CDB" w:rsidRDefault="009B6542" w:rsidP="009B6542">
      <w:pPr>
        <w:rPr>
          <w:rFonts w:cstheme="minorHAnsi"/>
        </w:rPr>
      </w:pPr>
    </w:p>
    <w:p w14:paraId="47DD6D25" w14:textId="77777777" w:rsidR="005E7721" w:rsidRPr="00A83CDB" w:rsidRDefault="005E7721" w:rsidP="001F5B4C">
      <w:pPr>
        <w:pStyle w:val="Heading3"/>
      </w:pPr>
      <w:r w:rsidRPr="00A83CDB">
        <w:t xml:space="preserve">Directions: </w:t>
      </w:r>
    </w:p>
    <w:p w14:paraId="14B0FB96" w14:textId="77777777" w:rsidR="005E7721" w:rsidRPr="00A83CDB" w:rsidRDefault="005E7721" w:rsidP="005E7721">
      <w:pPr>
        <w:rPr>
          <w:rFonts w:cstheme="minorHAnsi"/>
        </w:rPr>
      </w:pPr>
    </w:p>
    <w:p w14:paraId="64B0667B" w14:textId="77777777" w:rsidR="005E7721" w:rsidRPr="005E7721" w:rsidRDefault="005E7721" w:rsidP="00A21865">
      <w:pPr>
        <w:pStyle w:val="ListParagraph"/>
        <w:numPr>
          <w:ilvl w:val="0"/>
          <w:numId w:val="28"/>
        </w:numPr>
        <w:rPr>
          <w:rFonts w:cstheme="minorHAnsi"/>
          <w:i/>
          <w:iCs/>
        </w:rPr>
      </w:pPr>
      <w:r w:rsidRPr="005E7721">
        <w:rPr>
          <w:rFonts w:cstheme="minorHAnsi"/>
        </w:rPr>
        <w:t xml:space="preserve">Please read your activity’s description below, then find it in the </w:t>
      </w:r>
      <w:r w:rsidRPr="005E7721">
        <w:rPr>
          <w:rFonts w:cstheme="minorHAnsi"/>
          <w:i/>
          <w:iCs/>
        </w:rPr>
        <w:t xml:space="preserve">Guide. </w:t>
      </w:r>
    </w:p>
    <w:p w14:paraId="5E587757" w14:textId="77777777" w:rsidR="005E7721" w:rsidRPr="00A83CDB" w:rsidRDefault="005E7721" w:rsidP="005E7721">
      <w:pPr>
        <w:rPr>
          <w:rFonts w:cstheme="minorHAnsi"/>
        </w:rPr>
      </w:pPr>
    </w:p>
    <w:p w14:paraId="02E72BB6" w14:textId="1DED4F57" w:rsidR="005E7721" w:rsidRPr="005E7721" w:rsidRDefault="005E7721" w:rsidP="00A21865">
      <w:pPr>
        <w:pStyle w:val="ListParagraph"/>
        <w:numPr>
          <w:ilvl w:val="0"/>
          <w:numId w:val="28"/>
        </w:numPr>
        <w:rPr>
          <w:rFonts w:cstheme="minorHAnsi"/>
        </w:rPr>
      </w:pPr>
      <w:r w:rsidRPr="005E7721">
        <w:rPr>
          <w:rFonts w:cstheme="minorHAnsi"/>
        </w:rPr>
        <w:t>Record details about your activity on the worksheet</w:t>
      </w:r>
      <w:r w:rsidR="00313304">
        <w:rPr>
          <w:rFonts w:cstheme="minorHAnsi"/>
        </w:rPr>
        <w:t xml:space="preserve"> “</w:t>
      </w:r>
      <w:r w:rsidR="00313304" w:rsidRPr="00313304">
        <w:rPr>
          <w:rFonts w:cstheme="minorHAnsi"/>
        </w:rPr>
        <w:t>FEATURES OF A TYPICAL PLT LESSON</w:t>
      </w:r>
      <w:r w:rsidR="00313304">
        <w:rPr>
          <w:rFonts w:cstheme="minorHAnsi"/>
        </w:rPr>
        <w:t>”</w:t>
      </w:r>
      <w:r w:rsidRPr="005E7721">
        <w:rPr>
          <w:rFonts w:cstheme="minorHAnsi"/>
        </w:rPr>
        <w:t xml:space="preserve">.  </w:t>
      </w:r>
      <w:r w:rsidR="00A04905">
        <w:rPr>
          <w:rFonts w:cstheme="minorHAnsi"/>
        </w:rPr>
        <w:t>Hi</w:t>
      </w:r>
      <w:r w:rsidRPr="005E7721">
        <w:rPr>
          <w:rFonts w:cstheme="minorHAnsi"/>
        </w:rPr>
        <w:t>nt:</w:t>
      </w:r>
      <w:r w:rsidRPr="005E7721">
        <w:rPr>
          <w:rFonts w:cstheme="minorHAnsi"/>
          <w:i/>
          <w:iCs/>
        </w:rPr>
        <w:t xml:space="preserve"> </w:t>
      </w:r>
      <w:r w:rsidR="00A04905">
        <w:rPr>
          <w:rFonts w:cstheme="minorHAnsi"/>
          <w:i/>
          <w:iCs/>
        </w:rPr>
        <w:t xml:space="preserve">For this PLT Facilitator Training you will begin </w:t>
      </w:r>
      <w:r w:rsidRPr="00A04905">
        <w:rPr>
          <w:rFonts w:cstheme="minorHAnsi"/>
          <w:i/>
          <w:iCs/>
        </w:rPr>
        <w:t xml:space="preserve">with </w:t>
      </w:r>
      <w:r w:rsidRPr="005E7721">
        <w:rPr>
          <w:rFonts w:cstheme="minorHAnsi"/>
          <w:b/>
          <w:bCs/>
          <w:i/>
          <w:iCs/>
        </w:rPr>
        <w:t>Step 3.</w:t>
      </w:r>
      <w:r w:rsidRPr="005E7721">
        <w:rPr>
          <w:rFonts w:cstheme="minorHAnsi"/>
          <w:i/>
          <w:iCs/>
        </w:rPr>
        <w:t xml:space="preserve">  </w:t>
      </w:r>
    </w:p>
    <w:p w14:paraId="79849631" w14:textId="77777777" w:rsidR="005E7721" w:rsidRPr="00A83CDB" w:rsidRDefault="005E7721" w:rsidP="005E7721">
      <w:pPr>
        <w:rPr>
          <w:rFonts w:cstheme="minorHAnsi"/>
        </w:rPr>
      </w:pPr>
    </w:p>
    <w:p w14:paraId="6E82D507" w14:textId="447D26DD" w:rsidR="005E7721" w:rsidRPr="005E7721" w:rsidRDefault="005E7721" w:rsidP="00A21865">
      <w:pPr>
        <w:pStyle w:val="ListParagraph"/>
        <w:numPr>
          <w:ilvl w:val="0"/>
          <w:numId w:val="28"/>
        </w:numPr>
        <w:rPr>
          <w:rFonts w:cstheme="minorHAnsi"/>
        </w:rPr>
      </w:pPr>
      <w:r w:rsidRPr="005E7721">
        <w:rPr>
          <w:rFonts w:cstheme="minorHAnsi"/>
        </w:rPr>
        <w:t xml:space="preserve">Your jigsaw group will meet to develop a </w:t>
      </w:r>
      <w:r w:rsidR="00E14186">
        <w:rPr>
          <w:rFonts w:cstheme="minorHAnsi"/>
        </w:rPr>
        <w:t>two</w:t>
      </w:r>
      <w:r w:rsidRPr="005E7721">
        <w:rPr>
          <w:rFonts w:cstheme="minorHAnsi"/>
        </w:rPr>
        <w:t>-minute pitch using the information you’ve gathered about your activity, including ideas like “What’s great about this activity?” and “How would you use it?”</w:t>
      </w:r>
    </w:p>
    <w:p w14:paraId="41D85CF7" w14:textId="247343A7" w:rsidR="005E7721" w:rsidRDefault="005E7721" w:rsidP="009B6542">
      <w:pPr>
        <w:rPr>
          <w:rFonts w:cstheme="minorHAnsi"/>
        </w:rPr>
      </w:pPr>
    </w:p>
    <w:p w14:paraId="74F721ED" w14:textId="58B436AD" w:rsidR="005E7721" w:rsidRDefault="005E7721" w:rsidP="009B6542">
      <w:pPr>
        <w:rPr>
          <w:rFonts w:cstheme="minorHAnsi"/>
        </w:rPr>
      </w:pPr>
    </w:p>
    <w:p w14:paraId="14A27493" w14:textId="38C6490A" w:rsidR="00C90DFD" w:rsidRPr="00A83CDB" w:rsidRDefault="00C90DFD" w:rsidP="00C90DFD">
      <w:pPr>
        <w:pStyle w:val="Heading3"/>
      </w:pPr>
      <w:r>
        <w:t>ACTIVITIES</w:t>
      </w:r>
    </w:p>
    <w:p w14:paraId="3C468690" w14:textId="77777777" w:rsidR="00C90DFD" w:rsidRDefault="00C90DFD" w:rsidP="009B6542">
      <w:pPr>
        <w:rPr>
          <w:rFonts w:cstheme="minorHAnsi"/>
          <w:b/>
          <w:bCs/>
          <w:i/>
          <w:iCs/>
          <w:u w:val="single"/>
        </w:rPr>
      </w:pPr>
    </w:p>
    <w:p w14:paraId="787F4907" w14:textId="277E887A" w:rsidR="009B6542" w:rsidRPr="00540399" w:rsidRDefault="009B6542" w:rsidP="00540399">
      <w:pPr>
        <w:pStyle w:val="Heading4"/>
      </w:pPr>
      <w:r w:rsidRPr="00540399">
        <w:t xml:space="preserve">Grades 3-5  </w:t>
      </w:r>
    </w:p>
    <w:p w14:paraId="46219771" w14:textId="77777777" w:rsidR="009B6542" w:rsidRPr="00A83CDB" w:rsidRDefault="009B6542" w:rsidP="009B6542">
      <w:pPr>
        <w:rPr>
          <w:rFonts w:cstheme="minorHAnsi"/>
          <w:b/>
          <w:bCs/>
        </w:rPr>
      </w:pPr>
    </w:p>
    <w:p w14:paraId="11BB944F" w14:textId="77777777" w:rsidR="009B6542" w:rsidRPr="00A83CDB" w:rsidRDefault="009B6542" w:rsidP="009B6542">
      <w:pPr>
        <w:rPr>
          <w:rFonts w:cstheme="minorHAnsi"/>
          <w:b/>
          <w:bCs/>
        </w:rPr>
      </w:pPr>
      <w:r w:rsidRPr="00A83CDB">
        <w:rPr>
          <w:rFonts w:cstheme="minorHAnsi"/>
          <w:b/>
          <w:bCs/>
        </w:rPr>
        <w:t xml:space="preserve">GET OUTSIDE!  </w:t>
      </w:r>
      <w:r w:rsidRPr="00A83CDB">
        <w:rPr>
          <w:rFonts w:cstheme="minorHAnsi"/>
          <w:b/>
          <w:bCs/>
          <w:i/>
          <w:iCs/>
        </w:rPr>
        <w:t xml:space="preserve"> pp. 121-130  </w:t>
      </w:r>
    </w:p>
    <w:p w14:paraId="64354E66" w14:textId="77777777" w:rsidR="009B6542" w:rsidRPr="00A83CDB" w:rsidRDefault="009B6542" w:rsidP="009B6542">
      <w:pPr>
        <w:ind w:left="720"/>
        <w:rPr>
          <w:rFonts w:cstheme="minorHAnsi"/>
        </w:rPr>
      </w:pPr>
      <w:r w:rsidRPr="00A83CDB">
        <w:rPr>
          <w:rFonts w:cstheme="minorHAnsi"/>
        </w:rPr>
        <w:t xml:space="preserve">Regular and frequent time outdoors Is beneficial for emotional, mental, and physical health as well as for creativity, learning and child development. In this activity, students will examine the physical and emotional effects of a task done outdoors vs. indoors. They design, plan, and carry out an investigation comparing the two settings, and analyze their results. </w:t>
      </w:r>
    </w:p>
    <w:p w14:paraId="6C0D85A1" w14:textId="77777777" w:rsidR="009B6542" w:rsidRPr="00A83CDB" w:rsidRDefault="009B6542" w:rsidP="009B6542">
      <w:pPr>
        <w:rPr>
          <w:rFonts w:cstheme="minorHAnsi"/>
          <w:b/>
          <w:bCs/>
          <w:i/>
          <w:iCs/>
        </w:rPr>
      </w:pPr>
    </w:p>
    <w:p w14:paraId="5DCC64E0" w14:textId="77777777" w:rsidR="009B6542" w:rsidRPr="00A83CDB" w:rsidRDefault="009B6542" w:rsidP="00540399">
      <w:pPr>
        <w:pStyle w:val="Heading4"/>
      </w:pPr>
      <w:r w:rsidRPr="00A83CDB">
        <w:t>Grades 6-8</w:t>
      </w:r>
    </w:p>
    <w:p w14:paraId="0546DB17" w14:textId="77777777" w:rsidR="009B6542" w:rsidRPr="00A83CDB" w:rsidRDefault="009B6542" w:rsidP="009B6542">
      <w:pPr>
        <w:rPr>
          <w:rFonts w:cstheme="minorHAnsi"/>
        </w:rPr>
      </w:pPr>
    </w:p>
    <w:p w14:paraId="0A4FC28C" w14:textId="77777777" w:rsidR="009B6542" w:rsidRPr="00A83CDB" w:rsidRDefault="009B6542" w:rsidP="009B6542">
      <w:pPr>
        <w:rPr>
          <w:rFonts w:cstheme="minorHAnsi"/>
          <w:b/>
          <w:bCs/>
        </w:rPr>
      </w:pPr>
      <w:r w:rsidRPr="00A83CDB">
        <w:rPr>
          <w:rFonts w:cstheme="minorHAnsi"/>
          <w:b/>
          <w:bCs/>
        </w:rPr>
        <w:t xml:space="preserve">ENVIRONMENTAL JUSTICE FOR ALL  </w:t>
      </w:r>
      <w:r w:rsidRPr="00A83CDB">
        <w:rPr>
          <w:rFonts w:cstheme="minorHAnsi"/>
          <w:b/>
          <w:bCs/>
          <w:i/>
          <w:iCs/>
        </w:rPr>
        <w:t xml:space="preserve">pp. 233-246 </w:t>
      </w:r>
    </w:p>
    <w:p w14:paraId="30E72963" w14:textId="77777777" w:rsidR="009B6542" w:rsidRPr="00A83CDB" w:rsidRDefault="009B6542" w:rsidP="009B6542">
      <w:pPr>
        <w:ind w:left="720"/>
        <w:rPr>
          <w:rFonts w:cstheme="minorHAnsi"/>
        </w:rPr>
      </w:pPr>
      <w:r w:rsidRPr="00A83CDB">
        <w:rPr>
          <w:rFonts w:cstheme="minorHAnsi"/>
        </w:rPr>
        <w:t xml:space="preserve">Everyone has a right to a healthy environment, but does everyone </w:t>
      </w:r>
      <w:r w:rsidRPr="00A83CDB">
        <w:rPr>
          <w:rFonts w:cstheme="minorHAnsi"/>
          <w:i/>
          <w:iCs/>
        </w:rPr>
        <w:t>have</w:t>
      </w:r>
      <w:r w:rsidRPr="00A83CDB">
        <w:rPr>
          <w:rFonts w:cstheme="minorHAnsi"/>
        </w:rPr>
        <w:t xml:space="preserve"> a healthy environment?  In this activity, students propose actions to resolve various scenarios and then research issues related to environmental justice in their own state. </w:t>
      </w:r>
    </w:p>
    <w:p w14:paraId="2F2B7B1B" w14:textId="77777777" w:rsidR="009B6542" w:rsidRPr="00A83CDB" w:rsidRDefault="009B6542" w:rsidP="009B6542">
      <w:pPr>
        <w:rPr>
          <w:rFonts w:cstheme="minorHAnsi"/>
          <w:b/>
          <w:bCs/>
        </w:rPr>
      </w:pPr>
    </w:p>
    <w:p w14:paraId="321E80DE" w14:textId="77777777" w:rsidR="009B6542" w:rsidRPr="00A83CDB" w:rsidRDefault="009B6542" w:rsidP="009B6542">
      <w:pPr>
        <w:rPr>
          <w:rFonts w:cstheme="minorHAnsi"/>
          <w:b/>
          <w:bCs/>
          <w:i/>
          <w:iCs/>
        </w:rPr>
      </w:pPr>
      <w:r w:rsidRPr="00A83CDB">
        <w:rPr>
          <w:rFonts w:cstheme="minorHAnsi"/>
          <w:b/>
          <w:bCs/>
        </w:rPr>
        <w:t xml:space="preserve">FOREST IN THE CITY  </w:t>
      </w:r>
      <w:r w:rsidRPr="00A83CDB">
        <w:rPr>
          <w:rFonts w:cstheme="minorHAnsi"/>
          <w:b/>
          <w:bCs/>
          <w:i/>
          <w:iCs/>
        </w:rPr>
        <w:t xml:space="preserve">pp. 265-271  </w:t>
      </w:r>
    </w:p>
    <w:p w14:paraId="5742981E" w14:textId="77777777" w:rsidR="009B6542" w:rsidRPr="00A83CDB" w:rsidRDefault="009B6542" w:rsidP="009B6542">
      <w:pPr>
        <w:ind w:left="720"/>
        <w:rPr>
          <w:rFonts w:cstheme="minorHAnsi"/>
        </w:rPr>
      </w:pPr>
      <w:r w:rsidRPr="00A83CDB">
        <w:rPr>
          <w:rFonts w:cstheme="minorHAnsi"/>
        </w:rPr>
        <w:t xml:space="preserve">The trees in our communities provide many benefits: they improve air quality, store carbon, and conserve energy. Trees also enhance human health by reducing blood pressure, decreasing stress and elevating attentiveness. Students conduct a survey to investigate the social and psychological effects of the urban forest. </w:t>
      </w:r>
    </w:p>
    <w:p w14:paraId="30D29E13" w14:textId="77777777" w:rsidR="009B6542" w:rsidRPr="00A83CDB" w:rsidRDefault="009B6542" w:rsidP="009B6542">
      <w:pPr>
        <w:rPr>
          <w:rFonts w:cstheme="minorHAnsi"/>
          <w:b/>
          <w:bCs/>
        </w:rPr>
      </w:pPr>
    </w:p>
    <w:p w14:paraId="1B071D51" w14:textId="77777777" w:rsidR="009B6542" w:rsidRPr="00A83CDB" w:rsidRDefault="009B6542" w:rsidP="009B6542">
      <w:pPr>
        <w:rPr>
          <w:rFonts w:cstheme="minorHAnsi"/>
          <w:b/>
          <w:bCs/>
          <w:i/>
          <w:iCs/>
        </w:rPr>
      </w:pPr>
      <w:r w:rsidRPr="00A83CDB">
        <w:rPr>
          <w:rFonts w:cstheme="minorHAnsi"/>
          <w:b/>
          <w:bCs/>
        </w:rPr>
        <w:t xml:space="preserve">WHAT’S IN A LABEL?  </w:t>
      </w:r>
      <w:r w:rsidRPr="00A83CDB">
        <w:rPr>
          <w:rFonts w:cstheme="minorHAnsi"/>
          <w:b/>
          <w:bCs/>
          <w:i/>
          <w:iCs/>
        </w:rPr>
        <w:t xml:space="preserve"> pp. 382-393  </w:t>
      </w:r>
    </w:p>
    <w:p w14:paraId="7AFC5ACE" w14:textId="77777777" w:rsidR="009B6542" w:rsidRPr="00A83CDB" w:rsidRDefault="009B6542" w:rsidP="009B6542">
      <w:pPr>
        <w:ind w:left="720"/>
        <w:rPr>
          <w:rFonts w:cstheme="minorHAnsi"/>
        </w:rPr>
      </w:pPr>
      <w:r w:rsidRPr="00A83CDB">
        <w:rPr>
          <w:rFonts w:cstheme="minorHAnsi"/>
        </w:rPr>
        <w:t xml:space="preserve">Students explore the environmental, social and economic criteria of forest certification and consider possible benefits and limitations of certification for both forests and people. They then examine the steps involved in making a certified forest product and the importance of certifying each step of the process. </w:t>
      </w:r>
    </w:p>
    <w:p w14:paraId="3E347B62" w14:textId="77777777" w:rsidR="009B6542" w:rsidRPr="00A83CDB" w:rsidRDefault="009B6542" w:rsidP="009B6542">
      <w:pPr>
        <w:rPr>
          <w:rFonts w:cstheme="minorHAnsi"/>
          <w:b/>
          <w:bCs/>
        </w:rPr>
      </w:pPr>
    </w:p>
    <w:p w14:paraId="7E6E43D4" w14:textId="77777777" w:rsidR="009B6542" w:rsidRPr="00A83CDB" w:rsidRDefault="009B6542" w:rsidP="009B6542">
      <w:pPr>
        <w:rPr>
          <w:rFonts w:cstheme="minorHAnsi"/>
          <w:b/>
          <w:bCs/>
        </w:rPr>
      </w:pPr>
    </w:p>
    <w:p w14:paraId="672D0510" w14:textId="77777777" w:rsidR="009B6542" w:rsidRPr="00A83CDB" w:rsidRDefault="009B6542" w:rsidP="009B6542">
      <w:pPr>
        <w:rPr>
          <w:rFonts w:cstheme="minorHAnsi"/>
          <w:b/>
          <w:bCs/>
        </w:rPr>
      </w:pPr>
    </w:p>
    <w:p w14:paraId="74AC53AE" w14:textId="77777777" w:rsidR="00045E0F" w:rsidRDefault="00045E0F">
      <w:pPr>
        <w:rPr>
          <w:rFonts w:ascii="Arial Narrow" w:hAnsi="Arial Narrow"/>
          <w:b/>
          <w:color w:val="00A94F" w:themeColor="accent2"/>
          <w:sz w:val="28"/>
          <w:szCs w:val="28"/>
        </w:rPr>
      </w:pPr>
      <w:r>
        <w:br w:type="page"/>
      </w:r>
    </w:p>
    <w:p w14:paraId="56EEFEE6" w14:textId="016E2713" w:rsidR="00ED6A6F" w:rsidRDefault="00ED6A6F" w:rsidP="00E0115E">
      <w:pPr>
        <w:pStyle w:val="Heading2"/>
      </w:pPr>
      <w:bookmarkStart w:id="25" w:name="_FEATURES_OF_A"/>
      <w:bookmarkStart w:id="26" w:name="_Toc67039904"/>
      <w:bookmarkStart w:id="27" w:name="_Hlk67039461"/>
      <w:bookmarkEnd w:id="25"/>
      <w:r w:rsidRPr="00933917">
        <w:lastRenderedPageBreak/>
        <w:t xml:space="preserve">FEATURES </w:t>
      </w:r>
      <w:r w:rsidR="001B3A24">
        <w:t>OF A</w:t>
      </w:r>
      <w:r w:rsidRPr="00933917">
        <w:t xml:space="preserve"> TYPICAL PLT LESSON</w:t>
      </w:r>
      <w:bookmarkEnd w:id="26"/>
    </w:p>
    <w:p w14:paraId="29B592AD" w14:textId="77777777" w:rsidR="00ED6A6F" w:rsidRPr="007200C9" w:rsidRDefault="00ED6A6F" w:rsidP="00ED6A6F">
      <w:pPr>
        <w:contextualSpacing/>
        <w:jc w:val="center"/>
        <w:rPr>
          <w:b/>
          <w:bCs/>
          <w:u w:val="single"/>
        </w:rPr>
      </w:pPr>
    </w:p>
    <w:p w14:paraId="19AF3BAC" w14:textId="5BCC967F" w:rsidR="00E76117" w:rsidRDefault="00E76117" w:rsidP="00E76117">
      <w:pPr>
        <w:pStyle w:val="Heading3"/>
      </w:pPr>
      <w:r>
        <w:t>directions</w:t>
      </w:r>
    </w:p>
    <w:p w14:paraId="35C8B783" w14:textId="49D1450B" w:rsidR="00ED6A6F" w:rsidRDefault="00ED6A6F" w:rsidP="00045E0F">
      <w:pPr>
        <w:contextualSpacing/>
      </w:pPr>
      <w:r>
        <w:t xml:space="preserve">Use </w:t>
      </w:r>
      <w:r w:rsidRPr="0019776F">
        <w:t xml:space="preserve">two </w:t>
      </w:r>
      <w:r w:rsidR="0019776F" w:rsidRPr="0019776F">
        <w:t>Topic Index</w:t>
      </w:r>
      <w:r w:rsidR="0019776F">
        <w:t xml:space="preserve"> and At-a-Glance Index</w:t>
      </w:r>
      <w:r w:rsidR="0019776F" w:rsidRPr="0019776F">
        <w:t xml:space="preserve"> </w:t>
      </w:r>
      <w:r w:rsidRPr="0019776F">
        <w:t>to</w:t>
      </w:r>
      <w:r>
        <w:t xml:space="preserve"> select a lesson you’ll try out back home, then review that lesson in order to understand the value of key features provided in all PLT activities in this </w:t>
      </w:r>
      <w:r>
        <w:rPr>
          <w:i/>
          <w:iCs/>
        </w:rPr>
        <w:t>Guide</w:t>
      </w:r>
      <w:r>
        <w:t>.</w:t>
      </w:r>
    </w:p>
    <w:p w14:paraId="0A0BEF43" w14:textId="77777777" w:rsidR="00045E0F" w:rsidRPr="00F426D9" w:rsidRDefault="00045E0F" w:rsidP="00045E0F">
      <w:pPr>
        <w:contextualSpacing/>
      </w:pPr>
    </w:p>
    <w:p w14:paraId="7034ED0F" w14:textId="77777777" w:rsidR="00ED6A6F" w:rsidRPr="00F426D9" w:rsidRDefault="00ED6A6F" w:rsidP="00A21865">
      <w:pPr>
        <w:pStyle w:val="ListParagraph"/>
        <w:numPr>
          <w:ilvl w:val="0"/>
          <w:numId w:val="23"/>
        </w:numPr>
        <w:ind w:left="360"/>
      </w:pPr>
      <w:r>
        <w:t xml:space="preserve">Use the </w:t>
      </w:r>
      <w:r w:rsidRPr="00CB37AC">
        <w:rPr>
          <w:b/>
          <w:bCs/>
        </w:rPr>
        <w:t>Topic Index</w:t>
      </w:r>
      <w:r>
        <w:t xml:space="preserve"> to </w:t>
      </w:r>
      <w:r w:rsidRPr="00F426D9">
        <w:t>identify one or more potential activities for your program</w:t>
      </w:r>
      <w:r>
        <w:t xml:space="preserve">.  </w:t>
      </w:r>
    </w:p>
    <w:p w14:paraId="39775BCD" w14:textId="77777777" w:rsidR="00ED6A6F" w:rsidRPr="007200C9" w:rsidRDefault="00ED6A6F" w:rsidP="00A21865">
      <w:pPr>
        <w:pStyle w:val="ListParagraph"/>
        <w:numPr>
          <w:ilvl w:val="0"/>
          <w:numId w:val="24"/>
        </w:numPr>
      </w:pPr>
      <w:r w:rsidRPr="007200C9">
        <w:t>Find the Topic Index in the Table of Contents.</w:t>
      </w:r>
    </w:p>
    <w:p w14:paraId="33098AFC" w14:textId="77777777" w:rsidR="00ED6A6F" w:rsidRPr="007200C9" w:rsidRDefault="00ED6A6F" w:rsidP="00A21865">
      <w:pPr>
        <w:pStyle w:val="ListParagraph"/>
        <w:numPr>
          <w:ilvl w:val="0"/>
          <w:numId w:val="24"/>
        </w:numPr>
      </w:pPr>
      <w:r w:rsidRPr="007200C9">
        <w:t xml:space="preserve">Because the Topic Index is </w:t>
      </w:r>
      <w:r>
        <w:t>so</w:t>
      </w:r>
      <w:r w:rsidRPr="007200C9">
        <w:t xml:space="preserve"> useful, consider </w:t>
      </w:r>
      <w:r>
        <w:t xml:space="preserve">marking </w:t>
      </w:r>
      <w:r w:rsidRPr="007200C9">
        <w:t>it in the Table of Contents and/or attach a Post-It-Note on that</w:t>
      </w:r>
      <w:r>
        <w:t xml:space="preserve"> Index</w:t>
      </w:r>
      <w:r w:rsidRPr="007200C9">
        <w:t xml:space="preserve"> page for easy access later. </w:t>
      </w:r>
    </w:p>
    <w:p w14:paraId="1025B247" w14:textId="77777777" w:rsidR="00ED6A6F" w:rsidRDefault="00ED6A6F" w:rsidP="00ED6A6F">
      <w:pPr>
        <w:contextualSpacing/>
        <w:rPr>
          <w:sz w:val="10"/>
          <w:szCs w:val="10"/>
          <w:u w:val="single"/>
        </w:rPr>
      </w:pPr>
    </w:p>
    <w:p w14:paraId="11350146" w14:textId="77777777" w:rsidR="00ED6A6F" w:rsidRPr="00B64005" w:rsidRDefault="00ED6A6F" w:rsidP="00A21865">
      <w:pPr>
        <w:pStyle w:val="ListParagraph"/>
        <w:numPr>
          <w:ilvl w:val="0"/>
          <w:numId w:val="23"/>
        </w:numPr>
        <w:ind w:left="360"/>
      </w:pPr>
      <w:r>
        <w:t xml:space="preserve">Next, use the </w:t>
      </w:r>
      <w:r w:rsidRPr="00933917">
        <w:rPr>
          <w:b/>
          <w:bCs/>
        </w:rPr>
        <w:t>At-a-Glance Index</w:t>
      </w:r>
      <w:r>
        <w:rPr>
          <w:sz w:val="28"/>
          <w:szCs w:val="28"/>
        </w:rPr>
        <w:t xml:space="preserve"> </w:t>
      </w:r>
      <w:r w:rsidRPr="000759C2">
        <w:t xml:space="preserve">you </w:t>
      </w:r>
      <w:r>
        <w:t>used</w:t>
      </w:r>
      <w:r w:rsidRPr="000759C2">
        <w:t xml:space="preserve"> earlier</w:t>
      </w:r>
      <w:r>
        <w:rPr>
          <w:sz w:val="28"/>
          <w:szCs w:val="28"/>
        </w:rPr>
        <w:t xml:space="preserve"> </w:t>
      </w:r>
      <w:r>
        <w:t xml:space="preserve">to </w:t>
      </w:r>
      <w:r w:rsidRPr="00B64005">
        <w:t xml:space="preserve">compare </w:t>
      </w:r>
      <w:r>
        <w:t>the</w:t>
      </w:r>
      <w:r w:rsidRPr="00B64005">
        <w:t xml:space="preserve"> potential activities </w:t>
      </w:r>
      <w:r>
        <w:t xml:space="preserve">you found </w:t>
      </w:r>
      <w:r w:rsidRPr="00B64005">
        <w:t xml:space="preserve">for </w:t>
      </w:r>
      <w:r>
        <w:t>your</w:t>
      </w:r>
      <w:r w:rsidRPr="00B64005">
        <w:t xml:space="preserve"> topic</w:t>
      </w:r>
      <w:r>
        <w:t xml:space="preserve">. </w:t>
      </w:r>
      <w:r w:rsidRPr="00B64005">
        <w:t xml:space="preserve"> </w:t>
      </w:r>
      <w:r>
        <w:t>Select</w:t>
      </w:r>
      <w:r w:rsidRPr="00B64005">
        <w:t xml:space="preserve"> one of th</w:t>
      </w:r>
      <w:r>
        <w:t>ose activities</w:t>
      </w:r>
      <w:r w:rsidRPr="00B64005">
        <w:t xml:space="preserve"> to review now.  </w:t>
      </w:r>
    </w:p>
    <w:p w14:paraId="397E85BD" w14:textId="77777777" w:rsidR="00ED6A6F" w:rsidRPr="000759C2" w:rsidRDefault="00ED6A6F" w:rsidP="00ED6A6F">
      <w:pPr>
        <w:pStyle w:val="ListParagraph"/>
        <w:ind w:left="360"/>
        <w:rPr>
          <w:sz w:val="10"/>
          <w:szCs w:val="10"/>
        </w:rPr>
      </w:pPr>
    </w:p>
    <w:p w14:paraId="45DD7D0D" w14:textId="77777777" w:rsidR="00ED6A6F" w:rsidRPr="00B64005" w:rsidRDefault="00ED6A6F" w:rsidP="00A21865">
      <w:pPr>
        <w:pStyle w:val="ListParagraph"/>
        <w:numPr>
          <w:ilvl w:val="0"/>
          <w:numId w:val="23"/>
        </w:numPr>
        <w:ind w:left="360"/>
      </w:pPr>
      <w:r>
        <w:t xml:space="preserve">Quickly skim the generic </w:t>
      </w:r>
      <w:r w:rsidRPr="00933917">
        <w:rPr>
          <w:b/>
          <w:bCs/>
        </w:rPr>
        <w:t>Activity Components Diagram</w:t>
      </w:r>
      <w:r>
        <w:t xml:space="preserve"> (pp. 8-9) to </w:t>
      </w:r>
      <w:r w:rsidRPr="00B64005">
        <w:t xml:space="preserve">clarify all of the supports that </w:t>
      </w:r>
      <w:r>
        <w:t>are included</w:t>
      </w:r>
      <w:r w:rsidRPr="00B64005">
        <w:t xml:space="preserve"> in every </w:t>
      </w:r>
      <w:r>
        <w:t xml:space="preserve">PLT </w:t>
      </w:r>
      <w:r w:rsidRPr="00B64005">
        <w:t xml:space="preserve">activity.  </w:t>
      </w:r>
    </w:p>
    <w:p w14:paraId="5D1329F2" w14:textId="77777777" w:rsidR="00ED6A6F" w:rsidRPr="007200C9" w:rsidRDefault="00ED6A6F" w:rsidP="00ED6A6F">
      <w:pPr>
        <w:pStyle w:val="ListParagraph"/>
        <w:ind w:left="360"/>
        <w:rPr>
          <w:sz w:val="10"/>
          <w:szCs w:val="10"/>
        </w:rPr>
      </w:pPr>
    </w:p>
    <w:p w14:paraId="433D1B08" w14:textId="77777777" w:rsidR="00ED6A6F" w:rsidRDefault="00ED6A6F" w:rsidP="00A21865">
      <w:pPr>
        <w:pStyle w:val="ListParagraph"/>
        <w:numPr>
          <w:ilvl w:val="0"/>
          <w:numId w:val="23"/>
        </w:numPr>
        <w:ind w:left="360"/>
      </w:pPr>
      <w:r>
        <w:t>Use the review form below to record information in activity features that will be useful to you.</w:t>
      </w:r>
    </w:p>
    <w:p w14:paraId="1A42CDE3" w14:textId="77777777" w:rsidR="00ED6A6F" w:rsidRDefault="00ED6A6F" w:rsidP="00ED6A6F"/>
    <w:p w14:paraId="0FE137FD" w14:textId="77777777" w:rsidR="00ED6A6F" w:rsidRPr="000759C2" w:rsidRDefault="00ED6A6F" w:rsidP="00ED6A6F">
      <w:pPr>
        <w:contextualSpacing/>
        <w:rPr>
          <w:b/>
          <w:bCs/>
        </w:rPr>
      </w:pPr>
      <w:r>
        <w:rPr>
          <w:b/>
          <w:bCs/>
        </w:rPr>
        <w:t>Activity title</w:t>
      </w:r>
      <w:r w:rsidRPr="000759C2">
        <w:rPr>
          <w:b/>
          <w:bCs/>
        </w:rPr>
        <w:t xml:space="preserve"> </w:t>
      </w:r>
      <w:r>
        <w:rPr>
          <w:b/>
          <w:bCs/>
        </w:rPr>
        <w:t xml:space="preserve">and page: </w:t>
      </w:r>
    </w:p>
    <w:p w14:paraId="4E2D9311" w14:textId="77777777" w:rsidR="00ED6A6F" w:rsidRPr="007200C9" w:rsidRDefault="00ED6A6F" w:rsidP="00ED6A6F">
      <w:pPr>
        <w:contextualSpacing/>
        <w:rPr>
          <w:sz w:val="10"/>
          <w:szCs w:val="10"/>
          <w:u w:val="single"/>
        </w:rPr>
      </w:pPr>
    </w:p>
    <w:p w14:paraId="456FC8D2" w14:textId="77777777" w:rsidR="00ED6A6F" w:rsidRDefault="00ED6A6F" w:rsidP="00ED6A6F">
      <w:pPr>
        <w:contextualSpacing/>
      </w:pPr>
      <w:r w:rsidRPr="000759C2">
        <w:rPr>
          <w:b/>
          <w:bCs/>
        </w:rPr>
        <w:t>General Description</w:t>
      </w:r>
      <w:r>
        <w:rPr>
          <w:b/>
          <w:bCs/>
        </w:rPr>
        <w:t xml:space="preserve"> </w:t>
      </w:r>
      <w:r w:rsidRPr="000759C2">
        <w:t>(</w:t>
      </w:r>
      <w:r>
        <w:t xml:space="preserve">Summarize briefly what students will do- </w:t>
      </w:r>
      <w:r w:rsidRPr="009C3AD2">
        <w:rPr>
          <w:i/>
          <w:iCs/>
        </w:rPr>
        <w:t xml:space="preserve">see </w:t>
      </w:r>
      <w:r>
        <w:rPr>
          <w:i/>
          <w:iCs/>
        </w:rPr>
        <w:t xml:space="preserve">the </w:t>
      </w:r>
      <w:r w:rsidRPr="009C3AD2">
        <w:rPr>
          <w:i/>
          <w:iCs/>
        </w:rPr>
        <w:t>paragraph above the title</w:t>
      </w:r>
      <w:r>
        <w:rPr>
          <w:i/>
          <w:iCs/>
        </w:rPr>
        <w:t>)</w:t>
      </w:r>
      <w:r>
        <w:t>:</w:t>
      </w:r>
    </w:p>
    <w:p w14:paraId="6C77EB5D" w14:textId="77777777" w:rsidR="00ED6A6F" w:rsidRDefault="00ED6A6F" w:rsidP="00ED6A6F">
      <w:pPr>
        <w:contextualSpacing/>
      </w:pPr>
    </w:p>
    <w:p w14:paraId="4F8D4F23" w14:textId="74D9E834" w:rsidR="00ED6A6F" w:rsidRPr="009C3AD2" w:rsidRDefault="00ED6A6F" w:rsidP="00ED6A6F">
      <w:pPr>
        <w:contextualSpacing/>
      </w:pPr>
      <w:r w:rsidRPr="009C3AD2">
        <w:rPr>
          <w:b/>
          <w:bCs/>
        </w:rPr>
        <w:t xml:space="preserve">Icons: </w:t>
      </w:r>
      <w:r>
        <w:t>(List any special instructional contexts indicated by the icons (see p. 7 for Icon Legend))</w:t>
      </w:r>
    </w:p>
    <w:p w14:paraId="7B21D165" w14:textId="77777777" w:rsidR="00ED6A6F" w:rsidRPr="000759C2" w:rsidRDefault="00ED6A6F" w:rsidP="00ED6A6F">
      <w:pPr>
        <w:contextualSpacing/>
      </w:pPr>
    </w:p>
    <w:p w14:paraId="5B6B0E2B" w14:textId="77777777" w:rsidR="00ED6A6F" w:rsidRPr="000759C2" w:rsidRDefault="00ED6A6F" w:rsidP="00ED6A6F">
      <w:pPr>
        <w:contextualSpacing/>
        <w:rPr>
          <w:b/>
          <w:bCs/>
        </w:rPr>
      </w:pPr>
      <w:r w:rsidRPr="000759C2">
        <w:rPr>
          <w:b/>
          <w:bCs/>
        </w:rPr>
        <w:t xml:space="preserve">Academic Standards:  </w:t>
      </w:r>
    </w:p>
    <w:p w14:paraId="350B78D7" w14:textId="77777777" w:rsidR="00ED6A6F" w:rsidRDefault="00ED6A6F" w:rsidP="00ED6A6F">
      <w:pPr>
        <w:contextualSpacing/>
        <w:rPr>
          <w:b/>
          <w:bCs/>
        </w:rPr>
      </w:pPr>
    </w:p>
    <w:p w14:paraId="14279531" w14:textId="77777777" w:rsidR="00ED6A6F" w:rsidRDefault="00ED6A6F" w:rsidP="00ED6A6F">
      <w:pPr>
        <w:contextualSpacing/>
      </w:pPr>
      <w:r w:rsidRPr="000759C2">
        <w:rPr>
          <w:b/>
          <w:bCs/>
        </w:rPr>
        <w:t>Objectives</w:t>
      </w:r>
      <w:r>
        <w:t xml:space="preserve">:  </w:t>
      </w:r>
    </w:p>
    <w:p w14:paraId="4D933E69" w14:textId="77777777" w:rsidR="00ED6A6F" w:rsidRDefault="00ED6A6F" w:rsidP="00ED6A6F">
      <w:pPr>
        <w:contextualSpacing/>
      </w:pPr>
    </w:p>
    <w:p w14:paraId="24CE122C" w14:textId="77777777" w:rsidR="00ED6A6F" w:rsidRDefault="00ED6A6F" w:rsidP="00ED6A6F">
      <w:pPr>
        <w:contextualSpacing/>
      </w:pPr>
      <w:r w:rsidRPr="000759C2">
        <w:rPr>
          <w:b/>
          <w:bCs/>
        </w:rPr>
        <w:t>Time Considerations:</w:t>
      </w:r>
      <w:r>
        <w:t xml:space="preserve">    Preparation ____________  Activity  _______________</w:t>
      </w:r>
    </w:p>
    <w:p w14:paraId="109BD52A" w14:textId="77777777" w:rsidR="00ED6A6F" w:rsidRDefault="00ED6A6F" w:rsidP="00ED6A6F">
      <w:pPr>
        <w:contextualSpacing/>
      </w:pPr>
    </w:p>
    <w:p w14:paraId="454D620E" w14:textId="77777777" w:rsidR="00ED6A6F" w:rsidRDefault="00ED6A6F" w:rsidP="00ED6A6F">
      <w:pPr>
        <w:contextualSpacing/>
        <w:rPr>
          <w:b/>
          <w:bCs/>
        </w:rPr>
      </w:pPr>
      <w:r w:rsidRPr="000759C2">
        <w:rPr>
          <w:b/>
          <w:bCs/>
        </w:rPr>
        <w:t>Materials</w:t>
      </w:r>
      <w:r>
        <w:rPr>
          <w:b/>
          <w:bCs/>
        </w:rPr>
        <w:t xml:space="preserve"> </w:t>
      </w:r>
      <w:r>
        <w:t>(List a couple here)</w:t>
      </w:r>
      <w:r w:rsidRPr="000759C2">
        <w:rPr>
          <w:b/>
          <w:bCs/>
        </w:rPr>
        <w:t xml:space="preserve">:  </w:t>
      </w:r>
    </w:p>
    <w:p w14:paraId="44B79CF6" w14:textId="77777777" w:rsidR="00ED6A6F" w:rsidRDefault="00ED6A6F" w:rsidP="00ED6A6F">
      <w:pPr>
        <w:contextualSpacing/>
        <w:rPr>
          <w:b/>
          <w:bCs/>
        </w:rPr>
      </w:pPr>
    </w:p>
    <w:p w14:paraId="530D5618" w14:textId="77777777" w:rsidR="00ED6A6F" w:rsidRDefault="00ED6A6F" w:rsidP="00ED6A6F">
      <w:pPr>
        <w:contextualSpacing/>
        <w:rPr>
          <w:b/>
          <w:bCs/>
        </w:rPr>
      </w:pPr>
      <w:r>
        <w:rPr>
          <w:b/>
          <w:bCs/>
        </w:rPr>
        <w:t xml:space="preserve">Getting Ready </w:t>
      </w:r>
      <w:r>
        <w:t>(List a few steps here including at least one “Safety!” item)</w:t>
      </w:r>
      <w:r>
        <w:rPr>
          <w:b/>
          <w:bCs/>
        </w:rPr>
        <w:t xml:space="preserve">:  </w:t>
      </w:r>
    </w:p>
    <w:p w14:paraId="41ACB08F" w14:textId="77777777" w:rsidR="00ED6A6F" w:rsidRDefault="00ED6A6F" w:rsidP="00ED6A6F">
      <w:pPr>
        <w:contextualSpacing/>
        <w:rPr>
          <w:b/>
          <w:bCs/>
        </w:rPr>
      </w:pPr>
    </w:p>
    <w:p w14:paraId="18FE2FA0" w14:textId="77777777" w:rsidR="00ED6A6F" w:rsidRDefault="00ED6A6F" w:rsidP="00ED6A6F">
      <w:pPr>
        <w:contextualSpacing/>
        <w:rPr>
          <w:b/>
          <w:bCs/>
        </w:rPr>
      </w:pPr>
      <w:r w:rsidRPr="0032040D">
        <w:rPr>
          <w:b/>
          <w:bCs/>
        </w:rPr>
        <w:t>Student Page</w:t>
      </w:r>
      <w:r>
        <w:rPr>
          <w:b/>
          <w:bCs/>
        </w:rPr>
        <w:t xml:space="preserve">s </w:t>
      </w:r>
    </w:p>
    <w:p w14:paraId="6A75C026" w14:textId="77777777" w:rsidR="00ED6A6F" w:rsidRDefault="00ED6A6F" w:rsidP="00ED6A6F">
      <w:pPr>
        <w:contextualSpacing/>
      </w:pPr>
      <w:r>
        <w:t xml:space="preserve">(Describe here briefly what students will do and list the related “Career”):  </w:t>
      </w:r>
    </w:p>
    <w:p w14:paraId="42596665" w14:textId="77777777" w:rsidR="00ED6A6F" w:rsidRDefault="00ED6A6F" w:rsidP="00ED6A6F">
      <w:pPr>
        <w:contextualSpacing/>
      </w:pPr>
    </w:p>
    <w:p w14:paraId="7AB9FC71" w14:textId="77777777" w:rsidR="00ED6A6F" w:rsidRDefault="00ED6A6F" w:rsidP="00ED6A6F">
      <w:pPr>
        <w:contextualSpacing/>
      </w:pPr>
      <w:r w:rsidRPr="0032040D">
        <w:rPr>
          <w:b/>
          <w:bCs/>
        </w:rPr>
        <w:t xml:space="preserve">Assessment </w:t>
      </w:r>
      <w:r>
        <w:t>(List one Assessment you might use):</w:t>
      </w:r>
    </w:p>
    <w:p w14:paraId="4C166D64" w14:textId="77777777" w:rsidR="00ED6A6F" w:rsidRDefault="00ED6A6F" w:rsidP="00ED6A6F">
      <w:pPr>
        <w:contextualSpacing/>
      </w:pPr>
    </w:p>
    <w:p w14:paraId="136F765D" w14:textId="77777777" w:rsidR="00ED6A6F" w:rsidRDefault="00ED6A6F" w:rsidP="00ED6A6F">
      <w:pPr>
        <w:contextualSpacing/>
      </w:pPr>
      <w:r>
        <w:rPr>
          <w:b/>
          <w:bCs/>
        </w:rPr>
        <w:t>Enrichment</w:t>
      </w:r>
      <w:r>
        <w:t xml:space="preserve"> (List one Enrichment you might find helpful): </w:t>
      </w:r>
    </w:p>
    <w:p w14:paraId="361C89E1" w14:textId="77777777" w:rsidR="00ED6A6F" w:rsidRDefault="00ED6A6F" w:rsidP="00ED6A6F">
      <w:pPr>
        <w:contextualSpacing/>
      </w:pPr>
    </w:p>
    <w:p w14:paraId="7FE24A23" w14:textId="77777777" w:rsidR="00ED6A6F" w:rsidRDefault="00ED6A6F" w:rsidP="00ED6A6F">
      <w:pPr>
        <w:contextualSpacing/>
      </w:pPr>
      <w:r w:rsidRPr="0032040D">
        <w:rPr>
          <w:b/>
          <w:bCs/>
        </w:rPr>
        <w:t>Other Features</w:t>
      </w:r>
      <w:r>
        <w:t xml:space="preserve"> (List any Grade Variations, Take It Outside, or other features you might use):</w:t>
      </w:r>
    </w:p>
    <w:p w14:paraId="274312E8" w14:textId="77777777" w:rsidR="00ED6A6F" w:rsidRDefault="00ED6A6F" w:rsidP="00ED6A6F">
      <w:pPr>
        <w:contextualSpacing/>
        <w:rPr>
          <w:i/>
          <w:iCs/>
        </w:rPr>
      </w:pPr>
    </w:p>
    <w:p w14:paraId="5339213A" w14:textId="77777777" w:rsidR="00ED6A6F" w:rsidRDefault="00ED6A6F" w:rsidP="00ED6A6F">
      <w:pPr>
        <w:contextualSpacing/>
      </w:pPr>
      <w:r>
        <w:rPr>
          <w:b/>
          <w:bCs/>
        </w:rPr>
        <w:t xml:space="preserve">Online </w:t>
      </w:r>
      <w:r>
        <w:t xml:space="preserve">(Find your activity at </w:t>
      </w:r>
      <w:hyperlink r:id="rId27" w:history="1">
        <w:r w:rsidRPr="00933917">
          <w:rPr>
            <w:rStyle w:val="Hyperlink"/>
          </w:rPr>
          <w:t>plt.org/myk8guide</w:t>
        </w:r>
      </w:hyperlink>
      <w:r>
        <w:t xml:space="preserve"> and review the Glossary, Reading Connections, Resources, Standards Alignment, and downloadable Student Pages, noting any you might use): </w:t>
      </w:r>
    </w:p>
    <w:bookmarkEnd w:id="27"/>
    <w:p w14:paraId="51BC8AD5" w14:textId="77777777" w:rsidR="00ED6A6F" w:rsidRDefault="00ED6A6F" w:rsidP="00ED6A6F">
      <w:pPr>
        <w:contextualSpacing/>
        <w:rPr>
          <w:sz w:val="18"/>
          <w:szCs w:val="18"/>
        </w:rPr>
      </w:pPr>
    </w:p>
    <w:p w14:paraId="4926E246" w14:textId="77777777" w:rsidR="00ED6A6F" w:rsidRDefault="00ED6A6F" w:rsidP="00ED6A6F">
      <w:pPr>
        <w:contextualSpacing/>
        <w:rPr>
          <w:sz w:val="18"/>
          <w:szCs w:val="18"/>
        </w:rPr>
      </w:pPr>
    </w:p>
    <w:p w14:paraId="73C3698C" w14:textId="77777777" w:rsidR="00ED6A6F" w:rsidRDefault="00ED6A6F" w:rsidP="00ED6A6F">
      <w:pPr>
        <w:contextualSpacing/>
        <w:rPr>
          <w:sz w:val="18"/>
          <w:szCs w:val="18"/>
        </w:rPr>
      </w:pPr>
    </w:p>
    <w:p w14:paraId="2AB5230F" w14:textId="77777777" w:rsidR="00ED6A6F" w:rsidRDefault="00ED6A6F" w:rsidP="00ED6A6F">
      <w:pPr>
        <w:contextualSpacing/>
        <w:rPr>
          <w:sz w:val="18"/>
          <w:szCs w:val="18"/>
        </w:rPr>
      </w:pPr>
    </w:p>
    <w:p w14:paraId="581EB2E0" w14:textId="0FB623C6" w:rsidR="002F357A" w:rsidRDefault="002F357A" w:rsidP="003C6138">
      <w:pPr>
        <w:contextualSpacing/>
      </w:pPr>
    </w:p>
    <w:p w14:paraId="30B52B76" w14:textId="5A366BFE" w:rsidR="00041F60" w:rsidRDefault="00041F60" w:rsidP="00E0115E">
      <w:pPr>
        <w:pStyle w:val="Heading2"/>
      </w:pPr>
      <w:bookmarkStart w:id="28" w:name="_USING_PLT_TO"/>
      <w:bookmarkStart w:id="29" w:name="_Toc67039905"/>
      <w:bookmarkEnd w:id="28"/>
      <w:r>
        <w:lastRenderedPageBreak/>
        <w:t xml:space="preserve">USING PLT </w:t>
      </w:r>
      <w:r w:rsidR="001B3A24">
        <w:t>TO</w:t>
      </w:r>
      <w:r>
        <w:t xml:space="preserve"> DESIGN UNITS </w:t>
      </w:r>
      <w:r w:rsidR="001B3A24">
        <w:t>OR</w:t>
      </w:r>
      <w:r>
        <w:t xml:space="preserve"> ACTIVITY SEQUENCES</w:t>
      </w:r>
      <w:bookmarkEnd w:id="29"/>
    </w:p>
    <w:p w14:paraId="3151108E" w14:textId="6A1219FC" w:rsidR="00041F60" w:rsidRDefault="00041F60" w:rsidP="00041F60">
      <w:pPr>
        <w:contextualSpacing/>
        <w:rPr>
          <w:b/>
          <w:bCs/>
          <w:sz w:val="10"/>
          <w:szCs w:val="10"/>
        </w:rPr>
      </w:pPr>
    </w:p>
    <w:p w14:paraId="4B056EEC" w14:textId="7C50E122" w:rsidR="00AF0FED" w:rsidRPr="006C1164" w:rsidRDefault="00AF0FED" w:rsidP="00041F60">
      <w:pPr>
        <w:contextualSpacing/>
        <w:rPr>
          <w:b/>
          <w:bCs/>
          <w:sz w:val="10"/>
          <w:szCs w:val="10"/>
        </w:rPr>
      </w:pPr>
    </w:p>
    <w:p w14:paraId="0DF4E464" w14:textId="77777777" w:rsidR="00041F60" w:rsidRPr="009C2B7D" w:rsidRDefault="00041F60" w:rsidP="0054112A">
      <w:pPr>
        <w:pStyle w:val="Heading3"/>
      </w:pPr>
      <w:r w:rsidRPr="009C2B7D">
        <w:t>Academic Standards</w:t>
      </w:r>
    </w:p>
    <w:p w14:paraId="06EA8AC7" w14:textId="6468E224" w:rsidR="00041F60" w:rsidRPr="0054112A" w:rsidRDefault="0054112A" w:rsidP="0054112A">
      <w:pPr>
        <w:ind w:left="720"/>
        <w:rPr>
          <w:rFonts w:cstheme="minorHAnsi"/>
        </w:rPr>
      </w:pPr>
      <w:r w:rsidRPr="0054112A">
        <w:rPr>
          <w:rFonts w:cstheme="minorHAnsi"/>
          <w:b/>
          <w:bCs/>
        </w:rPr>
        <w:t>General Overview:</w:t>
      </w:r>
      <w:r w:rsidRPr="0054112A">
        <w:rPr>
          <w:rFonts w:cstheme="minorHAnsi"/>
        </w:rPr>
        <w:t xml:space="preserve"> </w:t>
      </w:r>
      <w:r w:rsidR="00041F60" w:rsidRPr="0054112A">
        <w:rPr>
          <w:rFonts w:cstheme="minorHAnsi"/>
        </w:rPr>
        <w:t>Appendix A:  Teaching to Standards (p. 394)</w:t>
      </w:r>
    </w:p>
    <w:p w14:paraId="538B9772" w14:textId="0A62F399" w:rsidR="00041F60" w:rsidRPr="009C2B7D" w:rsidRDefault="0054112A" w:rsidP="00041F60">
      <w:pPr>
        <w:ind w:left="720"/>
        <w:contextualSpacing/>
        <w:rPr>
          <w:rFonts w:cstheme="minorHAnsi"/>
        </w:rPr>
      </w:pPr>
      <w:r w:rsidRPr="0054112A">
        <w:rPr>
          <w:rFonts w:cstheme="minorHAnsi"/>
          <w:b/>
          <w:bCs/>
        </w:rPr>
        <w:t>Specific Standards:</w:t>
      </w:r>
      <w:r w:rsidR="00041F60" w:rsidRPr="009C2B7D">
        <w:rPr>
          <w:rFonts w:cstheme="minorHAnsi"/>
        </w:rPr>
        <w:t xml:space="preserve">  For Each PLT Activity</w:t>
      </w:r>
    </w:p>
    <w:p w14:paraId="2D3DE1A2" w14:textId="77777777" w:rsidR="00041F60" w:rsidRPr="0054112A" w:rsidRDefault="00041F60" w:rsidP="0054112A">
      <w:pPr>
        <w:pStyle w:val="ListParagraph"/>
        <w:numPr>
          <w:ilvl w:val="0"/>
          <w:numId w:val="46"/>
        </w:numPr>
        <w:ind w:left="1800"/>
        <w:rPr>
          <w:rFonts w:cstheme="minorHAnsi"/>
        </w:rPr>
      </w:pPr>
      <w:r w:rsidRPr="0054112A">
        <w:rPr>
          <w:rFonts w:cstheme="minorHAnsi"/>
        </w:rPr>
        <w:t xml:space="preserve">See the “At-A-Glance” Index to choose activities </w:t>
      </w:r>
      <w:r w:rsidRPr="0054112A">
        <w:rPr>
          <w:rFonts w:cstheme="minorHAnsi"/>
          <w:u w:val="single"/>
        </w:rPr>
        <w:t>by Subject</w:t>
      </w:r>
      <w:r w:rsidRPr="0054112A">
        <w:rPr>
          <w:rFonts w:cstheme="minorHAnsi"/>
        </w:rPr>
        <w:t xml:space="preserve"> (p. 420)</w:t>
      </w:r>
    </w:p>
    <w:p w14:paraId="3A05C8F0" w14:textId="35B2C33E" w:rsidR="00041F60" w:rsidRPr="0054112A" w:rsidRDefault="00041F60" w:rsidP="0054112A">
      <w:pPr>
        <w:pStyle w:val="ListParagraph"/>
        <w:numPr>
          <w:ilvl w:val="0"/>
          <w:numId w:val="46"/>
        </w:numPr>
        <w:ind w:left="1800"/>
        <w:rPr>
          <w:rFonts w:cstheme="minorHAnsi"/>
        </w:rPr>
      </w:pPr>
      <w:r w:rsidRPr="0054112A">
        <w:rPr>
          <w:rFonts w:cstheme="minorHAnsi"/>
        </w:rPr>
        <w:t>See the “Academic Standards” Inset Box within the individual activity</w:t>
      </w:r>
    </w:p>
    <w:p w14:paraId="0AFA64CD" w14:textId="62B46E78" w:rsidR="00041F60" w:rsidRPr="009C2B7D" w:rsidRDefault="00041F60" w:rsidP="0054112A">
      <w:pPr>
        <w:ind w:left="1800"/>
        <w:contextualSpacing/>
        <w:rPr>
          <w:rFonts w:cstheme="minorHAnsi"/>
        </w:rPr>
      </w:pPr>
      <w:r w:rsidRPr="009C2B7D">
        <w:rPr>
          <w:rFonts w:cstheme="minorHAnsi"/>
        </w:rPr>
        <w:t>Standards for Subjects including Science, ELA, Mathematics, Social Studies</w:t>
      </w:r>
    </w:p>
    <w:p w14:paraId="00CD0FE5" w14:textId="2370B3E9" w:rsidR="00041F60" w:rsidRPr="0054112A" w:rsidRDefault="00041F60" w:rsidP="0054112A">
      <w:pPr>
        <w:pStyle w:val="ListParagraph"/>
        <w:numPr>
          <w:ilvl w:val="0"/>
          <w:numId w:val="46"/>
        </w:numPr>
        <w:ind w:left="1800"/>
        <w:rPr>
          <w:rFonts w:cstheme="minorHAnsi"/>
        </w:rPr>
      </w:pPr>
      <w:r w:rsidRPr="0054112A">
        <w:rPr>
          <w:rFonts w:cstheme="minorHAnsi"/>
        </w:rPr>
        <w:t>NGSS</w:t>
      </w:r>
      <w:r w:rsidR="0054112A" w:rsidRPr="0054112A">
        <w:rPr>
          <w:rFonts w:cstheme="minorHAnsi"/>
        </w:rPr>
        <w:t xml:space="preserve">: </w:t>
      </w:r>
      <w:r w:rsidRPr="0054112A">
        <w:rPr>
          <w:rFonts w:cstheme="minorHAnsi"/>
        </w:rPr>
        <w:t xml:space="preserve">See </w:t>
      </w:r>
      <w:hyperlink r:id="rId28" w:history="1">
        <w:r w:rsidRPr="0054112A">
          <w:rPr>
            <w:rStyle w:val="Hyperlink"/>
            <w:rFonts w:cstheme="minorHAnsi"/>
          </w:rPr>
          <w:t>website</w:t>
        </w:r>
      </w:hyperlink>
      <w:r w:rsidRPr="0054112A">
        <w:rPr>
          <w:rFonts w:cstheme="minorHAnsi"/>
        </w:rPr>
        <w:t xml:space="preserve"> for table of PLT activity titles with NGSS standards code list</w:t>
      </w:r>
      <w:r w:rsidR="00BC42ED" w:rsidRPr="0054112A">
        <w:rPr>
          <w:rFonts w:cstheme="minorHAnsi"/>
        </w:rPr>
        <w:t>ings</w:t>
      </w:r>
      <w:r w:rsidRPr="0054112A">
        <w:rPr>
          <w:rFonts w:cstheme="minorHAnsi"/>
        </w:rPr>
        <w:t xml:space="preserve"> </w:t>
      </w:r>
    </w:p>
    <w:p w14:paraId="55E779FD" w14:textId="77777777" w:rsidR="00041F60" w:rsidRPr="009C2B7D" w:rsidRDefault="00041F60" w:rsidP="00041F60">
      <w:pPr>
        <w:ind w:left="2160"/>
        <w:contextualSpacing/>
        <w:rPr>
          <w:rFonts w:cstheme="minorHAnsi"/>
          <w:sz w:val="10"/>
          <w:szCs w:val="10"/>
        </w:rPr>
      </w:pPr>
    </w:p>
    <w:p w14:paraId="2C3FC8C9" w14:textId="77777777" w:rsidR="00041F60" w:rsidRPr="009C2B7D" w:rsidRDefault="00041F60" w:rsidP="0054112A">
      <w:pPr>
        <w:pStyle w:val="Heading3"/>
      </w:pPr>
      <w:r w:rsidRPr="009C2B7D">
        <w:t>Topic Index (p. 422)</w:t>
      </w:r>
    </w:p>
    <w:p w14:paraId="6716AC70" w14:textId="13C259C5" w:rsidR="00041F60" w:rsidRPr="009C2B7D" w:rsidRDefault="00041F60" w:rsidP="0054112A">
      <w:pPr>
        <w:ind w:left="720"/>
        <w:contextualSpacing/>
        <w:rPr>
          <w:rFonts w:cstheme="minorHAnsi"/>
        </w:rPr>
      </w:pPr>
      <w:r w:rsidRPr="0054112A">
        <w:rPr>
          <w:rFonts w:cstheme="minorHAnsi"/>
          <w:b/>
          <w:bCs/>
        </w:rPr>
        <w:t xml:space="preserve">Over 100 Topics: </w:t>
      </w:r>
      <w:r w:rsidRPr="009C2B7D">
        <w:rPr>
          <w:rFonts w:cstheme="minorHAnsi"/>
        </w:rPr>
        <w:t>For each Grade Band, a list of PLT activity titles for every Topic</w:t>
      </w:r>
    </w:p>
    <w:p w14:paraId="6BE22C03" w14:textId="77777777" w:rsidR="00041F60" w:rsidRPr="009C2B7D" w:rsidRDefault="00041F60" w:rsidP="00041F60">
      <w:pPr>
        <w:ind w:left="1440"/>
        <w:contextualSpacing/>
        <w:rPr>
          <w:rFonts w:cstheme="minorHAnsi"/>
          <w:sz w:val="10"/>
          <w:szCs w:val="10"/>
        </w:rPr>
      </w:pPr>
    </w:p>
    <w:p w14:paraId="5EBF5B6F" w14:textId="77777777" w:rsidR="00041F60" w:rsidRPr="009C2B7D" w:rsidRDefault="00041F60" w:rsidP="0054112A">
      <w:pPr>
        <w:pStyle w:val="Heading3"/>
      </w:pPr>
      <w:r w:rsidRPr="009C2B7D">
        <w:t>Appendix H: Units of Instruction (p. 406)</w:t>
      </w:r>
    </w:p>
    <w:p w14:paraId="68647079" w14:textId="36048149" w:rsidR="00041F60" w:rsidRPr="0054112A" w:rsidRDefault="00041F60" w:rsidP="0054112A">
      <w:pPr>
        <w:pStyle w:val="ListParagraph"/>
        <w:numPr>
          <w:ilvl w:val="0"/>
          <w:numId w:val="47"/>
        </w:numPr>
        <w:rPr>
          <w:rFonts w:cstheme="minorHAnsi"/>
        </w:rPr>
      </w:pPr>
      <w:r w:rsidRPr="0054112A">
        <w:rPr>
          <w:rFonts w:cstheme="minorHAnsi"/>
        </w:rPr>
        <w:t>Organized by Grade Band</w:t>
      </w:r>
      <w:r w:rsidR="0054112A" w:rsidRPr="0054112A">
        <w:rPr>
          <w:rFonts w:cstheme="minorHAnsi"/>
        </w:rPr>
        <w:t xml:space="preserve">: </w:t>
      </w:r>
      <w:r w:rsidRPr="0054112A">
        <w:rPr>
          <w:rFonts w:cstheme="minorHAnsi"/>
        </w:rPr>
        <w:t>5-10 sample unit outlines per grade band</w:t>
      </w:r>
    </w:p>
    <w:p w14:paraId="4164C74B" w14:textId="295ECF9F" w:rsidR="00041F60" w:rsidRPr="0054112A" w:rsidRDefault="00041F60" w:rsidP="0054112A">
      <w:pPr>
        <w:pStyle w:val="ListParagraph"/>
        <w:numPr>
          <w:ilvl w:val="0"/>
          <w:numId w:val="47"/>
        </w:numPr>
        <w:rPr>
          <w:rFonts w:cstheme="minorHAnsi"/>
        </w:rPr>
      </w:pPr>
      <w:r w:rsidRPr="0054112A">
        <w:rPr>
          <w:rFonts w:cstheme="minorHAnsi"/>
        </w:rPr>
        <w:t xml:space="preserve">A “Storyline” for each unit links </w:t>
      </w:r>
      <w:r w:rsidR="0054112A">
        <w:rPr>
          <w:rFonts w:cstheme="minorHAnsi"/>
        </w:rPr>
        <w:t>3-8 PLT</w:t>
      </w:r>
      <w:r w:rsidRPr="0054112A">
        <w:rPr>
          <w:rFonts w:cstheme="minorHAnsi"/>
        </w:rPr>
        <w:t xml:space="preserve"> activities together</w:t>
      </w:r>
      <w:r w:rsidR="0054112A" w:rsidRPr="0054112A">
        <w:rPr>
          <w:rFonts w:cstheme="minorHAnsi"/>
        </w:rPr>
        <w:t>.</w:t>
      </w:r>
    </w:p>
    <w:p w14:paraId="523E51E6" w14:textId="65D2624E" w:rsidR="00041F60" w:rsidRPr="009C2B7D" w:rsidRDefault="0050699F" w:rsidP="0054112A">
      <w:pPr>
        <w:pStyle w:val="ListParagraph"/>
        <w:numPr>
          <w:ilvl w:val="0"/>
          <w:numId w:val="47"/>
        </w:numPr>
        <w:rPr>
          <w:rFonts w:cstheme="minorHAnsi"/>
        </w:rPr>
      </w:pPr>
      <w:r w:rsidRPr="009C2B7D">
        <w:rPr>
          <w:rFonts w:cstheme="minorHAnsi"/>
        </w:rPr>
        <w:t xml:space="preserve">“Forest Literacy Framework” </w:t>
      </w:r>
      <w:r w:rsidR="0054112A">
        <w:rPr>
          <w:rFonts w:cstheme="minorHAnsi"/>
        </w:rPr>
        <w:t>connections</w:t>
      </w:r>
      <w:r w:rsidRPr="009C2B7D">
        <w:rPr>
          <w:rFonts w:cstheme="minorHAnsi"/>
        </w:rPr>
        <w:t xml:space="preserve"> for some units are online at </w:t>
      </w:r>
      <w:hyperlink r:id="rId29" w:history="1">
        <w:r w:rsidRPr="009C2B7D">
          <w:rPr>
            <w:rStyle w:val="Hyperlink"/>
            <w:rFonts w:cstheme="minorHAnsi"/>
          </w:rPr>
          <w:t>plt.org/forestliteracy</w:t>
        </w:r>
      </w:hyperlink>
    </w:p>
    <w:p w14:paraId="3BD8D399" w14:textId="77777777" w:rsidR="00041F60" w:rsidRPr="009C2B7D" w:rsidRDefault="00041F60" w:rsidP="0054112A">
      <w:pPr>
        <w:pStyle w:val="ListParagraph"/>
        <w:numPr>
          <w:ilvl w:val="0"/>
          <w:numId w:val="47"/>
        </w:numPr>
        <w:rPr>
          <w:rFonts w:cstheme="minorHAnsi"/>
        </w:rPr>
      </w:pPr>
      <w:r w:rsidRPr="009C2B7D">
        <w:rPr>
          <w:rFonts w:cstheme="minorHAnsi"/>
        </w:rPr>
        <w:t>A sample unit in detail: Cycles of Matter and Energy (p. 407)</w:t>
      </w:r>
    </w:p>
    <w:p w14:paraId="083A75C5" w14:textId="01F0B95A" w:rsidR="00041F60" w:rsidRPr="009C2B7D" w:rsidRDefault="00041F60" w:rsidP="0054112A">
      <w:pPr>
        <w:pStyle w:val="ListParagraph"/>
        <w:numPr>
          <w:ilvl w:val="0"/>
          <w:numId w:val="47"/>
        </w:numPr>
        <w:rPr>
          <w:rFonts w:cstheme="minorHAnsi"/>
        </w:rPr>
      </w:pPr>
      <w:r w:rsidRPr="009C2B7D">
        <w:rPr>
          <w:rFonts w:cstheme="minorHAnsi"/>
        </w:rPr>
        <w:t xml:space="preserve">Detailed descriptions of every Storyline unit are on the </w:t>
      </w:r>
      <w:r w:rsidR="00434EE4">
        <w:t>webpage plt.org/myk8guide</w:t>
      </w:r>
    </w:p>
    <w:p w14:paraId="21C5757F" w14:textId="77777777" w:rsidR="00AF0FED" w:rsidRPr="009C2B7D" w:rsidRDefault="00AF0FED" w:rsidP="00AF0FED">
      <w:pPr>
        <w:pStyle w:val="ListParagraph"/>
        <w:rPr>
          <w:rFonts w:cstheme="minorHAnsi"/>
        </w:rPr>
      </w:pPr>
    </w:p>
    <w:p w14:paraId="45C4AA3B" w14:textId="77777777" w:rsidR="00041F60" w:rsidRPr="009C2B7D" w:rsidRDefault="00041F60" w:rsidP="00041F60">
      <w:pPr>
        <w:contextualSpacing/>
        <w:rPr>
          <w:rFonts w:cstheme="minorHAnsi"/>
          <w:b/>
          <w:bCs/>
          <w:sz w:val="10"/>
          <w:szCs w:val="10"/>
        </w:rPr>
      </w:pPr>
    </w:p>
    <w:p w14:paraId="7BD07794" w14:textId="77777777" w:rsidR="00041F60" w:rsidRPr="009C2B7D" w:rsidRDefault="00041F60" w:rsidP="00727152">
      <w:pPr>
        <w:pStyle w:val="Heading3"/>
      </w:pPr>
      <w:r w:rsidRPr="009C2B7D">
        <w:t>Appendix G: Conceptual Framework (p. 403)</w:t>
      </w:r>
    </w:p>
    <w:p w14:paraId="07885B09" w14:textId="77777777" w:rsidR="00041F60" w:rsidRPr="00727152" w:rsidRDefault="00041F60" w:rsidP="00727152">
      <w:pPr>
        <w:pStyle w:val="ListParagraph"/>
        <w:numPr>
          <w:ilvl w:val="0"/>
          <w:numId w:val="48"/>
        </w:numPr>
        <w:rPr>
          <w:rFonts w:cstheme="minorHAnsi"/>
        </w:rPr>
      </w:pPr>
      <w:r w:rsidRPr="00727152">
        <w:rPr>
          <w:rFonts w:cstheme="minorHAnsi"/>
        </w:rPr>
        <w:t>List of “Themes” that underlie all PLT activities</w:t>
      </w:r>
    </w:p>
    <w:p w14:paraId="15191BE6" w14:textId="4A071D54" w:rsidR="00041F60" w:rsidRPr="00727152" w:rsidRDefault="00041F60" w:rsidP="00727152">
      <w:pPr>
        <w:pStyle w:val="ListParagraph"/>
        <w:numPr>
          <w:ilvl w:val="0"/>
          <w:numId w:val="48"/>
        </w:numPr>
        <w:rPr>
          <w:rFonts w:cstheme="minorHAnsi"/>
        </w:rPr>
      </w:pPr>
      <w:r w:rsidRPr="00727152">
        <w:rPr>
          <w:rFonts w:cstheme="minorHAnsi"/>
        </w:rPr>
        <w:t xml:space="preserve">Note: </w:t>
      </w:r>
      <w:r w:rsidR="00DB43E0">
        <w:rPr>
          <w:rFonts w:cstheme="minorHAnsi"/>
        </w:rPr>
        <w:t>The t</w:t>
      </w:r>
      <w:r w:rsidRPr="00727152">
        <w:rPr>
          <w:rFonts w:cstheme="minorHAnsi"/>
        </w:rPr>
        <w:t xml:space="preserve">hemes are very similar to NGSS “Cross-Cutting Concepts” and this Appendix could be a great tool for designing an NGSS-based unit. </w:t>
      </w:r>
    </w:p>
    <w:p w14:paraId="43443448" w14:textId="77777777" w:rsidR="00AF0FED" w:rsidRPr="009C2B7D" w:rsidRDefault="00AF0FED" w:rsidP="0014457F">
      <w:pPr>
        <w:ind w:left="720"/>
        <w:contextualSpacing/>
        <w:rPr>
          <w:rFonts w:cstheme="minorHAnsi"/>
        </w:rPr>
      </w:pPr>
    </w:p>
    <w:p w14:paraId="7F4FFFCC" w14:textId="77777777" w:rsidR="00041F60" w:rsidRPr="009C2B7D" w:rsidRDefault="00041F60" w:rsidP="00041F60">
      <w:pPr>
        <w:ind w:left="2160"/>
        <w:contextualSpacing/>
        <w:rPr>
          <w:rFonts w:cstheme="minorHAnsi"/>
          <w:sz w:val="10"/>
          <w:szCs w:val="10"/>
        </w:rPr>
      </w:pPr>
    </w:p>
    <w:p w14:paraId="3B152C9F" w14:textId="77777777" w:rsidR="00041F60" w:rsidRPr="009C2B7D" w:rsidRDefault="00041F60" w:rsidP="007B5C29">
      <w:pPr>
        <w:pStyle w:val="Heading3"/>
      </w:pPr>
      <w:r w:rsidRPr="009C2B7D">
        <w:t xml:space="preserve">Instructional Practices: </w:t>
      </w:r>
    </w:p>
    <w:p w14:paraId="365D9ED0" w14:textId="77777777" w:rsidR="00041F60" w:rsidRPr="009C2B7D" w:rsidRDefault="00041F60" w:rsidP="00041F60">
      <w:pPr>
        <w:ind w:left="720"/>
        <w:contextualSpacing/>
        <w:rPr>
          <w:rFonts w:cstheme="minorHAnsi"/>
          <w:b/>
          <w:bCs/>
          <w:sz w:val="10"/>
          <w:szCs w:val="10"/>
        </w:rPr>
      </w:pPr>
    </w:p>
    <w:p w14:paraId="44F4C4A1" w14:textId="77777777" w:rsidR="007B5C29" w:rsidRDefault="00041F60" w:rsidP="007B5C29">
      <w:pPr>
        <w:pStyle w:val="ListParagraph"/>
        <w:numPr>
          <w:ilvl w:val="0"/>
          <w:numId w:val="49"/>
        </w:numPr>
        <w:rPr>
          <w:rFonts w:cstheme="minorHAnsi"/>
        </w:rPr>
      </w:pPr>
      <w:r w:rsidRPr="007B5C29">
        <w:rPr>
          <w:rFonts w:cstheme="minorHAnsi"/>
          <w:b/>
          <w:bCs/>
        </w:rPr>
        <w:t>Vocabulary Instruction</w:t>
      </w:r>
      <w:r w:rsidRPr="007B5C29">
        <w:rPr>
          <w:rFonts w:cstheme="minorHAnsi"/>
        </w:rPr>
        <w:t>:  Appendix I:  Using the Glossary (p. 411)</w:t>
      </w:r>
    </w:p>
    <w:p w14:paraId="2ED3165D" w14:textId="77777777" w:rsidR="007B5C29" w:rsidRDefault="00041F60" w:rsidP="007B5C29">
      <w:pPr>
        <w:pStyle w:val="ListParagraph"/>
        <w:numPr>
          <w:ilvl w:val="0"/>
          <w:numId w:val="49"/>
        </w:numPr>
        <w:rPr>
          <w:rFonts w:cstheme="minorHAnsi"/>
        </w:rPr>
      </w:pPr>
      <w:r w:rsidRPr="007B5C29">
        <w:rPr>
          <w:rFonts w:cstheme="minorHAnsi"/>
          <w:b/>
          <w:bCs/>
        </w:rPr>
        <w:t xml:space="preserve">Claims/Evidence/Reasoning: </w:t>
      </w:r>
      <w:r w:rsidRPr="007B5C29">
        <w:rPr>
          <w:rFonts w:cstheme="minorHAnsi"/>
        </w:rPr>
        <w:t>Appendix K: Making a Scientific Argument (p. 413)</w:t>
      </w:r>
    </w:p>
    <w:p w14:paraId="61459868" w14:textId="3F08F67A" w:rsidR="007B5C29" w:rsidRDefault="00041F60" w:rsidP="007B5C29">
      <w:pPr>
        <w:pStyle w:val="ListParagraph"/>
        <w:numPr>
          <w:ilvl w:val="0"/>
          <w:numId w:val="49"/>
        </w:numPr>
        <w:rPr>
          <w:rFonts w:cstheme="minorHAnsi"/>
        </w:rPr>
      </w:pPr>
      <w:r w:rsidRPr="007B5C29">
        <w:rPr>
          <w:rFonts w:cstheme="minorHAnsi"/>
          <w:b/>
          <w:bCs/>
        </w:rPr>
        <w:t>Planning an Investigation:</w:t>
      </w:r>
      <w:r w:rsidRPr="007B5C29">
        <w:rPr>
          <w:rFonts w:cstheme="minorHAnsi"/>
        </w:rPr>
        <w:t xml:space="preserve"> Appendix L (p. 414) Student Graphic Organizer</w:t>
      </w:r>
    </w:p>
    <w:p w14:paraId="0E551B64" w14:textId="4B8CB53D" w:rsidR="00041F60" w:rsidRPr="00F85EEA" w:rsidRDefault="00041F60" w:rsidP="0043011D">
      <w:pPr>
        <w:pStyle w:val="ListParagraph"/>
        <w:numPr>
          <w:ilvl w:val="0"/>
          <w:numId w:val="49"/>
        </w:numPr>
        <w:rPr>
          <w:rFonts w:cstheme="minorHAnsi"/>
        </w:rPr>
      </w:pPr>
      <w:r w:rsidRPr="00F85EEA">
        <w:rPr>
          <w:rFonts w:cstheme="minorHAnsi"/>
          <w:b/>
          <w:bCs/>
        </w:rPr>
        <w:t xml:space="preserve">Assessment Rubric: </w:t>
      </w:r>
      <w:r w:rsidRPr="00F85EEA">
        <w:rPr>
          <w:rFonts w:cstheme="minorHAnsi"/>
        </w:rPr>
        <w:t>Appendix M (p. 417)</w:t>
      </w:r>
      <w:r w:rsidR="007B5C29" w:rsidRPr="00F85EEA">
        <w:rPr>
          <w:rFonts w:cstheme="minorHAnsi"/>
        </w:rPr>
        <w:t>, i</w:t>
      </w:r>
      <w:r w:rsidRPr="00F85EEA">
        <w:rPr>
          <w:rFonts w:cstheme="minorHAnsi"/>
        </w:rPr>
        <w:t>ncludes 4-point generic descriptors for: Work Product; Content; Collaboration; Presentation; Critical Thinking</w:t>
      </w:r>
      <w:r w:rsidR="00F85EEA" w:rsidRPr="00F85EEA">
        <w:rPr>
          <w:rFonts w:cstheme="minorHAnsi"/>
        </w:rPr>
        <w:t xml:space="preserve">. </w:t>
      </w:r>
      <w:r w:rsidRPr="00F85EEA">
        <w:rPr>
          <w:rFonts w:cstheme="minorHAnsi"/>
        </w:rPr>
        <w:t xml:space="preserve">Editable version downloadable from the </w:t>
      </w:r>
      <w:hyperlink r:id="rId30" w:history="1">
        <w:r w:rsidRPr="00F85EEA">
          <w:rPr>
            <w:rStyle w:val="Hyperlink"/>
            <w:rFonts w:cstheme="minorHAnsi"/>
          </w:rPr>
          <w:t>website</w:t>
        </w:r>
      </w:hyperlink>
      <w:r w:rsidRPr="00F85EEA">
        <w:rPr>
          <w:rFonts w:cstheme="minorHAnsi"/>
        </w:rPr>
        <w:t xml:space="preserve">.  </w:t>
      </w:r>
    </w:p>
    <w:p w14:paraId="7208907C" w14:textId="77777777" w:rsidR="00041F60" w:rsidRDefault="00041F60" w:rsidP="00041F60">
      <w:pPr>
        <w:ind w:left="720"/>
        <w:contextualSpacing/>
      </w:pPr>
    </w:p>
    <w:p w14:paraId="59872577" w14:textId="728CDF0A" w:rsidR="00657B1A" w:rsidRDefault="00657B1A">
      <w:r>
        <w:br w:type="page"/>
      </w:r>
    </w:p>
    <w:p w14:paraId="40CFD9CA" w14:textId="52FAEB81" w:rsidR="003917C9" w:rsidRDefault="003917C9" w:rsidP="00AC595C">
      <w:pPr>
        <w:pStyle w:val="Heading2"/>
      </w:pPr>
      <w:bookmarkStart w:id="30" w:name="_DETAILED_FACILITATION_AGENDA"/>
      <w:bookmarkStart w:id="31" w:name="_Toc67039906"/>
      <w:bookmarkEnd w:id="30"/>
      <w:r>
        <w:lastRenderedPageBreak/>
        <w:t>DETAILED FACILITATION AGENDA FOR 6-HOUR EDUCATOR PD EVENT</w:t>
      </w:r>
      <w:bookmarkEnd w:id="31"/>
    </w:p>
    <w:p w14:paraId="3A9D3FFE" w14:textId="3DACD68E" w:rsidR="003917C9" w:rsidRDefault="003917C9" w:rsidP="003917C9"/>
    <w:p w14:paraId="2155866F" w14:textId="14371448" w:rsidR="00041F60" w:rsidRPr="00924C3D" w:rsidRDefault="00E26DC6" w:rsidP="00924C3D">
      <w:pPr>
        <w:contextualSpacing/>
      </w:pPr>
      <w:hyperlink r:id="rId31" w:history="1">
        <w:r w:rsidR="003917C9" w:rsidRPr="00FC3163">
          <w:rPr>
            <w:rStyle w:val="Hyperlink"/>
          </w:rPr>
          <w:t>Download</w:t>
        </w:r>
        <w:r w:rsidR="00657B1A" w:rsidRPr="00FC3163">
          <w:rPr>
            <w:rStyle w:val="Hyperlink"/>
          </w:rPr>
          <w:t xml:space="preserve"> the </w:t>
        </w:r>
        <w:r w:rsidR="00561789" w:rsidRPr="00FC3163">
          <w:rPr>
            <w:rStyle w:val="Hyperlink"/>
          </w:rPr>
          <w:t>D</w:t>
        </w:r>
        <w:r w:rsidR="00657B1A" w:rsidRPr="00FC3163">
          <w:rPr>
            <w:rStyle w:val="Hyperlink"/>
          </w:rPr>
          <w:t>etailed Facilitat</w:t>
        </w:r>
        <w:r w:rsidR="00561789" w:rsidRPr="00FC3163">
          <w:rPr>
            <w:rStyle w:val="Hyperlink"/>
          </w:rPr>
          <w:t>ion</w:t>
        </w:r>
        <w:r w:rsidR="00657B1A" w:rsidRPr="00FC3163">
          <w:rPr>
            <w:rStyle w:val="Hyperlink"/>
          </w:rPr>
          <w:t xml:space="preserve"> Agenda</w:t>
        </w:r>
      </w:hyperlink>
      <w:r w:rsidR="00657B1A" w:rsidRPr="00924C3D">
        <w:t xml:space="preserve"> for the 6-Hour Educator’s </w:t>
      </w:r>
      <w:r w:rsidR="007B5A33">
        <w:t>PD event</w:t>
      </w:r>
      <w:r w:rsidR="002245ED">
        <w:rPr>
          <w:i/>
          <w:iCs/>
          <w:sz w:val="28"/>
          <w:szCs w:val="28"/>
        </w:rPr>
        <w:t>.</w:t>
      </w:r>
    </w:p>
    <w:sectPr w:rsidR="00041F60" w:rsidRPr="00924C3D" w:rsidSect="00E6255D">
      <w:type w:val="continuous"/>
      <w:pgSz w:w="12240" w:h="15840"/>
      <w:pgMar w:top="117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3B86B" w14:textId="77777777" w:rsidR="00E26DC6" w:rsidRDefault="00E26DC6">
      <w:r>
        <w:separator/>
      </w:r>
    </w:p>
  </w:endnote>
  <w:endnote w:type="continuationSeparator" w:id="0">
    <w:p w14:paraId="3B9BCAF4" w14:textId="77777777" w:rsidR="00E26DC6" w:rsidRDefault="00E26DC6">
      <w:r>
        <w:continuationSeparator/>
      </w:r>
    </w:p>
  </w:endnote>
  <w:endnote w:type="continuationNotice" w:id="1">
    <w:p w14:paraId="59003F54" w14:textId="77777777" w:rsidR="00E26DC6" w:rsidRDefault="00E2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eGothi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A6D31" w14:textId="4B967EAC" w:rsidR="0043011D" w:rsidRDefault="0043011D" w:rsidP="00924C3D">
    <w:pPr>
      <w:pStyle w:val="Footer"/>
      <w:jc w:val="right"/>
    </w:pPr>
    <w:r>
      <w:rPr>
        <w:noProof/>
      </w:rPr>
      <w:drawing>
        <wp:anchor distT="0" distB="0" distL="114300" distR="114300" simplePos="0" relativeHeight="251658240" behindDoc="1" locked="0" layoutInCell="1" allowOverlap="1" wp14:anchorId="20C28F14" wp14:editId="2059589B">
          <wp:simplePos x="0" y="0"/>
          <wp:positionH relativeFrom="column">
            <wp:posOffset>4060236</wp:posOffset>
          </wp:positionH>
          <wp:positionV relativeFrom="paragraph">
            <wp:posOffset>-38455</wp:posOffset>
          </wp:positionV>
          <wp:extent cx="1541780" cy="280035"/>
          <wp:effectExtent l="0" t="0" r="1270" b="5715"/>
          <wp:wrapTight wrapText="bothSides">
            <wp:wrapPolygon edited="0">
              <wp:start x="0" y="0"/>
              <wp:lineTo x="0" y="20571"/>
              <wp:lineTo x="21351" y="20571"/>
              <wp:lineTo x="2135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280035"/>
                  </a:xfrm>
                  <a:prstGeom prst="rect">
                    <a:avLst/>
                  </a:prstGeom>
                  <a:noFill/>
                </pic:spPr>
              </pic:pic>
            </a:graphicData>
          </a:graphic>
          <wp14:sizeRelH relativeFrom="page">
            <wp14:pctWidth>0</wp14:pctWidth>
          </wp14:sizeRelH>
          <wp14:sizeRelV relativeFrom="page">
            <wp14:pctHeight>0</wp14:pctHeight>
          </wp14:sizeRelV>
        </wp:anchor>
      </w:drawing>
    </w:r>
    <w:sdt>
      <w:sdtPr>
        <w:id w:val="-2143942883"/>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sidR="005468A0">
          <w:rPr>
            <w:noProof/>
          </w:rPr>
          <w:t>2</w:t>
        </w:r>
        <w:r>
          <w:rPr>
            <w:noProof/>
          </w:rPr>
          <w:fldChar w:fldCharType="end"/>
        </w:r>
      </w:sdtContent>
    </w:sdt>
  </w:p>
  <w:p w14:paraId="458BE3AA" w14:textId="77777777" w:rsidR="0043011D" w:rsidRDefault="0043011D" w:rsidP="00687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8DAEC" w14:textId="41AEA273" w:rsidR="0043011D" w:rsidRDefault="0043011D" w:rsidP="00924C3D">
    <w:pPr>
      <w:pStyle w:val="Footer"/>
      <w:jc w:val="right"/>
    </w:pPr>
    <w:r>
      <w:rPr>
        <w:noProof/>
      </w:rPr>
      <w:drawing>
        <wp:anchor distT="0" distB="0" distL="114300" distR="114300" simplePos="0" relativeHeight="251660288" behindDoc="1" locked="0" layoutInCell="1" allowOverlap="1" wp14:anchorId="4AD9AA3B" wp14:editId="1B646530">
          <wp:simplePos x="0" y="0"/>
          <wp:positionH relativeFrom="column">
            <wp:posOffset>4060236</wp:posOffset>
          </wp:positionH>
          <wp:positionV relativeFrom="paragraph">
            <wp:posOffset>-38455</wp:posOffset>
          </wp:positionV>
          <wp:extent cx="1541780" cy="280035"/>
          <wp:effectExtent l="0" t="0" r="1270" b="5715"/>
          <wp:wrapTight wrapText="bothSides">
            <wp:wrapPolygon edited="0">
              <wp:start x="0" y="0"/>
              <wp:lineTo x="0" y="20571"/>
              <wp:lineTo x="21351" y="20571"/>
              <wp:lineTo x="21351" y="0"/>
              <wp:lineTo x="0" y="0"/>
            </wp:wrapPolygon>
          </wp:wrapTight>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280035"/>
                  </a:xfrm>
                  <a:prstGeom prst="rect">
                    <a:avLst/>
                  </a:prstGeom>
                  <a:noFill/>
                </pic:spPr>
              </pic:pic>
            </a:graphicData>
          </a:graphic>
          <wp14:sizeRelH relativeFrom="page">
            <wp14:pctWidth>0</wp14:pctWidth>
          </wp14:sizeRelH>
          <wp14:sizeRelV relativeFrom="page">
            <wp14:pctHeight>0</wp14:pctHeight>
          </wp14:sizeRelV>
        </wp:anchor>
      </w:drawing>
    </w:r>
    <w:sdt>
      <w:sdtPr>
        <w:id w:val="990139685"/>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sidR="005468A0">
          <w:rPr>
            <w:noProof/>
          </w:rPr>
          <w:t>22</w:t>
        </w:r>
        <w:r>
          <w:rPr>
            <w:noProof/>
          </w:rPr>
          <w:fldChar w:fldCharType="end"/>
        </w:r>
      </w:sdtContent>
    </w:sdt>
  </w:p>
  <w:p w14:paraId="19E387C6" w14:textId="77777777" w:rsidR="0043011D" w:rsidRDefault="0043011D" w:rsidP="00687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56C78" w14:textId="77777777" w:rsidR="00E26DC6" w:rsidRDefault="00E26DC6">
      <w:r>
        <w:separator/>
      </w:r>
    </w:p>
  </w:footnote>
  <w:footnote w:type="continuationSeparator" w:id="0">
    <w:p w14:paraId="788B936F" w14:textId="77777777" w:rsidR="00E26DC6" w:rsidRDefault="00E26DC6">
      <w:r>
        <w:continuationSeparator/>
      </w:r>
    </w:p>
  </w:footnote>
  <w:footnote w:type="continuationNotice" w:id="1">
    <w:p w14:paraId="36146622" w14:textId="77777777" w:rsidR="00E26DC6" w:rsidRDefault="00E26DC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CEC33" w14:textId="5D3C9A7F" w:rsidR="0043011D" w:rsidRDefault="0043011D">
    <w:pPr>
      <w:pStyle w:val="Header"/>
    </w:pPr>
    <w:r w:rsidRPr="001B3A24">
      <w:rPr>
        <w:noProof/>
      </w:rPr>
      <w:drawing>
        <wp:anchor distT="0" distB="0" distL="114300" distR="114300" simplePos="0" relativeHeight="251662336" behindDoc="1" locked="0" layoutInCell="1" allowOverlap="1" wp14:anchorId="78FFEB93" wp14:editId="0C6E807B">
          <wp:simplePos x="0" y="0"/>
          <wp:positionH relativeFrom="margin">
            <wp:posOffset>4910137</wp:posOffset>
          </wp:positionH>
          <wp:positionV relativeFrom="paragraph">
            <wp:posOffset>-166687</wp:posOffset>
          </wp:positionV>
          <wp:extent cx="903605" cy="623570"/>
          <wp:effectExtent l="0" t="0" r="0" b="508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3605" cy="6235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3172"/>
    <w:multiLevelType w:val="multilevel"/>
    <w:tmpl w:val="4F9A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972AB"/>
    <w:multiLevelType w:val="hybridMultilevel"/>
    <w:tmpl w:val="E604D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F6131"/>
    <w:multiLevelType w:val="hybridMultilevel"/>
    <w:tmpl w:val="9CE2F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B5C6A"/>
    <w:multiLevelType w:val="hybridMultilevel"/>
    <w:tmpl w:val="45BE0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1D6D0E"/>
    <w:multiLevelType w:val="hybridMultilevel"/>
    <w:tmpl w:val="E290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86BF0"/>
    <w:multiLevelType w:val="multilevel"/>
    <w:tmpl w:val="EB026320"/>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 w15:restartNumberingAfterBreak="0">
    <w:nsid w:val="11034B49"/>
    <w:multiLevelType w:val="hybridMultilevel"/>
    <w:tmpl w:val="086A4BDE"/>
    <w:lvl w:ilvl="0" w:tplc="7110E14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0C3E71"/>
    <w:multiLevelType w:val="hybridMultilevel"/>
    <w:tmpl w:val="7C84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8212B"/>
    <w:multiLevelType w:val="multilevel"/>
    <w:tmpl w:val="FE849D7C"/>
    <w:lvl w:ilvl="0">
      <w:start w:val="1"/>
      <w:numFmt w:val="decimal"/>
      <w:lvlText w:val="%1."/>
      <w:lvlJc w:val="left"/>
      <w:pPr>
        <w:ind w:left="360" w:hanging="360"/>
      </w:pPr>
      <w:rPr>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9" w15:restartNumberingAfterBreak="0">
    <w:nsid w:val="181649E2"/>
    <w:multiLevelType w:val="hybridMultilevel"/>
    <w:tmpl w:val="34FE7E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5450DC"/>
    <w:multiLevelType w:val="hybridMultilevel"/>
    <w:tmpl w:val="1E2E3ED4"/>
    <w:lvl w:ilvl="0" w:tplc="7110E14E">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6C02C5"/>
    <w:multiLevelType w:val="hybridMultilevel"/>
    <w:tmpl w:val="DC7620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050031"/>
    <w:multiLevelType w:val="multilevel"/>
    <w:tmpl w:val="ED6857C2"/>
    <w:lvl w:ilvl="0">
      <w:start w:val="1"/>
      <w:numFmt w:val="bullet"/>
      <w:lvlText w:val=""/>
      <w:lvlJc w:val="left"/>
      <w:pPr>
        <w:tabs>
          <w:tab w:val="num" w:pos="600"/>
        </w:tabs>
        <w:ind w:left="600" w:hanging="360"/>
      </w:pPr>
      <w:rPr>
        <w:rFonts w:ascii="Symbol" w:hAnsi="Symbol" w:hint="default"/>
      </w:rPr>
    </w:lvl>
    <w:lvl w:ilvl="1" w:tentative="1">
      <w:start w:val="1"/>
      <w:numFmt w:val="decimal"/>
      <w:lvlText w:val="%2."/>
      <w:lvlJc w:val="left"/>
      <w:pPr>
        <w:tabs>
          <w:tab w:val="num" w:pos="1320"/>
        </w:tabs>
        <w:ind w:left="1320" w:hanging="360"/>
      </w:pPr>
    </w:lvl>
    <w:lvl w:ilvl="2" w:tentative="1">
      <w:start w:val="1"/>
      <w:numFmt w:val="decimal"/>
      <w:lvlText w:val="%3."/>
      <w:lvlJc w:val="left"/>
      <w:pPr>
        <w:tabs>
          <w:tab w:val="num" w:pos="2040"/>
        </w:tabs>
        <w:ind w:left="2040" w:hanging="360"/>
      </w:pPr>
    </w:lvl>
    <w:lvl w:ilvl="3" w:tentative="1">
      <w:start w:val="1"/>
      <w:numFmt w:val="decimal"/>
      <w:lvlText w:val="%4."/>
      <w:lvlJc w:val="left"/>
      <w:pPr>
        <w:tabs>
          <w:tab w:val="num" w:pos="2760"/>
        </w:tabs>
        <w:ind w:left="2760" w:hanging="360"/>
      </w:pPr>
    </w:lvl>
    <w:lvl w:ilvl="4" w:tentative="1">
      <w:start w:val="1"/>
      <w:numFmt w:val="decimal"/>
      <w:lvlText w:val="%5."/>
      <w:lvlJc w:val="left"/>
      <w:pPr>
        <w:tabs>
          <w:tab w:val="num" w:pos="3480"/>
        </w:tabs>
        <w:ind w:left="3480" w:hanging="360"/>
      </w:pPr>
    </w:lvl>
    <w:lvl w:ilvl="5" w:tentative="1">
      <w:start w:val="1"/>
      <w:numFmt w:val="decimal"/>
      <w:lvlText w:val="%6."/>
      <w:lvlJc w:val="left"/>
      <w:pPr>
        <w:tabs>
          <w:tab w:val="num" w:pos="4200"/>
        </w:tabs>
        <w:ind w:left="4200" w:hanging="360"/>
      </w:pPr>
    </w:lvl>
    <w:lvl w:ilvl="6" w:tentative="1">
      <w:start w:val="1"/>
      <w:numFmt w:val="decimal"/>
      <w:lvlText w:val="%7."/>
      <w:lvlJc w:val="left"/>
      <w:pPr>
        <w:tabs>
          <w:tab w:val="num" w:pos="4920"/>
        </w:tabs>
        <w:ind w:left="4920" w:hanging="360"/>
      </w:pPr>
    </w:lvl>
    <w:lvl w:ilvl="7" w:tentative="1">
      <w:start w:val="1"/>
      <w:numFmt w:val="decimal"/>
      <w:lvlText w:val="%8."/>
      <w:lvlJc w:val="left"/>
      <w:pPr>
        <w:tabs>
          <w:tab w:val="num" w:pos="5640"/>
        </w:tabs>
        <w:ind w:left="5640" w:hanging="360"/>
      </w:pPr>
    </w:lvl>
    <w:lvl w:ilvl="8" w:tentative="1">
      <w:start w:val="1"/>
      <w:numFmt w:val="decimal"/>
      <w:lvlText w:val="%9."/>
      <w:lvlJc w:val="left"/>
      <w:pPr>
        <w:tabs>
          <w:tab w:val="num" w:pos="6360"/>
        </w:tabs>
        <w:ind w:left="6360" w:hanging="360"/>
      </w:pPr>
    </w:lvl>
  </w:abstractNum>
  <w:abstractNum w:abstractNumId="13" w15:restartNumberingAfterBreak="0">
    <w:nsid w:val="1E6D6E00"/>
    <w:multiLevelType w:val="hybridMultilevel"/>
    <w:tmpl w:val="94EA3D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0663372"/>
    <w:multiLevelType w:val="hybridMultilevel"/>
    <w:tmpl w:val="9A60E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107FFC"/>
    <w:multiLevelType w:val="hybridMultilevel"/>
    <w:tmpl w:val="5BE26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07D70C7"/>
    <w:multiLevelType w:val="hybridMultilevel"/>
    <w:tmpl w:val="B96E2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BF05D5"/>
    <w:multiLevelType w:val="multilevel"/>
    <w:tmpl w:val="EA80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372E78"/>
    <w:multiLevelType w:val="hybridMultilevel"/>
    <w:tmpl w:val="614E55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5AC535A"/>
    <w:multiLevelType w:val="hybridMultilevel"/>
    <w:tmpl w:val="9E62C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9A195A"/>
    <w:multiLevelType w:val="hybridMultilevel"/>
    <w:tmpl w:val="80826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FA2740"/>
    <w:multiLevelType w:val="hybridMultilevel"/>
    <w:tmpl w:val="DE4470AA"/>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CB78FD"/>
    <w:multiLevelType w:val="hybridMultilevel"/>
    <w:tmpl w:val="AB4C1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1204AA"/>
    <w:multiLevelType w:val="hybridMultilevel"/>
    <w:tmpl w:val="3C842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E513745"/>
    <w:multiLevelType w:val="hybridMultilevel"/>
    <w:tmpl w:val="9CE23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413C8F"/>
    <w:multiLevelType w:val="hybridMultilevel"/>
    <w:tmpl w:val="00CAA7A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ECF6C2B"/>
    <w:multiLevelType w:val="hybridMultilevel"/>
    <w:tmpl w:val="1260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2C6195"/>
    <w:multiLevelType w:val="hybridMultilevel"/>
    <w:tmpl w:val="9138A2DE"/>
    <w:lvl w:ilvl="0" w:tplc="04090001">
      <w:start w:val="1"/>
      <w:numFmt w:val="bullet"/>
      <w:lvlText w:val=""/>
      <w:lvlJc w:val="left"/>
      <w:pPr>
        <w:ind w:left="1153" w:hanging="360"/>
      </w:pPr>
      <w:rPr>
        <w:rFonts w:ascii="Symbol" w:hAnsi="Symbol" w:hint="default"/>
      </w:rPr>
    </w:lvl>
    <w:lvl w:ilvl="1" w:tplc="04090003">
      <w:start w:val="1"/>
      <w:numFmt w:val="bullet"/>
      <w:lvlText w:val="o"/>
      <w:lvlJc w:val="left"/>
      <w:pPr>
        <w:ind w:left="1873" w:hanging="360"/>
      </w:pPr>
      <w:rPr>
        <w:rFonts w:ascii="Courier New" w:hAnsi="Courier New" w:cs="Courier New" w:hint="default"/>
      </w:rPr>
    </w:lvl>
    <w:lvl w:ilvl="2" w:tplc="04090005" w:tentative="1">
      <w:start w:val="1"/>
      <w:numFmt w:val="bullet"/>
      <w:lvlText w:val=""/>
      <w:lvlJc w:val="left"/>
      <w:pPr>
        <w:ind w:left="2593" w:hanging="360"/>
      </w:pPr>
      <w:rPr>
        <w:rFonts w:ascii="Wingdings" w:hAnsi="Wingdings" w:hint="default"/>
      </w:rPr>
    </w:lvl>
    <w:lvl w:ilvl="3" w:tplc="04090001" w:tentative="1">
      <w:start w:val="1"/>
      <w:numFmt w:val="bullet"/>
      <w:lvlText w:val=""/>
      <w:lvlJc w:val="left"/>
      <w:pPr>
        <w:ind w:left="3313" w:hanging="360"/>
      </w:pPr>
      <w:rPr>
        <w:rFonts w:ascii="Symbol" w:hAnsi="Symbol" w:hint="default"/>
      </w:rPr>
    </w:lvl>
    <w:lvl w:ilvl="4" w:tplc="04090003" w:tentative="1">
      <w:start w:val="1"/>
      <w:numFmt w:val="bullet"/>
      <w:lvlText w:val="o"/>
      <w:lvlJc w:val="left"/>
      <w:pPr>
        <w:ind w:left="4033" w:hanging="360"/>
      </w:pPr>
      <w:rPr>
        <w:rFonts w:ascii="Courier New" w:hAnsi="Courier New" w:cs="Courier New" w:hint="default"/>
      </w:rPr>
    </w:lvl>
    <w:lvl w:ilvl="5" w:tplc="04090005" w:tentative="1">
      <w:start w:val="1"/>
      <w:numFmt w:val="bullet"/>
      <w:lvlText w:val=""/>
      <w:lvlJc w:val="left"/>
      <w:pPr>
        <w:ind w:left="4753" w:hanging="360"/>
      </w:pPr>
      <w:rPr>
        <w:rFonts w:ascii="Wingdings" w:hAnsi="Wingdings" w:hint="default"/>
      </w:rPr>
    </w:lvl>
    <w:lvl w:ilvl="6" w:tplc="04090001" w:tentative="1">
      <w:start w:val="1"/>
      <w:numFmt w:val="bullet"/>
      <w:lvlText w:val=""/>
      <w:lvlJc w:val="left"/>
      <w:pPr>
        <w:ind w:left="5473" w:hanging="360"/>
      </w:pPr>
      <w:rPr>
        <w:rFonts w:ascii="Symbol" w:hAnsi="Symbol" w:hint="default"/>
      </w:rPr>
    </w:lvl>
    <w:lvl w:ilvl="7" w:tplc="04090003" w:tentative="1">
      <w:start w:val="1"/>
      <w:numFmt w:val="bullet"/>
      <w:lvlText w:val="o"/>
      <w:lvlJc w:val="left"/>
      <w:pPr>
        <w:ind w:left="6193" w:hanging="360"/>
      </w:pPr>
      <w:rPr>
        <w:rFonts w:ascii="Courier New" w:hAnsi="Courier New" w:cs="Courier New" w:hint="default"/>
      </w:rPr>
    </w:lvl>
    <w:lvl w:ilvl="8" w:tplc="04090005" w:tentative="1">
      <w:start w:val="1"/>
      <w:numFmt w:val="bullet"/>
      <w:lvlText w:val=""/>
      <w:lvlJc w:val="left"/>
      <w:pPr>
        <w:ind w:left="6913" w:hanging="360"/>
      </w:pPr>
      <w:rPr>
        <w:rFonts w:ascii="Wingdings" w:hAnsi="Wingdings" w:hint="default"/>
      </w:rPr>
    </w:lvl>
  </w:abstractNum>
  <w:abstractNum w:abstractNumId="28" w15:restartNumberingAfterBreak="0">
    <w:nsid w:val="66410BA0"/>
    <w:multiLevelType w:val="hybridMultilevel"/>
    <w:tmpl w:val="32240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E51C76"/>
    <w:multiLevelType w:val="hybridMultilevel"/>
    <w:tmpl w:val="FE408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EA005A"/>
    <w:multiLevelType w:val="hybridMultilevel"/>
    <w:tmpl w:val="52A88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AFA3C9F"/>
    <w:multiLevelType w:val="hybridMultilevel"/>
    <w:tmpl w:val="E15C2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D458B0"/>
    <w:multiLevelType w:val="hybridMultilevel"/>
    <w:tmpl w:val="A96E8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D56B88"/>
    <w:multiLevelType w:val="hybridMultilevel"/>
    <w:tmpl w:val="A0BE2B34"/>
    <w:lvl w:ilvl="0" w:tplc="390E5852">
      <w:start w:val="1"/>
      <w:numFmt w:val="decimal"/>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9C444C"/>
    <w:multiLevelType w:val="hybridMultilevel"/>
    <w:tmpl w:val="B0D8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DB41EC"/>
    <w:multiLevelType w:val="hybridMultilevel"/>
    <w:tmpl w:val="687E4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E21110"/>
    <w:multiLevelType w:val="hybridMultilevel"/>
    <w:tmpl w:val="6C183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05F436B"/>
    <w:multiLevelType w:val="hybridMultilevel"/>
    <w:tmpl w:val="2236E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8" w15:restartNumberingAfterBreak="0">
    <w:nsid w:val="70925885"/>
    <w:multiLevelType w:val="hybridMultilevel"/>
    <w:tmpl w:val="406242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1D015DC"/>
    <w:multiLevelType w:val="hybridMultilevel"/>
    <w:tmpl w:val="288837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130284"/>
    <w:multiLevelType w:val="hybridMultilevel"/>
    <w:tmpl w:val="6576DCAA"/>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F7529304">
      <w:start w:val="4"/>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0A2008"/>
    <w:multiLevelType w:val="hybridMultilevel"/>
    <w:tmpl w:val="40C2C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3B3595"/>
    <w:multiLevelType w:val="multilevel"/>
    <w:tmpl w:val="A19C7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FF6492"/>
    <w:multiLevelType w:val="hybridMultilevel"/>
    <w:tmpl w:val="2564B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5114C3"/>
    <w:multiLevelType w:val="hybridMultilevel"/>
    <w:tmpl w:val="023E6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B6D4981"/>
    <w:multiLevelType w:val="multilevel"/>
    <w:tmpl w:val="C3BCB848"/>
    <w:lvl w:ilvl="0">
      <w:start w:val="1"/>
      <w:numFmt w:val="decimal"/>
      <w:lvlText w:val="%1."/>
      <w:lvlJc w:val="left"/>
      <w:pPr>
        <w:tabs>
          <w:tab w:val="num" w:pos="-720"/>
        </w:tabs>
        <w:ind w:left="-720" w:hanging="360"/>
      </w:pPr>
    </w:lvl>
    <w:lvl w:ilvl="1" w:tentative="1">
      <w:start w:val="1"/>
      <w:numFmt w:val="decimal"/>
      <w:lvlText w:val="%2."/>
      <w:lvlJc w:val="left"/>
      <w:pPr>
        <w:tabs>
          <w:tab w:val="num" w:pos="0"/>
        </w:tabs>
        <w:ind w:left="0" w:hanging="360"/>
      </w:pPr>
    </w:lvl>
    <w:lvl w:ilvl="2" w:tentative="1">
      <w:start w:val="1"/>
      <w:numFmt w:val="decimal"/>
      <w:lvlText w:val="%3."/>
      <w:lvlJc w:val="left"/>
      <w:pPr>
        <w:tabs>
          <w:tab w:val="num" w:pos="720"/>
        </w:tabs>
        <w:ind w:left="720" w:hanging="360"/>
      </w:pPr>
    </w:lvl>
    <w:lvl w:ilvl="3" w:tentative="1">
      <w:start w:val="1"/>
      <w:numFmt w:val="decimal"/>
      <w:lvlText w:val="%4."/>
      <w:lvlJc w:val="left"/>
      <w:pPr>
        <w:tabs>
          <w:tab w:val="num" w:pos="1440"/>
        </w:tabs>
        <w:ind w:left="1440" w:hanging="360"/>
      </w:pPr>
    </w:lvl>
    <w:lvl w:ilvl="4" w:tentative="1">
      <w:start w:val="1"/>
      <w:numFmt w:val="decimal"/>
      <w:lvlText w:val="%5."/>
      <w:lvlJc w:val="left"/>
      <w:pPr>
        <w:tabs>
          <w:tab w:val="num" w:pos="2160"/>
        </w:tabs>
        <w:ind w:left="2160" w:hanging="360"/>
      </w:pPr>
    </w:lvl>
    <w:lvl w:ilvl="5" w:tentative="1">
      <w:start w:val="1"/>
      <w:numFmt w:val="decimal"/>
      <w:lvlText w:val="%6."/>
      <w:lvlJc w:val="left"/>
      <w:pPr>
        <w:tabs>
          <w:tab w:val="num" w:pos="2880"/>
        </w:tabs>
        <w:ind w:left="2880" w:hanging="360"/>
      </w:pPr>
    </w:lvl>
    <w:lvl w:ilvl="6" w:tentative="1">
      <w:start w:val="1"/>
      <w:numFmt w:val="decimal"/>
      <w:lvlText w:val="%7."/>
      <w:lvlJc w:val="left"/>
      <w:pPr>
        <w:tabs>
          <w:tab w:val="num" w:pos="3600"/>
        </w:tabs>
        <w:ind w:left="3600" w:hanging="360"/>
      </w:pPr>
    </w:lvl>
    <w:lvl w:ilvl="7" w:tentative="1">
      <w:start w:val="1"/>
      <w:numFmt w:val="decimal"/>
      <w:lvlText w:val="%8."/>
      <w:lvlJc w:val="left"/>
      <w:pPr>
        <w:tabs>
          <w:tab w:val="num" w:pos="4320"/>
        </w:tabs>
        <w:ind w:left="4320" w:hanging="360"/>
      </w:pPr>
    </w:lvl>
    <w:lvl w:ilvl="8" w:tentative="1">
      <w:start w:val="1"/>
      <w:numFmt w:val="decimal"/>
      <w:lvlText w:val="%9."/>
      <w:lvlJc w:val="left"/>
      <w:pPr>
        <w:tabs>
          <w:tab w:val="num" w:pos="5040"/>
        </w:tabs>
        <w:ind w:left="5040" w:hanging="360"/>
      </w:pPr>
    </w:lvl>
  </w:abstractNum>
  <w:abstractNum w:abstractNumId="46" w15:restartNumberingAfterBreak="0">
    <w:nsid w:val="7C0F202A"/>
    <w:multiLevelType w:val="hybridMultilevel"/>
    <w:tmpl w:val="2C5402AE"/>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47" w15:restartNumberingAfterBreak="0">
    <w:nsid w:val="7C952D0C"/>
    <w:multiLevelType w:val="hybridMultilevel"/>
    <w:tmpl w:val="A01CD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11392"/>
    <w:multiLevelType w:val="hybridMultilevel"/>
    <w:tmpl w:val="01268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24"/>
  </w:num>
  <w:num w:numId="4">
    <w:abstractNumId w:val="28"/>
  </w:num>
  <w:num w:numId="5">
    <w:abstractNumId w:val="0"/>
  </w:num>
  <w:num w:numId="6">
    <w:abstractNumId w:val="45"/>
  </w:num>
  <w:num w:numId="7">
    <w:abstractNumId w:val="42"/>
  </w:num>
  <w:num w:numId="8">
    <w:abstractNumId w:val="17"/>
  </w:num>
  <w:num w:numId="9">
    <w:abstractNumId w:val="41"/>
  </w:num>
  <w:num w:numId="10">
    <w:abstractNumId w:val="6"/>
  </w:num>
  <w:num w:numId="11">
    <w:abstractNumId w:val="26"/>
  </w:num>
  <w:num w:numId="12">
    <w:abstractNumId w:val="39"/>
  </w:num>
  <w:num w:numId="13">
    <w:abstractNumId w:val="16"/>
  </w:num>
  <w:num w:numId="14">
    <w:abstractNumId w:val="48"/>
  </w:num>
  <w:num w:numId="15">
    <w:abstractNumId w:val="19"/>
  </w:num>
  <w:num w:numId="16">
    <w:abstractNumId w:val="7"/>
  </w:num>
  <w:num w:numId="17">
    <w:abstractNumId w:val="43"/>
  </w:num>
  <w:num w:numId="18">
    <w:abstractNumId w:val="22"/>
  </w:num>
  <w:num w:numId="19">
    <w:abstractNumId w:val="14"/>
  </w:num>
  <w:num w:numId="20">
    <w:abstractNumId w:val="4"/>
  </w:num>
  <w:num w:numId="21">
    <w:abstractNumId w:val="33"/>
  </w:num>
  <w:num w:numId="22">
    <w:abstractNumId w:val="25"/>
  </w:num>
  <w:num w:numId="23">
    <w:abstractNumId w:val="32"/>
  </w:num>
  <w:num w:numId="24">
    <w:abstractNumId w:val="11"/>
  </w:num>
  <w:num w:numId="25">
    <w:abstractNumId w:val="9"/>
  </w:num>
  <w:num w:numId="26">
    <w:abstractNumId w:val="5"/>
  </w:num>
  <w:num w:numId="27">
    <w:abstractNumId w:val="8"/>
  </w:num>
  <w:num w:numId="28">
    <w:abstractNumId w:val="31"/>
  </w:num>
  <w:num w:numId="29">
    <w:abstractNumId w:val="36"/>
  </w:num>
  <w:num w:numId="30">
    <w:abstractNumId w:val="35"/>
  </w:num>
  <w:num w:numId="31">
    <w:abstractNumId w:val="44"/>
  </w:num>
  <w:num w:numId="32">
    <w:abstractNumId w:val="30"/>
  </w:num>
  <w:num w:numId="33">
    <w:abstractNumId w:val="1"/>
  </w:num>
  <w:num w:numId="34">
    <w:abstractNumId w:val="37"/>
  </w:num>
  <w:num w:numId="35">
    <w:abstractNumId w:val="34"/>
  </w:num>
  <w:num w:numId="36">
    <w:abstractNumId w:val="29"/>
  </w:num>
  <w:num w:numId="37">
    <w:abstractNumId w:val="46"/>
  </w:num>
  <w:num w:numId="38">
    <w:abstractNumId w:val="12"/>
  </w:num>
  <w:num w:numId="39">
    <w:abstractNumId w:val="40"/>
  </w:num>
  <w:num w:numId="40">
    <w:abstractNumId w:val="27"/>
  </w:num>
  <w:num w:numId="41">
    <w:abstractNumId w:val="3"/>
  </w:num>
  <w:num w:numId="42">
    <w:abstractNumId w:val="47"/>
  </w:num>
  <w:num w:numId="43">
    <w:abstractNumId w:val="21"/>
  </w:num>
  <w:num w:numId="44">
    <w:abstractNumId w:val="20"/>
  </w:num>
  <w:num w:numId="45">
    <w:abstractNumId w:val="13"/>
  </w:num>
  <w:num w:numId="46">
    <w:abstractNumId w:val="18"/>
  </w:num>
  <w:num w:numId="47">
    <w:abstractNumId w:val="38"/>
  </w:num>
  <w:num w:numId="48">
    <w:abstractNumId w:val="15"/>
  </w:num>
  <w:num w:numId="49">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xMzKwNDc1NjG3sLRU0lEKTi0uzszPAykwrQUA1SXTfywAAAA="/>
  </w:docVars>
  <w:rsids>
    <w:rsidRoot w:val="00255ABD"/>
    <w:rsid w:val="0000085E"/>
    <w:rsid w:val="00005737"/>
    <w:rsid w:val="00011FE7"/>
    <w:rsid w:val="00012813"/>
    <w:rsid w:val="000160DC"/>
    <w:rsid w:val="000221E2"/>
    <w:rsid w:val="0002436F"/>
    <w:rsid w:val="000334C8"/>
    <w:rsid w:val="000374F5"/>
    <w:rsid w:val="00041DC2"/>
    <w:rsid w:val="00041F60"/>
    <w:rsid w:val="00045E0F"/>
    <w:rsid w:val="000460AD"/>
    <w:rsid w:val="00050168"/>
    <w:rsid w:val="00050821"/>
    <w:rsid w:val="00070C56"/>
    <w:rsid w:val="0007112F"/>
    <w:rsid w:val="000731CA"/>
    <w:rsid w:val="000750A8"/>
    <w:rsid w:val="00076D50"/>
    <w:rsid w:val="00086590"/>
    <w:rsid w:val="00091FC0"/>
    <w:rsid w:val="00096484"/>
    <w:rsid w:val="000A4DD0"/>
    <w:rsid w:val="000A4F84"/>
    <w:rsid w:val="000A692D"/>
    <w:rsid w:val="000A767D"/>
    <w:rsid w:val="000B2D65"/>
    <w:rsid w:val="000B4FE3"/>
    <w:rsid w:val="000D1F45"/>
    <w:rsid w:val="000D30A4"/>
    <w:rsid w:val="000E480E"/>
    <w:rsid w:val="000E4C0D"/>
    <w:rsid w:val="000F1B53"/>
    <w:rsid w:val="000F4CFC"/>
    <w:rsid w:val="00106401"/>
    <w:rsid w:val="00115C0B"/>
    <w:rsid w:val="00124E0D"/>
    <w:rsid w:val="001271F2"/>
    <w:rsid w:val="0013295E"/>
    <w:rsid w:val="0013323F"/>
    <w:rsid w:val="001334CC"/>
    <w:rsid w:val="00134517"/>
    <w:rsid w:val="0014115F"/>
    <w:rsid w:val="00141CE8"/>
    <w:rsid w:val="00142173"/>
    <w:rsid w:val="0014457F"/>
    <w:rsid w:val="00145E34"/>
    <w:rsid w:val="001468CB"/>
    <w:rsid w:val="001471C6"/>
    <w:rsid w:val="00162D13"/>
    <w:rsid w:val="0016515C"/>
    <w:rsid w:val="00166D1D"/>
    <w:rsid w:val="001703DE"/>
    <w:rsid w:val="00172F7B"/>
    <w:rsid w:val="001834D2"/>
    <w:rsid w:val="0018762E"/>
    <w:rsid w:val="0019429B"/>
    <w:rsid w:val="0019776F"/>
    <w:rsid w:val="001A1841"/>
    <w:rsid w:val="001B3A24"/>
    <w:rsid w:val="001B405A"/>
    <w:rsid w:val="001B50BA"/>
    <w:rsid w:val="001C1570"/>
    <w:rsid w:val="001E1B46"/>
    <w:rsid w:val="001E1BA1"/>
    <w:rsid w:val="001E2173"/>
    <w:rsid w:val="001E379E"/>
    <w:rsid w:val="001F0EF8"/>
    <w:rsid w:val="001F37FD"/>
    <w:rsid w:val="001F47B4"/>
    <w:rsid w:val="001F5B4C"/>
    <w:rsid w:val="001F5C5D"/>
    <w:rsid w:val="00202EBB"/>
    <w:rsid w:val="0020563B"/>
    <w:rsid w:val="00210BE9"/>
    <w:rsid w:val="002158B3"/>
    <w:rsid w:val="00216834"/>
    <w:rsid w:val="00223B7C"/>
    <w:rsid w:val="002245ED"/>
    <w:rsid w:val="0022773F"/>
    <w:rsid w:val="00230B1C"/>
    <w:rsid w:val="00232DFF"/>
    <w:rsid w:val="0023359A"/>
    <w:rsid w:val="00234FB3"/>
    <w:rsid w:val="0024135C"/>
    <w:rsid w:val="0024258D"/>
    <w:rsid w:val="0024366B"/>
    <w:rsid w:val="00246D5B"/>
    <w:rsid w:val="00251EE1"/>
    <w:rsid w:val="002549E6"/>
    <w:rsid w:val="00255ABD"/>
    <w:rsid w:val="00255F41"/>
    <w:rsid w:val="0026208D"/>
    <w:rsid w:val="00271110"/>
    <w:rsid w:val="00276CFE"/>
    <w:rsid w:val="002809CC"/>
    <w:rsid w:val="0028510C"/>
    <w:rsid w:val="0028766A"/>
    <w:rsid w:val="002A0056"/>
    <w:rsid w:val="002A1B5E"/>
    <w:rsid w:val="002B0D42"/>
    <w:rsid w:val="002B21F8"/>
    <w:rsid w:val="002B364D"/>
    <w:rsid w:val="002B7762"/>
    <w:rsid w:val="002C38A0"/>
    <w:rsid w:val="002C64EB"/>
    <w:rsid w:val="002C6CB1"/>
    <w:rsid w:val="002D4BCF"/>
    <w:rsid w:val="002F2931"/>
    <w:rsid w:val="002F357A"/>
    <w:rsid w:val="0030162F"/>
    <w:rsid w:val="0030509D"/>
    <w:rsid w:val="00305F87"/>
    <w:rsid w:val="00313304"/>
    <w:rsid w:val="003257E4"/>
    <w:rsid w:val="003268F1"/>
    <w:rsid w:val="00344C3D"/>
    <w:rsid w:val="00350C0B"/>
    <w:rsid w:val="003529B6"/>
    <w:rsid w:val="00360C9B"/>
    <w:rsid w:val="0036143E"/>
    <w:rsid w:val="003634FA"/>
    <w:rsid w:val="00371945"/>
    <w:rsid w:val="00371F7D"/>
    <w:rsid w:val="00372009"/>
    <w:rsid w:val="0037521B"/>
    <w:rsid w:val="0037730A"/>
    <w:rsid w:val="003829AA"/>
    <w:rsid w:val="003917C9"/>
    <w:rsid w:val="0039255D"/>
    <w:rsid w:val="0039303E"/>
    <w:rsid w:val="003930D9"/>
    <w:rsid w:val="003A0597"/>
    <w:rsid w:val="003A4E59"/>
    <w:rsid w:val="003C4637"/>
    <w:rsid w:val="003C6138"/>
    <w:rsid w:val="003C6501"/>
    <w:rsid w:val="003D56B4"/>
    <w:rsid w:val="003E2B61"/>
    <w:rsid w:val="003E4023"/>
    <w:rsid w:val="003E74C0"/>
    <w:rsid w:val="003F35F7"/>
    <w:rsid w:val="00400D43"/>
    <w:rsid w:val="00404D0E"/>
    <w:rsid w:val="00404F57"/>
    <w:rsid w:val="00406E6B"/>
    <w:rsid w:val="004140B5"/>
    <w:rsid w:val="00420D06"/>
    <w:rsid w:val="00421507"/>
    <w:rsid w:val="00426627"/>
    <w:rsid w:val="004267B1"/>
    <w:rsid w:val="0043011D"/>
    <w:rsid w:val="00434BC4"/>
    <w:rsid w:val="00434EE4"/>
    <w:rsid w:val="0044025E"/>
    <w:rsid w:val="00440B2E"/>
    <w:rsid w:val="004452FE"/>
    <w:rsid w:val="00454321"/>
    <w:rsid w:val="00454E2F"/>
    <w:rsid w:val="00455272"/>
    <w:rsid w:val="00471327"/>
    <w:rsid w:val="004766CA"/>
    <w:rsid w:val="0048697E"/>
    <w:rsid w:val="00491AF5"/>
    <w:rsid w:val="00493C45"/>
    <w:rsid w:val="004966C5"/>
    <w:rsid w:val="004A01B1"/>
    <w:rsid w:val="004A7853"/>
    <w:rsid w:val="004B3428"/>
    <w:rsid w:val="004B7451"/>
    <w:rsid w:val="004B7560"/>
    <w:rsid w:val="004C165A"/>
    <w:rsid w:val="004C1A46"/>
    <w:rsid w:val="004C3FB0"/>
    <w:rsid w:val="004D1BBE"/>
    <w:rsid w:val="004D56A3"/>
    <w:rsid w:val="004E433A"/>
    <w:rsid w:val="004E4C47"/>
    <w:rsid w:val="004F5780"/>
    <w:rsid w:val="00501BEC"/>
    <w:rsid w:val="00504A86"/>
    <w:rsid w:val="00504D51"/>
    <w:rsid w:val="005064DB"/>
    <w:rsid w:val="0050699F"/>
    <w:rsid w:val="00511AE4"/>
    <w:rsid w:val="005134CB"/>
    <w:rsid w:val="00514577"/>
    <w:rsid w:val="00514657"/>
    <w:rsid w:val="00515CAF"/>
    <w:rsid w:val="00524A5E"/>
    <w:rsid w:val="005267E6"/>
    <w:rsid w:val="00527C4D"/>
    <w:rsid w:val="005333D6"/>
    <w:rsid w:val="00534EA3"/>
    <w:rsid w:val="0053518D"/>
    <w:rsid w:val="005368A6"/>
    <w:rsid w:val="00540399"/>
    <w:rsid w:val="0054112A"/>
    <w:rsid w:val="005443BC"/>
    <w:rsid w:val="005468A0"/>
    <w:rsid w:val="005475B0"/>
    <w:rsid w:val="00550A95"/>
    <w:rsid w:val="00553658"/>
    <w:rsid w:val="00561789"/>
    <w:rsid w:val="00561F48"/>
    <w:rsid w:val="00563175"/>
    <w:rsid w:val="00564265"/>
    <w:rsid w:val="005649FF"/>
    <w:rsid w:val="00565485"/>
    <w:rsid w:val="00574D82"/>
    <w:rsid w:val="00584916"/>
    <w:rsid w:val="00584C0E"/>
    <w:rsid w:val="00584DDD"/>
    <w:rsid w:val="00586A36"/>
    <w:rsid w:val="00587B73"/>
    <w:rsid w:val="0059316B"/>
    <w:rsid w:val="00596F87"/>
    <w:rsid w:val="00597C10"/>
    <w:rsid w:val="00597FDC"/>
    <w:rsid w:val="005A58ED"/>
    <w:rsid w:val="005C0498"/>
    <w:rsid w:val="005C1956"/>
    <w:rsid w:val="005D7C7C"/>
    <w:rsid w:val="005E23D4"/>
    <w:rsid w:val="005E7721"/>
    <w:rsid w:val="005F29E2"/>
    <w:rsid w:val="006053A9"/>
    <w:rsid w:val="006058CF"/>
    <w:rsid w:val="00605937"/>
    <w:rsid w:val="006064FD"/>
    <w:rsid w:val="00606FBF"/>
    <w:rsid w:val="00613E2B"/>
    <w:rsid w:val="006269B5"/>
    <w:rsid w:val="006315A2"/>
    <w:rsid w:val="00643694"/>
    <w:rsid w:val="00643A11"/>
    <w:rsid w:val="00646574"/>
    <w:rsid w:val="00647260"/>
    <w:rsid w:val="006524D3"/>
    <w:rsid w:val="0065657D"/>
    <w:rsid w:val="00657B1A"/>
    <w:rsid w:val="00665657"/>
    <w:rsid w:val="00667D05"/>
    <w:rsid w:val="006813AC"/>
    <w:rsid w:val="00687C63"/>
    <w:rsid w:val="00691B4E"/>
    <w:rsid w:val="006A03F0"/>
    <w:rsid w:val="006A0EC2"/>
    <w:rsid w:val="006B2C6E"/>
    <w:rsid w:val="006B327C"/>
    <w:rsid w:val="006C3938"/>
    <w:rsid w:val="006C5DF8"/>
    <w:rsid w:val="006C6194"/>
    <w:rsid w:val="006D1F97"/>
    <w:rsid w:val="006D3ED6"/>
    <w:rsid w:val="006D7DD3"/>
    <w:rsid w:val="006E09FC"/>
    <w:rsid w:val="006E5BCE"/>
    <w:rsid w:val="007025B1"/>
    <w:rsid w:val="00702E11"/>
    <w:rsid w:val="0070506A"/>
    <w:rsid w:val="0072097F"/>
    <w:rsid w:val="00727152"/>
    <w:rsid w:val="00732B82"/>
    <w:rsid w:val="007372C6"/>
    <w:rsid w:val="00742BB0"/>
    <w:rsid w:val="0074702D"/>
    <w:rsid w:val="00752C42"/>
    <w:rsid w:val="00754AF5"/>
    <w:rsid w:val="00760623"/>
    <w:rsid w:val="00760845"/>
    <w:rsid w:val="00765D3F"/>
    <w:rsid w:val="0076607A"/>
    <w:rsid w:val="0076630F"/>
    <w:rsid w:val="007809FF"/>
    <w:rsid w:val="00791CDB"/>
    <w:rsid w:val="00791E2B"/>
    <w:rsid w:val="00793148"/>
    <w:rsid w:val="00796E7E"/>
    <w:rsid w:val="00796F5D"/>
    <w:rsid w:val="007A002F"/>
    <w:rsid w:val="007A231A"/>
    <w:rsid w:val="007B0612"/>
    <w:rsid w:val="007B54DB"/>
    <w:rsid w:val="007B5A33"/>
    <w:rsid w:val="007B5C29"/>
    <w:rsid w:val="007B72F7"/>
    <w:rsid w:val="007C59C6"/>
    <w:rsid w:val="007D2809"/>
    <w:rsid w:val="007D7199"/>
    <w:rsid w:val="007E349E"/>
    <w:rsid w:val="007E5BFE"/>
    <w:rsid w:val="007F2E74"/>
    <w:rsid w:val="00802864"/>
    <w:rsid w:val="008044C1"/>
    <w:rsid w:val="00827269"/>
    <w:rsid w:val="00832931"/>
    <w:rsid w:val="0083767D"/>
    <w:rsid w:val="008411C0"/>
    <w:rsid w:val="00845613"/>
    <w:rsid w:val="00852920"/>
    <w:rsid w:val="00853BBA"/>
    <w:rsid w:val="00860D56"/>
    <w:rsid w:val="00866417"/>
    <w:rsid w:val="008708CE"/>
    <w:rsid w:val="00880C23"/>
    <w:rsid w:val="008811B0"/>
    <w:rsid w:val="00882B0F"/>
    <w:rsid w:val="0088623D"/>
    <w:rsid w:val="008873E4"/>
    <w:rsid w:val="008939CD"/>
    <w:rsid w:val="008963B3"/>
    <w:rsid w:val="008A0AAD"/>
    <w:rsid w:val="008A79EF"/>
    <w:rsid w:val="008B1723"/>
    <w:rsid w:val="008B318B"/>
    <w:rsid w:val="008C5A8F"/>
    <w:rsid w:val="008D0017"/>
    <w:rsid w:val="008D32FE"/>
    <w:rsid w:val="008D6F52"/>
    <w:rsid w:val="008D7811"/>
    <w:rsid w:val="008E05C0"/>
    <w:rsid w:val="008E1141"/>
    <w:rsid w:val="008E2453"/>
    <w:rsid w:val="008E3EE7"/>
    <w:rsid w:val="008E409E"/>
    <w:rsid w:val="008E42C7"/>
    <w:rsid w:val="008E54B9"/>
    <w:rsid w:val="008E6667"/>
    <w:rsid w:val="008E77DD"/>
    <w:rsid w:val="008F39AB"/>
    <w:rsid w:val="008F49D9"/>
    <w:rsid w:val="008F4BCF"/>
    <w:rsid w:val="008F50BF"/>
    <w:rsid w:val="0090129E"/>
    <w:rsid w:val="0090331C"/>
    <w:rsid w:val="00904A10"/>
    <w:rsid w:val="00905C60"/>
    <w:rsid w:val="00907358"/>
    <w:rsid w:val="00911F17"/>
    <w:rsid w:val="00912014"/>
    <w:rsid w:val="0092027A"/>
    <w:rsid w:val="009234D7"/>
    <w:rsid w:val="00924C3D"/>
    <w:rsid w:val="009256BC"/>
    <w:rsid w:val="00934164"/>
    <w:rsid w:val="00947997"/>
    <w:rsid w:val="0095412D"/>
    <w:rsid w:val="00955B80"/>
    <w:rsid w:val="00955E70"/>
    <w:rsid w:val="00957DEF"/>
    <w:rsid w:val="0096220B"/>
    <w:rsid w:val="00964B18"/>
    <w:rsid w:val="00965DA8"/>
    <w:rsid w:val="00967F23"/>
    <w:rsid w:val="009717BB"/>
    <w:rsid w:val="00975976"/>
    <w:rsid w:val="009801AB"/>
    <w:rsid w:val="0098355D"/>
    <w:rsid w:val="00986FF5"/>
    <w:rsid w:val="0099171E"/>
    <w:rsid w:val="009A04B5"/>
    <w:rsid w:val="009A10A0"/>
    <w:rsid w:val="009A3C40"/>
    <w:rsid w:val="009B6542"/>
    <w:rsid w:val="009C1E56"/>
    <w:rsid w:val="009C2B7D"/>
    <w:rsid w:val="009C3A1E"/>
    <w:rsid w:val="009D0D53"/>
    <w:rsid w:val="009D4668"/>
    <w:rsid w:val="009E6908"/>
    <w:rsid w:val="009F0BF0"/>
    <w:rsid w:val="009F7F7A"/>
    <w:rsid w:val="00A009B7"/>
    <w:rsid w:val="00A00D83"/>
    <w:rsid w:val="00A025F1"/>
    <w:rsid w:val="00A03987"/>
    <w:rsid w:val="00A04905"/>
    <w:rsid w:val="00A06D90"/>
    <w:rsid w:val="00A11822"/>
    <w:rsid w:val="00A12F05"/>
    <w:rsid w:val="00A1683F"/>
    <w:rsid w:val="00A20BCD"/>
    <w:rsid w:val="00A21865"/>
    <w:rsid w:val="00A26252"/>
    <w:rsid w:val="00A33698"/>
    <w:rsid w:val="00A37B58"/>
    <w:rsid w:val="00A468B2"/>
    <w:rsid w:val="00A5401D"/>
    <w:rsid w:val="00A612F6"/>
    <w:rsid w:val="00A616EB"/>
    <w:rsid w:val="00A63686"/>
    <w:rsid w:val="00A65F32"/>
    <w:rsid w:val="00A6601E"/>
    <w:rsid w:val="00A769E8"/>
    <w:rsid w:val="00A82AE3"/>
    <w:rsid w:val="00A847D0"/>
    <w:rsid w:val="00A87CE8"/>
    <w:rsid w:val="00A91376"/>
    <w:rsid w:val="00A93AFE"/>
    <w:rsid w:val="00A94C7A"/>
    <w:rsid w:val="00AA5C00"/>
    <w:rsid w:val="00AA7629"/>
    <w:rsid w:val="00AC5566"/>
    <w:rsid w:val="00AC595C"/>
    <w:rsid w:val="00AD00A8"/>
    <w:rsid w:val="00AD0709"/>
    <w:rsid w:val="00AD1C57"/>
    <w:rsid w:val="00AD2805"/>
    <w:rsid w:val="00AE0710"/>
    <w:rsid w:val="00AE0C4F"/>
    <w:rsid w:val="00AE3752"/>
    <w:rsid w:val="00AE7E91"/>
    <w:rsid w:val="00AF0FED"/>
    <w:rsid w:val="00AF37DC"/>
    <w:rsid w:val="00AF44E9"/>
    <w:rsid w:val="00AF5CDE"/>
    <w:rsid w:val="00AF6CF6"/>
    <w:rsid w:val="00B06F30"/>
    <w:rsid w:val="00B101D4"/>
    <w:rsid w:val="00B10429"/>
    <w:rsid w:val="00B10AFD"/>
    <w:rsid w:val="00B21427"/>
    <w:rsid w:val="00B223EA"/>
    <w:rsid w:val="00B25337"/>
    <w:rsid w:val="00B27256"/>
    <w:rsid w:val="00B305D9"/>
    <w:rsid w:val="00B32C07"/>
    <w:rsid w:val="00B35458"/>
    <w:rsid w:val="00B3579E"/>
    <w:rsid w:val="00B41A09"/>
    <w:rsid w:val="00B65016"/>
    <w:rsid w:val="00B80581"/>
    <w:rsid w:val="00B825C5"/>
    <w:rsid w:val="00B83F29"/>
    <w:rsid w:val="00B85711"/>
    <w:rsid w:val="00B91056"/>
    <w:rsid w:val="00B94327"/>
    <w:rsid w:val="00B9790A"/>
    <w:rsid w:val="00BA3844"/>
    <w:rsid w:val="00BB0FE8"/>
    <w:rsid w:val="00BB1F72"/>
    <w:rsid w:val="00BB2B02"/>
    <w:rsid w:val="00BB3784"/>
    <w:rsid w:val="00BB3DE8"/>
    <w:rsid w:val="00BB49FB"/>
    <w:rsid w:val="00BC017C"/>
    <w:rsid w:val="00BC3D9A"/>
    <w:rsid w:val="00BC42ED"/>
    <w:rsid w:val="00BC6BE9"/>
    <w:rsid w:val="00BD0F5C"/>
    <w:rsid w:val="00BD291E"/>
    <w:rsid w:val="00BD4C4C"/>
    <w:rsid w:val="00BD56F8"/>
    <w:rsid w:val="00BE592E"/>
    <w:rsid w:val="00C0054D"/>
    <w:rsid w:val="00C00E49"/>
    <w:rsid w:val="00C00F36"/>
    <w:rsid w:val="00C01ADE"/>
    <w:rsid w:val="00C114C5"/>
    <w:rsid w:val="00C16E74"/>
    <w:rsid w:val="00C2244F"/>
    <w:rsid w:val="00C2308A"/>
    <w:rsid w:val="00C31174"/>
    <w:rsid w:val="00C31A37"/>
    <w:rsid w:val="00C36C97"/>
    <w:rsid w:val="00C37FD5"/>
    <w:rsid w:val="00C42114"/>
    <w:rsid w:val="00C66529"/>
    <w:rsid w:val="00C67988"/>
    <w:rsid w:val="00C67ECF"/>
    <w:rsid w:val="00C73D88"/>
    <w:rsid w:val="00C75912"/>
    <w:rsid w:val="00C75F34"/>
    <w:rsid w:val="00C76594"/>
    <w:rsid w:val="00C90DFD"/>
    <w:rsid w:val="00C92DAD"/>
    <w:rsid w:val="00CA3B0E"/>
    <w:rsid w:val="00CA57A3"/>
    <w:rsid w:val="00CA581B"/>
    <w:rsid w:val="00CB1BE9"/>
    <w:rsid w:val="00CC153B"/>
    <w:rsid w:val="00CC2B18"/>
    <w:rsid w:val="00CD5A5D"/>
    <w:rsid w:val="00CE5A8A"/>
    <w:rsid w:val="00D0449C"/>
    <w:rsid w:val="00D04EAB"/>
    <w:rsid w:val="00D065B8"/>
    <w:rsid w:val="00D072C4"/>
    <w:rsid w:val="00D1470A"/>
    <w:rsid w:val="00D17A8D"/>
    <w:rsid w:val="00D21AFB"/>
    <w:rsid w:val="00D248FE"/>
    <w:rsid w:val="00D24C5C"/>
    <w:rsid w:val="00D30913"/>
    <w:rsid w:val="00D34125"/>
    <w:rsid w:val="00D40B9D"/>
    <w:rsid w:val="00D424B8"/>
    <w:rsid w:val="00D4283D"/>
    <w:rsid w:val="00D44CCB"/>
    <w:rsid w:val="00D511CD"/>
    <w:rsid w:val="00D54741"/>
    <w:rsid w:val="00D55E06"/>
    <w:rsid w:val="00D566FF"/>
    <w:rsid w:val="00D64FDE"/>
    <w:rsid w:val="00D66D67"/>
    <w:rsid w:val="00D77A1A"/>
    <w:rsid w:val="00D87763"/>
    <w:rsid w:val="00D91F51"/>
    <w:rsid w:val="00D9269A"/>
    <w:rsid w:val="00D9321E"/>
    <w:rsid w:val="00D97700"/>
    <w:rsid w:val="00DA065F"/>
    <w:rsid w:val="00DB43E0"/>
    <w:rsid w:val="00DC2569"/>
    <w:rsid w:val="00DC2F7B"/>
    <w:rsid w:val="00DC4290"/>
    <w:rsid w:val="00DC5AB2"/>
    <w:rsid w:val="00DD3419"/>
    <w:rsid w:val="00DE2426"/>
    <w:rsid w:val="00DE3A2A"/>
    <w:rsid w:val="00DE4F8F"/>
    <w:rsid w:val="00DF045D"/>
    <w:rsid w:val="00DF37A0"/>
    <w:rsid w:val="00DF572A"/>
    <w:rsid w:val="00DF6301"/>
    <w:rsid w:val="00E0115E"/>
    <w:rsid w:val="00E024A2"/>
    <w:rsid w:val="00E10E82"/>
    <w:rsid w:val="00E11D4B"/>
    <w:rsid w:val="00E13F33"/>
    <w:rsid w:val="00E14186"/>
    <w:rsid w:val="00E162F6"/>
    <w:rsid w:val="00E17240"/>
    <w:rsid w:val="00E1795E"/>
    <w:rsid w:val="00E207A1"/>
    <w:rsid w:val="00E24B89"/>
    <w:rsid w:val="00E25E34"/>
    <w:rsid w:val="00E26DC6"/>
    <w:rsid w:val="00E26FD1"/>
    <w:rsid w:val="00E27EB6"/>
    <w:rsid w:val="00E31C61"/>
    <w:rsid w:val="00E32062"/>
    <w:rsid w:val="00E45EBA"/>
    <w:rsid w:val="00E51B10"/>
    <w:rsid w:val="00E51D62"/>
    <w:rsid w:val="00E5299B"/>
    <w:rsid w:val="00E6255D"/>
    <w:rsid w:val="00E6322A"/>
    <w:rsid w:val="00E64114"/>
    <w:rsid w:val="00E7109E"/>
    <w:rsid w:val="00E710BF"/>
    <w:rsid w:val="00E713A2"/>
    <w:rsid w:val="00E72D3C"/>
    <w:rsid w:val="00E76117"/>
    <w:rsid w:val="00E84D70"/>
    <w:rsid w:val="00EA016C"/>
    <w:rsid w:val="00EA2C9B"/>
    <w:rsid w:val="00EB7B69"/>
    <w:rsid w:val="00EC5618"/>
    <w:rsid w:val="00EC6157"/>
    <w:rsid w:val="00ED0740"/>
    <w:rsid w:val="00ED394C"/>
    <w:rsid w:val="00ED6A6F"/>
    <w:rsid w:val="00EE0082"/>
    <w:rsid w:val="00EE27BC"/>
    <w:rsid w:val="00EF1ABB"/>
    <w:rsid w:val="00EF6B0A"/>
    <w:rsid w:val="00F032A8"/>
    <w:rsid w:val="00F05769"/>
    <w:rsid w:val="00F07EF0"/>
    <w:rsid w:val="00F14039"/>
    <w:rsid w:val="00F3176A"/>
    <w:rsid w:val="00F35164"/>
    <w:rsid w:val="00F3717F"/>
    <w:rsid w:val="00F53821"/>
    <w:rsid w:val="00F61939"/>
    <w:rsid w:val="00F71D1F"/>
    <w:rsid w:val="00F728F4"/>
    <w:rsid w:val="00F73BE9"/>
    <w:rsid w:val="00F76F02"/>
    <w:rsid w:val="00F7778E"/>
    <w:rsid w:val="00F833D4"/>
    <w:rsid w:val="00F85D3E"/>
    <w:rsid w:val="00F85EEA"/>
    <w:rsid w:val="00F92B9A"/>
    <w:rsid w:val="00F941C2"/>
    <w:rsid w:val="00F972B6"/>
    <w:rsid w:val="00FA1A41"/>
    <w:rsid w:val="00FA37F6"/>
    <w:rsid w:val="00FB20D2"/>
    <w:rsid w:val="00FB698B"/>
    <w:rsid w:val="00FC0A3A"/>
    <w:rsid w:val="00FC0AD9"/>
    <w:rsid w:val="00FC1D77"/>
    <w:rsid w:val="00FC3163"/>
    <w:rsid w:val="00FC457C"/>
    <w:rsid w:val="00FD0E18"/>
    <w:rsid w:val="00FD5623"/>
    <w:rsid w:val="00FD6B4C"/>
    <w:rsid w:val="00FE4A15"/>
    <w:rsid w:val="00FE697C"/>
    <w:rsid w:val="00FE77A4"/>
    <w:rsid w:val="00FF33AC"/>
    <w:rsid w:val="00FF4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21FD9"/>
  <w15:chartTrackingRefBased/>
  <w15:docId w15:val="{B54C9CF5-3212-7B4E-94F5-94D60C704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ABD"/>
    <w:rPr>
      <w:sz w:val="22"/>
      <w:szCs w:val="22"/>
    </w:rPr>
  </w:style>
  <w:style w:type="paragraph" w:styleId="Heading1">
    <w:name w:val="heading 1"/>
    <w:basedOn w:val="Normal"/>
    <w:next w:val="Normal"/>
    <w:link w:val="Heading1Char"/>
    <w:uiPriority w:val="9"/>
    <w:qFormat/>
    <w:rsid w:val="00AC595C"/>
    <w:pPr>
      <w:contextualSpacing/>
      <w:outlineLvl w:val="0"/>
    </w:pPr>
    <w:rPr>
      <w:rFonts w:ascii="Arial Narrow" w:hAnsi="Arial Narrow"/>
      <w:b/>
      <w:color w:val="00A94F" w:themeColor="accent2"/>
      <w:sz w:val="28"/>
      <w:szCs w:val="28"/>
    </w:rPr>
  </w:style>
  <w:style w:type="paragraph" w:styleId="Heading2">
    <w:name w:val="heading 2"/>
    <w:basedOn w:val="Heading1"/>
    <w:next w:val="Normal"/>
    <w:link w:val="Heading2Char"/>
    <w:uiPriority w:val="9"/>
    <w:unhideWhenUsed/>
    <w:qFormat/>
    <w:rsid w:val="00AC595C"/>
    <w:pPr>
      <w:outlineLvl w:val="1"/>
    </w:pPr>
    <w:rPr>
      <w:color w:val="523A8E" w:themeColor="accent4"/>
    </w:rPr>
  </w:style>
  <w:style w:type="paragraph" w:styleId="Heading3">
    <w:name w:val="heading 3"/>
    <w:basedOn w:val="Normal"/>
    <w:next w:val="Normal"/>
    <w:link w:val="Heading3Char"/>
    <w:uiPriority w:val="9"/>
    <w:unhideWhenUsed/>
    <w:qFormat/>
    <w:rsid w:val="00760623"/>
    <w:pPr>
      <w:spacing w:before="240"/>
      <w:contextualSpacing/>
      <w:outlineLvl w:val="2"/>
    </w:pPr>
    <w:rPr>
      <w:rFonts w:ascii="Arial Narrow" w:hAnsi="Arial Narrow" w:cstheme="minorHAnsi"/>
      <w:b/>
      <w:bCs/>
      <w:caps/>
    </w:rPr>
  </w:style>
  <w:style w:type="paragraph" w:styleId="Heading4">
    <w:name w:val="heading 4"/>
    <w:basedOn w:val="Normal"/>
    <w:next w:val="Normal"/>
    <w:link w:val="Heading4Char"/>
    <w:uiPriority w:val="9"/>
    <w:unhideWhenUsed/>
    <w:qFormat/>
    <w:rsid w:val="00540399"/>
    <w:pPr>
      <w:outlineLvl w:val="3"/>
    </w:pPr>
    <w:rPr>
      <w:rFonts w:cstheme="minorHAnsi"/>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5AB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5ABD"/>
    <w:pPr>
      <w:ind w:left="720"/>
      <w:contextualSpacing/>
    </w:pPr>
  </w:style>
  <w:style w:type="paragraph" w:styleId="BalloonText">
    <w:name w:val="Balloon Text"/>
    <w:basedOn w:val="Normal"/>
    <w:link w:val="BalloonTextChar"/>
    <w:uiPriority w:val="99"/>
    <w:semiHidden/>
    <w:unhideWhenUsed/>
    <w:rsid w:val="00255A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ABD"/>
    <w:rPr>
      <w:rFonts w:ascii="Segoe UI" w:hAnsi="Segoe UI" w:cs="Segoe UI"/>
      <w:sz w:val="18"/>
      <w:szCs w:val="18"/>
    </w:rPr>
  </w:style>
  <w:style w:type="paragraph" w:styleId="NormalWeb">
    <w:name w:val="Normal (Web)"/>
    <w:basedOn w:val="Normal"/>
    <w:uiPriority w:val="99"/>
    <w:unhideWhenUsed/>
    <w:rsid w:val="00255ABD"/>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55ABD"/>
    <w:rPr>
      <w:sz w:val="16"/>
      <w:szCs w:val="16"/>
    </w:rPr>
  </w:style>
  <w:style w:type="paragraph" w:styleId="CommentText">
    <w:name w:val="annotation text"/>
    <w:basedOn w:val="Normal"/>
    <w:link w:val="CommentTextChar"/>
    <w:uiPriority w:val="99"/>
    <w:semiHidden/>
    <w:unhideWhenUsed/>
    <w:rsid w:val="00255ABD"/>
    <w:rPr>
      <w:sz w:val="20"/>
      <w:szCs w:val="20"/>
    </w:rPr>
  </w:style>
  <w:style w:type="character" w:customStyle="1" w:styleId="CommentTextChar">
    <w:name w:val="Comment Text Char"/>
    <w:basedOn w:val="DefaultParagraphFont"/>
    <w:link w:val="CommentText"/>
    <w:uiPriority w:val="99"/>
    <w:semiHidden/>
    <w:rsid w:val="00255ABD"/>
    <w:rPr>
      <w:sz w:val="20"/>
      <w:szCs w:val="20"/>
    </w:rPr>
  </w:style>
  <w:style w:type="paragraph" w:styleId="CommentSubject">
    <w:name w:val="annotation subject"/>
    <w:basedOn w:val="CommentText"/>
    <w:next w:val="CommentText"/>
    <w:link w:val="CommentSubjectChar"/>
    <w:uiPriority w:val="99"/>
    <w:semiHidden/>
    <w:unhideWhenUsed/>
    <w:rsid w:val="00255ABD"/>
    <w:rPr>
      <w:b/>
      <w:bCs/>
    </w:rPr>
  </w:style>
  <w:style w:type="character" w:customStyle="1" w:styleId="CommentSubjectChar">
    <w:name w:val="Comment Subject Char"/>
    <w:basedOn w:val="CommentTextChar"/>
    <w:link w:val="CommentSubject"/>
    <w:uiPriority w:val="99"/>
    <w:semiHidden/>
    <w:rsid w:val="00255ABD"/>
    <w:rPr>
      <w:b/>
      <w:bCs/>
      <w:sz w:val="20"/>
      <w:szCs w:val="20"/>
    </w:rPr>
  </w:style>
  <w:style w:type="character" w:styleId="Hyperlink">
    <w:name w:val="Hyperlink"/>
    <w:basedOn w:val="DefaultParagraphFont"/>
    <w:uiPriority w:val="99"/>
    <w:unhideWhenUsed/>
    <w:rsid w:val="00255ABD"/>
    <w:rPr>
      <w:color w:val="0876B7" w:themeColor="hyperlink"/>
      <w:u w:val="single"/>
    </w:rPr>
  </w:style>
  <w:style w:type="character" w:customStyle="1" w:styleId="UnresolvedMention">
    <w:name w:val="Unresolved Mention"/>
    <w:basedOn w:val="DefaultParagraphFont"/>
    <w:uiPriority w:val="99"/>
    <w:semiHidden/>
    <w:unhideWhenUsed/>
    <w:rsid w:val="00255ABD"/>
    <w:rPr>
      <w:color w:val="605E5C"/>
      <w:shd w:val="clear" w:color="auto" w:fill="E1DFDD"/>
    </w:rPr>
  </w:style>
  <w:style w:type="paragraph" w:styleId="Header">
    <w:name w:val="header"/>
    <w:basedOn w:val="Normal"/>
    <w:link w:val="HeaderChar"/>
    <w:uiPriority w:val="99"/>
    <w:unhideWhenUsed/>
    <w:rsid w:val="00255ABD"/>
    <w:pPr>
      <w:tabs>
        <w:tab w:val="center" w:pos="4680"/>
        <w:tab w:val="right" w:pos="9360"/>
      </w:tabs>
    </w:pPr>
  </w:style>
  <w:style w:type="character" w:customStyle="1" w:styleId="HeaderChar">
    <w:name w:val="Header Char"/>
    <w:basedOn w:val="DefaultParagraphFont"/>
    <w:link w:val="Header"/>
    <w:uiPriority w:val="99"/>
    <w:rsid w:val="00255ABD"/>
    <w:rPr>
      <w:sz w:val="22"/>
      <w:szCs w:val="22"/>
    </w:rPr>
  </w:style>
  <w:style w:type="paragraph" w:styleId="Footer">
    <w:name w:val="footer"/>
    <w:basedOn w:val="Normal"/>
    <w:link w:val="FooterChar"/>
    <w:uiPriority w:val="99"/>
    <w:unhideWhenUsed/>
    <w:rsid w:val="00255ABD"/>
    <w:pPr>
      <w:tabs>
        <w:tab w:val="center" w:pos="4680"/>
        <w:tab w:val="right" w:pos="9360"/>
      </w:tabs>
    </w:pPr>
  </w:style>
  <w:style w:type="character" w:customStyle="1" w:styleId="FooterChar">
    <w:name w:val="Footer Char"/>
    <w:basedOn w:val="DefaultParagraphFont"/>
    <w:link w:val="Footer"/>
    <w:uiPriority w:val="99"/>
    <w:rsid w:val="00255ABD"/>
    <w:rPr>
      <w:sz w:val="22"/>
      <w:szCs w:val="22"/>
    </w:rPr>
  </w:style>
  <w:style w:type="paragraph" w:styleId="Revision">
    <w:name w:val="Revision"/>
    <w:hidden/>
    <w:uiPriority w:val="99"/>
    <w:semiHidden/>
    <w:rsid w:val="007B0612"/>
    <w:rPr>
      <w:sz w:val="22"/>
      <w:szCs w:val="22"/>
    </w:rPr>
  </w:style>
  <w:style w:type="character" w:customStyle="1" w:styleId="Heading1Char">
    <w:name w:val="Heading 1 Char"/>
    <w:basedOn w:val="DefaultParagraphFont"/>
    <w:link w:val="Heading1"/>
    <w:uiPriority w:val="9"/>
    <w:rsid w:val="00AC595C"/>
    <w:rPr>
      <w:rFonts w:ascii="Arial Narrow" w:hAnsi="Arial Narrow"/>
      <w:b/>
      <w:color w:val="00A94F" w:themeColor="accent2"/>
      <w:sz w:val="28"/>
      <w:szCs w:val="28"/>
    </w:rPr>
  </w:style>
  <w:style w:type="character" w:customStyle="1" w:styleId="Heading2Char">
    <w:name w:val="Heading 2 Char"/>
    <w:basedOn w:val="DefaultParagraphFont"/>
    <w:link w:val="Heading2"/>
    <w:uiPriority w:val="9"/>
    <w:rsid w:val="00AC595C"/>
    <w:rPr>
      <w:rFonts w:ascii="Arial Narrow" w:hAnsi="Arial Narrow"/>
      <w:b/>
      <w:color w:val="523A8E" w:themeColor="accent4"/>
      <w:sz w:val="28"/>
      <w:szCs w:val="28"/>
    </w:rPr>
  </w:style>
  <w:style w:type="paragraph" w:styleId="TOCHeading">
    <w:name w:val="TOC Heading"/>
    <w:basedOn w:val="Heading1"/>
    <w:next w:val="Normal"/>
    <w:uiPriority w:val="39"/>
    <w:unhideWhenUsed/>
    <w:qFormat/>
    <w:rsid w:val="00924C3D"/>
    <w:pPr>
      <w:keepNext/>
      <w:keepLines/>
      <w:spacing w:before="240" w:line="259" w:lineRule="auto"/>
      <w:contextualSpacing w:val="0"/>
      <w:outlineLvl w:val="9"/>
    </w:pPr>
    <w:rPr>
      <w:rFonts w:asciiTheme="majorHAnsi" w:eastAsiaTheme="majorEastAsia" w:hAnsiTheme="majorHAnsi" w:cstheme="majorBidi"/>
      <w:b w:val="0"/>
      <w:color w:val="065888" w:themeColor="accent1" w:themeShade="BF"/>
      <w:sz w:val="32"/>
      <w:szCs w:val="32"/>
    </w:rPr>
  </w:style>
  <w:style w:type="paragraph" w:styleId="TOC1">
    <w:name w:val="toc 1"/>
    <w:basedOn w:val="Normal"/>
    <w:next w:val="Normal"/>
    <w:autoRedefine/>
    <w:uiPriority w:val="39"/>
    <w:unhideWhenUsed/>
    <w:rsid w:val="00924C3D"/>
    <w:pPr>
      <w:spacing w:after="100"/>
    </w:pPr>
  </w:style>
  <w:style w:type="paragraph" w:styleId="TOC2">
    <w:name w:val="toc 2"/>
    <w:basedOn w:val="Normal"/>
    <w:next w:val="Normal"/>
    <w:autoRedefine/>
    <w:uiPriority w:val="39"/>
    <w:unhideWhenUsed/>
    <w:rsid w:val="00924C3D"/>
    <w:pPr>
      <w:spacing w:after="100"/>
      <w:ind w:left="220"/>
    </w:pPr>
  </w:style>
  <w:style w:type="paragraph" w:styleId="Caption">
    <w:name w:val="caption"/>
    <w:basedOn w:val="Normal"/>
    <w:next w:val="Normal"/>
    <w:uiPriority w:val="35"/>
    <w:unhideWhenUsed/>
    <w:qFormat/>
    <w:rsid w:val="00C42114"/>
    <w:pPr>
      <w:spacing w:after="200"/>
    </w:pPr>
    <w:rPr>
      <w:i/>
      <w:iCs/>
      <w:color w:val="44546A" w:themeColor="text2"/>
      <w:sz w:val="18"/>
      <w:szCs w:val="18"/>
    </w:rPr>
  </w:style>
  <w:style w:type="character" w:styleId="Emphasis">
    <w:name w:val="Emphasis"/>
    <w:uiPriority w:val="20"/>
    <w:qFormat/>
    <w:rsid w:val="00F76F02"/>
    <w:rPr>
      <w:b/>
    </w:rPr>
  </w:style>
  <w:style w:type="character" w:styleId="FollowedHyperlink">
    <w:name w:val="FollowedHyperlink"/>
    <w:basedOn w:val="DefaultParagraphFont"/>
    <w:uiPriority w:val="99"/>
    <w:semiHidden/>
    <w:unhideWhenUsed/>
    <w:rsid w:val="00400D43"/>
    <w:rPr>
      <w:color w:val="523A8E" w:themeColor="followedHyperlink"/>
      <w:u w:val="single"/>
    </w:rPr>
  </w:style>
  <w:style w:type="character" w:customStyle="1" w:styleId="Heading3Char">
    <w:name w:val="Heading 3 Char"/>
    <w:basedOn w:val="DefaultParagraphFont"/>
    <w:link w:val="Heading3"/>
    <w:uiPriority w:val="9"/>
    <w:rsid w:val="00760623"/>
    <w:rPr>
      <w:rFonts w:ascii="Arial Narrow" w:hAnsi="Arial Narrow" w:cstheme="minorHAnsi"/>
      <w:b/>
      <w:bCs/>
      <w:caps/>
      <w:sz w:val="22"/>
      <w:szCs w:val="22"/>
    </w:rPr>
  </w:style>
  <w:style w:type="paragraph" w:customStyle="1" w:styleId="Default">
    <w:name w:val="Default"/>
    <w:rsid w:val="00760623"/>
    <w:pPr>
      <w:autoSpaceDE w:val="0"/>
      <w:autoSpaceDN w:val="0"/>
      <w:adjustRightInd w:val="0"/>
    </w:pPr>
    <w:rPr>
      <w:rFonts w:ascii="TradeGothic" w:hAnsi="TradeGothic" w:cs="TradeGothic"/>
      <w:color w:val="000000"/>
    </w:rPr>
  </w:style>
  <w:style w:type="character" w:customStyle="1" w:styleId="Heading4Char">
    <w:name w:val="Heading 4 Char"/>
    <w:basedOn w:val="DefaultParagraphFont"/>
    <w:link w:val="Heading4"/>
    <w:uiPriority w:val="9"/>
    <w:rsid w:val="00540399"/>
    <w:rPr>
      <w:rFonts w:cstheme="minorHAnsi"/>
      <w:b/>
      <w:bCs/>
      <w:sz w:val="22"/>
      <w:szCs w:val="22"/>
      <w:u w:val="single"/>
    </w:rPr>
  </w:style>
  <w:style w:type="paragraph" w:styleId="TOC3">
    <w:name w:val="toc 3"/>
    <w:basedOn w:val="Normal"/>
    <w:next w:val="Normal"/>
    <w:autoRedefine/>
    <w:uiPriority w:val="39"/>
    <w:unhideWhenUsed/>
    <w:rsid w:val="004B342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989381">
      <w:bodyDiv w:val="1"/>
      <w:marLeft w:val="0"/>
      <w:marRight w:val="0"/>
      <w:marTop w:val="0"/>
      <w:marBottom w:val="0"/>
      <w:divBdr>
        <w:top w:val="none" w:sz="0" w:space="0" w:color="auto"/>
        <w:left w:val="none" w:sz="0" w:space="0" w:color="auto"/>
        <w:bottom w:val="none" w:sz="0" w:space="0" w:color="auto"/>
        <w:right w:val="none" w:sz="0" w:space="0" w:color="auto"/>
      </w:divBdr>
    </w:div>
    <w:div w:id="1528254836">
      <w:bodyDiv w:val="1"/>
      <w:marLeft w:val="0"/>
      <w:marRight w:val="0"/>
      <w:marTop w:val="0"/>
      <w:marBottom w:val="0"/>
      <w:divBdr>
        <w:top w:val="none" w:sz="0" w:space="0" w:color="auto"/>
        <w:left w:val="none" w:sz="0" w:space="0" w:color="auto"/>
        <w:bottom w:val="none" w:sz="0" w:space="0" w:color="auto"/>
        <w:right w:val="none" w:sz="0" w:space="0" w:color="auto"/>
      </w:divBdr>
    </w:div>
    <w:div w:id="160465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a.leirner@forests.org" TargetMode="External"/><Relationship Id="rId18" Type="http://schemas.openxmlformats.org/officeDocument/2006/relationships/hyperlink" Target="http://plt.org/myk8guide" TargetMode="Externa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6.svg"/><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plt.org/myk8guide" TargetMode="External"/><Relationship Id="rId29" Type="http://schemas.openxmlformats.org/officeDocument/2006/relationships/hyperlink" Target="http://plt.org/forestliter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plt.org/myk8guid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t.org/myk8guide" TargetMode="External"/><Relationship Id="rId23" Type="http://schemas.openxmlformats.org/officeDocument/2006/relationships/footer" Target="footer2.xml"/><Relationship Id="rId28" Type="http://schemas.openxmlformats.org/officeDocument/2006/relationships/hyperlink" Target="http://plt.org/myk8guide" TargetMode="External"/><Relationship Id="rId10" Type="http://schemas.openxmlformats.org/officeDocument/2006/relationships/image" Target="media/image2.png"/><Relationship Id="rId19" Type="http://schemas.openxmlformats.org/officeDocument/2006/relationships/hyperlink" Target="http://www.plt.org/myk8guide" TargetMode="External"/><Relationship Id="rId31" Type="http://schemas.openxmlformats.org/officeDocument/2006/relationships/hyperlink" Target="https://coordinators.plt.org/wp-content/uploads/sites/5/2021/03/K8-EDUCATOR_PD_TOOLKIT.docx" TargetMode="External"/><Relationship Id="rId4" Type="http://schemas.openxmlformats.org/officeDocument/2006/relationships/settings" Target="settings.xml"/><Relationship Id="rId9" Type="http://schemas.openxmlformats.org/officeDocument/2006/relationships/hyperlink" Target="https://coordinators.plt.org/wp-content/uploads/sites/5/2021/03/K8-EDUCATOR_PD_TOOLKIT.docx" TargetMode="External"/><Relationship Id="rId14" Type="http://schemas.openxmlformats.org/officeDocument/2006/relationships/hyperlink" Target="http://plt.org/myk8guide" TargetMode="External"/><Relationship Id="rId22" Type="http://schemas.openxmlformats.org/officeDocument/2006/relationships/footer" Target="footer1.xml"/><Relationship Id="rId27" Type="http://schemas.openxmlformats.org/officeDocument/2006/relationships/hyperlink" Target="http://plt.org/myk8guide" TargetMode="External"/><Relationship Id="rId30" Type="http://schemas.openxmlformats.org/officeDocument/2006/relationships/hyperlink" Target="http://plt.org/myk8guide" TargetMode="External"/><Relationship Id="rId8"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PLT">
  <a:themeElements>
    <a:clrScheme name="SFI Colors">
      <a:dk1>
        <a:srgbClr val="4D4D4F"/>
      </a:dk1>
      <a:lt1>
        <a:sysClr val="window" lastClr="FFFFFF"/>
      </a:lt1>
      <a:dk2>
        <a:srgbClr val="44546A"/>
      </a:dk2>
      <a:lt2>
        <a:srgbClr val="E7E6E6"/>
      </a:lt2>
      <a:accent1>
        <a:srgbClr val="0876B7"/>
      </a:accent1>
      <a:accent2>
        <a:srgbClr val="00A94F"/>
      </a:accent2>
      <a:accent3>
        <a:srgbClr val="D34727"/>
      </a:accent3>
      <a:accent4>
        <a:srgbClr val="523A8E"/>
      </a:accent4>
      <a:accent5>
        <a:srgbClr val="82C341"/>
      </a:accent5>
      <a:accent6>
        <a:srgbClr val="4D4D4F"/>
      </a:accent6>
      <a:hlink>
        <a:srgbClr val="0876B7"/>
      </a:hlink>
      <a:folHlink>
        <a:srgbClr val="523A8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3F693-C296-4859-8582-DC76CB26A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7241</Words>
  <Characters>41276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Morehouse</dc:creator>
  <cp:keywords/>
  <dc:description/>
  <cp:lastModifiedBy>Peterson, Cindy</cp:lastModifiedBy>
  <cp:revision>2</cp:revision>
  <cp:lastPrinted>2021-10-05T17:56:00Z</cp:lastPrinted>
  <dcterms:created xsi:type="dcterms:W3CDTF">2021-10-05T17:58:00Z</dcterms:created>
  <dcterms:modified xsi:type="dcterms:W3CDTF">2021-10-05T17:58:00Z</dcterms:modified>
</cp:coreProperties>
</file>